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080" w:type="dxa"/>
        <w:tblInd w:w="55" w:type="dxa"/>
        <w:tblLayout w:type="fixed"/>
        <w:tblCellMar>
          <w:left w:w="70" w:type="dxa"/>
          <w:right w:w="70" w:type="dxa"/>
        </w:tblCellMar>
        <w:tblLook w:val="04A0" w:firstRow="1" w:lastRow="0" w:firstColumn="1" w:lastColumn="0" w:noHBand="0" w:noVBand="1"/>
      </w:tblPr>
      <w:tblGrid>
        <w:gridCol w:w="1149"/>
        <w:gridCol w:w="709"/>
        <w:gridCol w:w="1418"/>
        <w:gridCol w:w="4677"/>
        <w:gridCol w:w="567"/>
        <w:gridCol w:w="1560"/>
      </w:tblGrid>
      <w:tr w:rsidR="00A36082" w:rsidRPr="008C0F7F" w:rsidTr="006F2222">
        <w:trPr>
          <w:trHeight w:val="765"/>
        </w:trPr>
        <w:tc>
          <w:tcPr>
            <w:tcW w:w="1149" w:type="dxa"/>
            <w:tcBorders>
              <w:top w:val="single" w:sz="4" w:space="0" w:color="auto"/>
              <w:left w:val="single" w:sz="4" w:space="0" w:color="auto"/>
              <w:bottom w:val="single" w:sz="4" w:space="0" w:color="auto"/>
              <w:right w:val="single" w:sz="4" w:space="0" w:color="auto"/>
            </w:tcBorders>
            <w:shd w:val="clear" w:color="000000" w:fill="FABF8F"/>
            <w:vAlign w:val="center"/>
            <w:hideMark/>
          </w:tcPr>
          <w:p w:rsidR="00A36082" w:rsidRPr="008C0F7F" w:rsidRDefault="00A36082">
            <w:pPr>
              <w:rPr>
                <w:rFonts w:ascii="Arial Narrow" w:hAnsi="Arial Narrow" w:cs="Arial"/>
                <w:b/>
                <w:bCs/>
                <w:color w:val="000000"/>
                <w:sz w:val="20"/>
                <w:szCs w:val="20"/>
              </w:rPr>
            </w:pPr>
            <w:r w:rsidRPr="008C0F7F">
              <w:rPr>
                <w:rFonts w:ascii="Arial Narrow" w:hAnsi="Arial Narrow" w:cs="Arial"/>
                <w:b/>
                <w:bCs/>
                <w:color w:val="000000"/>
                <w:sz w:val="20"/>
                <w:szCs w:val="20"/>
              </w:rPr>
              <w:t>inspecciones</w:t>
            </w:r>
          </w:p>
        </w:tc>
        <w:tc>
          <w:tcPr>
            <w:tcW w:w="709" w:type="dxa"/>
            <w:tcBorders>
              <w:top w:val="single" w:sz="4" w:space="0" w:color="auto"/>
              <w:left w:val="nil"/>
              <w:bottom w:val="single" w:sz="4" w:space="0" w:color="auto"/>
              <w:right w:val="single" w:sz="4" w:space="0" w:color="auto"/>
            </w:tcBorders>
            <w:shd w:val="clear" w:color="000000" w:fill="FDE9D9"/>
            <w:vAlign w:val="center"/>
            <w:hideMark/>
          </w:tcPr>
          <w:p w:rsidR="00A36082" w:rsidRPr="008C0F7F" w:rsidRDefault="00A36082">
            <w:pPr>
              <w:rPr>
                <w:rFonts w:ascii="Arial Narrow" w:hAnsi="Arial Narrow" w:cs="Arial"/>
                <w:b/>
                <w:bCs/>
                <w:color w:val="000000"/>
                <w:sz w:val="20"/>
                <w:szCs w:val="20"/>
              </w:rPr>
            </w:pPr>
            <w:r w:rsidRPr="008C0F7F">
              <w:rPr>
                <w:rFonts w:ascii="Arial Narrow" w:hAnsi="Arial Narrow" w:cs="Arial"/>
                <w:b/>
                <w:bCs/>
                <w:color w:val="000000"/>
                <w:sz w:val="20"/>
                <w:szCs w:val="20"/>
              </w:rPr>
              <w:t>I01</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A36082" w:rsidRPr="008C0F7F" w:rsidRDefault="00A36082">
            <w:pPr>
              <w:rPr>
                <w:rFonts w:ascii="Arial Narrow" w:hAnsi="Arial Narrow" w:cs="Arial"/>
                <w:b/>
                <w:bCs/>
                <w:color w:val="000000"/>
                <w:sz w:val="20"/>
                <w:szCs w:val="20"/>
              </w:rPr>
            </w:pPr>
            <w:r w:rsidRPr="008C0F7F">
              <w:rPr>
                <w:rFonts w:ascii="Arial Narrow" w:hAnsi="Arial Narrow" w:cs="Arial"/>
                <w:b/>
                <w:bCs/>
                <w:color w:val="000000"/>
                <w:sz w:val="20"/>
                <w:szCs w:val="20"/>
              </w:rPr>
              <w:t xml:space="preserve">Disposiciones legales y lineamientos </w:t>
            </w:r>
          </w:p>
        </w:tc>
        <w:tc>
          <w:tcPr>
            <w:tcW w:w="5244" w:type="dxa"/>
            <w:gridSpan w:val="2"/>
            <w:tcBorders>
              <w:top w:val="single" w:sz="4" w:space="0" w:color="auto"/>
              <w:left w:val="nil"/>
              <w:bottom w:val="single" w:sz="4" w:space="0" w:color="auto"/>
              <w:right w:val="single" w:sz="4" w:space="0" w:color="auto"/>
            </w:tcBorders>
            <w:shd w:val="clear" w:color="auto" w:fill="auto"/>
            <w:hideMark/>
          </w:tcPr>
          <w:p w:rsidR="00A36082" w:rsidRPr="008C0F7F" w:rsidRDefault="00A36082">
            <w:pPr>
              <w:jc w:val="both"/>
              <w:rPr>
                <w:rFonts w:ascii="Arial Narrow" w:hAnsi="Arial Narrow" w:cs="Arial"/>
                <w:color w:val="000000"/>
                <w:sz w:val="20"/>
                <w:szCs w:val="20"/>
              </w:rPr>
            </w:pPr>
            <w:r w:rsidRPr="008C0F7F">
              <w:rPr>
                <w:rFonts w:ascii="Arial Narrow" w:hAnsi="Arial Narrow" w:cs="Arial"/>
                <w:color w:val="000000"/>
                <w:sz w:val="20"/>
                <w:szCs w:val="20"/>
              </w:rPr>
              <w:t>Existen disposiciones legales para inspeccionar a los establecimientos, a fin de verificar el cumplimiento de normativas, estándares y buenas prácticas.</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A36082" w:rsidRPr="008C0F7F" w:rsidRDefault="00A36082">
            <w:pPr>
              <w:rPr>
                <w:rFonts w:ascii="Arial Narrow" w:hAnsi="Arial Narrow"/>
                <w:sz w:val="20"/>
                <w:szCs w:val="20"/>
              </w:rPr>
            </w:pPr>
            <w:r w:rsidRPr="008C0F7F">
              <w:rPr>
                <w:rFonts w:ascii="Arial Narrow" w:hAnsi="Arial Narrow"/>
                <w:sz w:val="20"/>
                <w:szCs w:val="20"/>
              </w:rPr>
              <w:t>Estructura</w:t>
            </w:r>
          </w:p>
        </w:tc>
      </w:tr>
      <w:tr w:rsidR="00660AD7" w:rsidRPr="008C0F7F" w:rsidTr="00660AD7">
        <w:trPr>
          <w:trHeight w:val="765"/>
        </w:trPr>
        <w:tc>
          <w:tcPr>
            <w:tcW w:w="10080" w:type="dxa"/>
            <w:gridSpan w:val="6"/>
            <w:tcBorders>
              <w:top w:val="single" w:sz="4" w:space="0" w:color="auto"/>
              <w:bottom w:val="single" w:sz="4" w:space="0" w:color="auto"/>
            </w:tcBorders>
            <w:shd w:val="clear" w:color="auto" w:fill="auto"/>
            <w:vAlign w:val="center"/>
          </w:tcPr>
          <w:p w:rsidR="00660AD7" w:rsidRPr="008C0F7F" w:rsidRDefault="00660AD7" w:rsidP="00660AD7">
            <w:pPr>
              <w:spacing w:after="0" w:line="240" w:lineRule="auto"/>
              <w:rPr>
                <w:rFonts w:ascii="Arial Narrow" w:eastAsia="Times New Roman" w:hAnsi="Arial Narrow" w:cs="Times New Roman"/>
                <w:color w:val="000000"/>
                <w:sz w:val="20"/>
                <w:szCs w:val="20"/>
                <w:lang w:eastAsia="es-MX"/>
              </w:rPr>
            </w:pPr>
          </w:p>
        </w:tc>
      </w:tr>
      <w:tr w:rsidR="00660AD7" w:rsidRPr="008C0F7F" w:rsidTr="009F69C8">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60AD7" w:rsidRPr="008C0F7F" w:rsidRDefault="00660AD7" w:rsidP="00660AD7">
            <w:pPr>
              <w:spacing w:after="0" w:line="240" w:lineRule="auto"/>
              <w:jc w:val="center"/>
              <w:rPr>
                <w:rFonts w:ascii="Arial Narrow" w:eastAsia="Times New Roman" w:hAnsi="Arial Narrow" w:cs="Arial"/>
                <w:b/>
                <w:bCs/>
                <w:color w:val="000000"/>
                <w:sz w:val="20"/>
                <w:szCs w:val="20"/>
                <w:lang w:eastAsia="es-MX"/>
              </w:rPr>
            </w:pPr>
            <w:r w:rsidRPr="008C0F7F">
              <w:rPr>
                <w:rFonts w:ascii="Arial Narrow" w:eastAsia="Times New Roman" w:hAnsi="Arial Narrow" w:cs="Arial"/>
                <w:b/>
                <w:bCs/>
                <w:color w:val="000000"/>
                <w:sz w:val="20"/>
                <w:szCs w:val="20"/>
                <w:lang w:eastAsia="es-MX"/>
              </w:rPr>
              <w:t>Nombre Documento</w:t>
            </w:r>
          </w:p>
        </w:tc>
        <w:tc>
          <w:tcPr>
            <w:tcW w:w="6095" w:type="dxa"/>
            <w:gridSpan w:val="2"/>
            <w:tcBorders>
              <w:top w:val="single" w:sz="4" w:space="0" w:color="auto"/>
              <w:left w:val="nil"/>
              <w:bottom w:val="single" w:sz="4" w:space="0" w:color="auto"/>
              <w:right w:val="single" w:sz="4" w:space="0" w:color="auto"/>
            </w:tcBorders>
            <w:shd w:val="clear" w:color="auto" w:fill="auto"/>
          </w:tcPr>
          <w:p w:rsidR="00660AD7" w:rsidRPr="008C0F7F" w:rsidRDefault="00660AD7" w:rsidP="00660AD7">
            <w:pPr>
              <w:spacing w:after="0" w:line="240" w:lineRule="auto"/>
              <w:jc w:val="center"/>
              <w:rPr>
                <w:rFonts w:ascii="Arial Narrow" w:eastAsia="Times New Roman" w:hAnsi="Arial Narrow" w:cs="Arial"/>
                <w:b/>
                <w:color w:val="000000"/>
                <w:sz w:val="20"/>
                <w:szCs w:val="20"/>
                <w:lang w:eastAsia="es-MX"/>
              </w:rPr>
            </w:pPr>
            <w:r w:rsidRPr="008C0F7F">
              <w:rPr>
                <w:rFonts w:ascii="Arial Narrow" w:eastAsia="Times New Roman" w:hAnsi="Arial Narrow" w:cs="Arial"/>
                <w:b/>
                <w:color w:val="000000"/>
                <w:sz w:val="20"/>
                <w:szCs w:val="20"/>
                <w:lang w:eastAsia="es-MX"/>
              </w:rPr>
              <w:t>Respuesta</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660AD7" w:rsidRPr="008C0F7F" w:rsidRDefault="00660AD7" w:rsidP="00660AD7">
            <w:pPr>
              <w:spacing w:after="0" w:line="240" w:lineRule="auto"/>
              <w:jc w:val="center"/>
              <w:rPr>
                <w:rFonts w:ascii="Arial Narrow" w:eastAsia="Times New Roman" w:hAnsi="Arial Narrow" w:cs="Times New Roman"/>
                <w:b/>
                <w:color w:val="000000"/>
                <w:sz w:val="20"/>
                <w:szCs w:val="20"/>
                <w:lang w:eastAsia="es-MX"/>
              </w:rPr>
            </w:pPr>
            <w:r w:rsidRPr="008C0F7F">
              <w:rPr>
                <w:rFonts w:ascii="Arial Narrow" w:eastAsia="Times New Roman" w:hAnsi="Arial Narrow" w:cs="Times New Roman"/>
                <w:b/>
                <w:color w:val="000000"/>
                <w:sz w:val="20"/>
                <w:szCs w:val="20"/>
                <w:lang w:eastAsia="es-MX"/>
              </w:rPr>
              <w:t>Link de la Evidencia</w:t>
            </w:r>
          </w:p>
        </w:tc>
      </w:tr>
      <w:tr w:rsidR="003117A5" w:rsidRPr="008C0F7F" w:rsidTr="009F69C8">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117A5" w:rsidRPr="008C0F7F" w:rsidRDefault="003117A5" w:rsidP="006F2222">
            <w:pPr>
              <w:spacing w:after="0" w:line="240" w:lineRule="auto"/>
              <w:jc w:val="center"/>
              <w:rPr>
                <w:rFonts w:ascii="Arial Narrow" w:eastAsia="Times New Roman" w:hAnsi="Arial Narrow" w:cs="Arial"/>
                <w:b/>
                <w:bCs/>
                <w:color w:val="000000"/>
                <w:sz w:val="20"/>
                <w:szCs w:val="20"/>
                <w:lang w:eastAsia="es-MX"/>
              </w:rPr>
            </w:pPr>
          </w:p>
        </w:tc>
        <w:tc>
          <w:tcPr>
            <w:tcW w:w="6095" w:type="dxa"/>
            <w:gridSpan w:val="2"/>
            <w:tcBorders>
              <w:top w:val="single" w:sz="4" w:space="0" w:color="auto"/>
              <w:left w:val="nil"/>
              <w:bottom w:val="single" w:sz="4" w:space="0" w:color="auto"/>
              <w:right w:val="single" w:sz="4" w:space="0" w:color="auto"/>
            </w:tcBorders>
            <w:shd w:val="clear" w:color="auto" w:fill="auto"/>
          </w:tcPr>
          <w:p w:rsidR="003117A5" w:rsidRPr="008C0F7F" w:rsidRDefault="003117A5" w:rsidP="006F2222">
            <w:pPr>
              <w:spacing w:after="0" w:line="240" w:lineRule="auto"/>
              <w:jc w:val="both"/>
              <w:rPr>
                <w:rFonts w:ascii="Arial Narrow" w:eastAsia="Times New Roman" w:hAnsi="Arial Narrow" w:cs="Arial"/>
                <w:b/>
                <w:color w:val="000000"/>
                <w:sz w:val="20"/>
                <w:szCs w:val="20"/>
                <w:lang w:eastAsia="es-MX"/>
              </w:rPr>
            </w:pPr>
            <w:r w:rsidRPr="008C0F7F">
              <w:rPr>
                <w:rFonts w:ascii="Arial Narrow" w:hAnsi="Arial Narrow" w:cs="Arial"/>
                <w:sz w:val="20"/>
                <w:szCs w:val="20"/>
              </w:rPr>
              <w:t>Si existen y se encuentran establecidas en la Ley General de Salud, que señala que; la Secretaría de Salud ejercerá las atribuciones de regulación, control y fomento sanitarios que conforme a la presente Ley, a la Ley Orgánica de la Administración Pública Federal, y los demás ordenamientos aplicables le corresponden a dicha dependencia en las materias a que se refiere el artículo 3o. de esta Ley en sus fracciones I, en lo relativo al control y vigilancia de los establecimientos de salud a los que se refieren los artículos 34 y 35 de esta Ley: XIII, XIV, XXII, XXIII, XXIV, XXV, XXVI, ésta salvo por lo que se refiere a cadáveres y XXVII, esta última salvo por lo que se refiere a personas, a través de un órgano desconcentrado que se denominará Comisión Federal para la Protección contra Riesgos Sanitarios</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3117A5" w:rsidRPr="008C0F7F" w:rsidRDefault="003117A5" w:rsidP="006F2222">
            <w:pPr>
              <w:spacing w:after="0" w:line="240" w:lineRule="auto"/>
              <w:jc w:val="center"/>
              <w:rPr>
                <w:rFonts w:ascii="Arial Narrow" w:eastAsia="Times New Roman" w:hAnsi="Arial Narrow" w:cs="Arial"/>
                <w:b/>
                <w:color w:val="000000"/>
                <w:sz w:val="20"/>
                <w:szCs w:val="20"/>
                <w:lang w:eastAsia="es-MX"/>
              </w:rPr>
            </w:pPr>
          </w:p>
        </w:tc>
      </w:tr>
      <w:tr w:rsidR="003117A5" w:rsidRPr="008C0F7F" w:rsidTr="009F69C8">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117A5" w:rsidRPr="008C0F7F" w:rsidRDefault="003117A5" w:rsidP="006F2222">
            <w:pPr>
              <w:spacing w:after="0" w:line="240" w:lineRule="auto"/>
              <w:jc w:val="center"/>
              <w:rPr>
                <w:rFonts w:ascii="Arial Narrow" w:eastAsia="Times New Roman" w:hAnsi="Arial Narrow" w:cs="Arial"/>
                <w:bCs/>
                <w:color w:val="000000"/>
                <w:sz w:val="20"/>
                <w:szCs w:val="20"/>
                <w:lang w:eastAsia="es-MX"/>
              </w:rPr>
            </w:pPr>
            <w:r w:rsidRPr="008C0F7F">
              <w:rPr>
                <w:rFonts w:ascii="Arial Narrow" w:eastAsia="Times New Roman" w:hAnsi="Arial Narrow" w:cs="Arial"/>
                <w:bCs/>
                <w:color w:val="000000"/>
                <w:sz w:val="20"/>
                <w:szCs w:val="20"/>
                <w:lang w:eastAsia="es-MX"/>
              </w:rPr>
              <w:t>Art. 17 bis Ley General de Salud</w:t>
            </w:r>
          </w:p>
        </w:tc>
        <w:tc>
          <w:tcPr>
            <w:tcW w:w="6095" w:type="dxa"/>
            <w:gridSpan w:val="2"/>
            <w:tcBorders>
              <w:top w:val="single" w:sz="4" w:space="0" w:color="auto"/>
              <w:left w:val="nil"/>
              <w:bottom w:val="single" w:sz="4" w:space="0" w:color="auto"/>
              <w:right w:val="single" w:sz="4" w:space="0" w:color="auto"/>
            </w:tcBorders>
            <w:shd w:val="clear" w:color="auto" w:fill="auto"/>
          </w:tcPr>
          <w:tbl>
            <w:tblPr>
              <w:tblStyle w:val="Tablaconcuadrcula"/>
              <w:tblW w:w="0" w:type="auto"/>
              <w:tblLayout w:type="fixed"/>
              <w:tblLook w:val="04A0" w:firstRow="1" w:lastRow="0" w:firstColumn="1" w:lastColumn="0" w:noHBand="0" w:noVBand="1"/>
            </w:tblPr>
            <w:tblGrid>
              <w:gridCol w:w="487"/>
              <w:gridCol w:w="6282"/>
            </w:tblGrid>
            <w:tr w:rsidR="003117A5" w:rsidRPr="008C0F7F" w:rsidTr="006F2222">
              <w:trPr>
                <w:trHeight w:val="300"/>
              </w:trPr>
              <w:tc>
                <w:tcPr>
                  <w:tcW w:w="487" w:type="dxa"/>
                  <w:vAlign w:val="center"/>
                </w:tcPr>
                <w:p w:rsidR="003117A5" w:rsidRPr="008C0F7F" w:rsidRDefault="003117A5" w:rsidP="006F2222">
                  <w:pPr>
                    <w:jc w:val="center"/>
                    <w:rPr>
                      <w:rFonts w:ascii="Arial Narrow" w:hAnsi="Arial Narrow" w:cs="Arial"/>
                      <w:sz w:val="20"/>
                      <w:szCs w:val="20"/>
                    </w:rPr>
                  </w:pPr>
                  <w:r w:rsidRPr="008C0F7F">
                    <w:rPr>
                      <w:rFonts w:ascii="Arial Narrow" w:hAnsi="Arial Narrow" w:cs="Arial"/>
                      <w:sz w:val="20"/>
                      <w:szCs w:val="20"/>
                    </w:rPr>
                    <w:t>I</w:t>
                  </w:r>
                </w:p>
              </w:tc>
              <w:tc>
                <w:tcPr>
                  <w:tcW w:w="6282" w:type="dxa"/>
                  <w:tcBorders>
                    <w:right w:val="double" w:sz="4" w:space="0" w:color="auto"/>
                  </w:tcBorders>
                </w:tcPr>
                <w:p w:rsidR="003117A5" w:rsidRPr="008C0F7F" w:rsidRDefault="003117A5" w:rsidP="006F2222">
                  <w:pPr>
                    <w:jc w:val="both"/>
                    <w:rPr>
                      <w:rFonts w:ascii="Arial Narrow" w:hAnsi="Arial Narrow" w:cs="Arial"/>
                      <w:sz w:val="20"/>
                      <w:szCs w:val="20"/>
                    </w:rPr>
                  </w:pPr>
                  <w:r w:rsidRPr="008C0F7F">
                    <w:rPr>
                      <w:rFonts w:ascii="Arial Narrow" w:hAnsi="Arial Narrow" w:cs="Arial"/>
                      <w:sz w:val="20"/>
                      <w:szCs w:val="20"/>
                    </w:rPr>
                    <w:t>Efectuar la evaluación de riesgos a la salud en las materias de su competencia, así como identificar y evaluar los riesgos para la salud humana que generen los sitios en donde se manejen residuos peligrosos;</w:t>
                  </w:r>
                </w:p>
              </w:tc>
            </w:tr>
            <w:tr w:rsidR="003117A5" w:rsidRPr="008C0F7F" w:rsidTr="006F2222">
              <w:trPr>
                <w:trHeight w:val="94"/>
              </w:trPr>
              <w:tc>
                <w:tcPr>
                  <w:tcW w:w="487" w:type="dxa"/>
                  <w:tcBorders>
                    <w:bottom w:val="single" w:sz="4" w:space="0" w:color="auto"/>
                  </w:tcBorders>
                  <w:vAlign w:val="center"/>
                </w:tcPr>
                <w:p w:rsidR="003117A5" w:rsidRPr="008C0F7F" w:rsidRDefault="003117A5" w:rsidP="006F2222">
                  <w:pPr>
                    <w:jc w:val="center"/>
                    <w:rPr>
                      <w:rFonts w:ascii="Arial Narrow" w:hAnsi="Arial Narrow" w:cs="Arial"/>
                      <w:b/>
                      <w:sz w:val="20"/>
                      <w:szCs w:val="20"/>
                    </w:rPr>
                  </w:pPr>
                  <w:r w:rsidRPr="008C0F7F">
                    <w:rPr>
                      <w:rFonts w:ascii="Arial Narrow" w:hAnsi="Arial Narrow" w:cs="Arial"/>
                      <w:b/>
                      <w:sz w:val="20"/>
                      <w:szCs w:val="20"/>
                    </w:rPr>
                    <w:t>II</w:t>
                  </w:r>
                </w:p>
              </w:tc>
              <w:tc>
                <w:tcPr>
                  <w:tcW w:w="6282" w:type="dxa"/>
                  <w:tcBorders>
                    <w:bottom w:val="single" w:sz="4" w:space="0" w:color="auto"/>
                    <w:right w:val="double" w:sz="4" w:space="0" w:color="auto"/>
                  </w:tcBorders>
                </w:tcPr>
                <w:p w:rsidR="003117A5" w:rsidRPr="008C0F7F" w:rsidRDefault="003117A5" w:rsidP="006F2222">
                  <w:pPr>
                    <w:jc w:val="both"/>
                    <w:rPr>
                      <w:rFonts w:ascii="Arial Narrow" w:hAnsi="Arial Narrow" w:cs="Arial"/>
                      <w:b/>
                      <w:sz w:val="20"/>
                      <w:szCs w:val="20"/>
                    </w:rPr>
                  </w:pPr>
                  <w:r w:rsidRPr="008C0F7F">
                    <w:rPr>
                      <w:rFonts w:ascii="Arial Narrow" w:hAnsi="Arial Narrow" w:cs="Arial"/>
                      <w:b/>
                      <w:sz w:val="20"/>
                      <w:szCs w:val="20"/>
                    </w:rPr>
                    <w:t>Proponer al Secretario de Salud la política nacional de protección contra riesgos sanitarios así como su instrumentación en materia de: establecimientos de salud; medicamentos y otros insumos para la salud; disposición de órganos, tejidos, células de seres humanos y sus componentes; alimentos y bebidas, productos cosméticos; productos de aseo; tabaco, plaguicidas, nutrientes vegetales, sustancias tóxicas o peligrosas para la salud; productos biotecnológicos, suplementos alimenticios, materias primas y aditivos que intervengan en la elaboración de los productos anteriores; así como de prevención y control de los efectos nocivos de los factores ambientales en la salud del hombre, salud ocupacional y saneamiento básico;</w:t>
                  </w:r>
                </w:p>
              </w:tc>
            </w:tr>
            <w:tr w:rsidR="003117A5" w:rsidRPr="008C0F7F" w:rsidTr="006F2222">
              <w:trPr>
                <w:trHeight w:val="284"/>
              </w:trPr>
              <w:tc>
                <w:tcPr>
                  <w:tcW w:w="487" w:type="dxa"/>
                  <w:tcBorders>
                    <w:right w:val="single" w:sz="4" w:space="0" w:color="auto"/>
                  </w:tcBorders>
                </w:tcPr>
                <w:p w:rsidR="003117A5" w:rsidRPr="008C0F7F" w:rsidRDefault="003117A5" w:rsidP="006F2222">
                  <w:pPr>
                    <w:autoSpaceDE w:val="0"/>
                    <w:autoSpaceDN w:val="0"/>
                    <w:adjustRightInd w:val="0"/>
                    <w:jc w:val="both"/>
                    <w:rPr>
                      <w:rFonts w:ascii="Arial Narrow" w:hAnsi="Arial Narrow" w:cs="Arial"/>
                      <w:sz w:val="20"/>
                      <w:szCs w:val="20"/>
                    </w:rPr>
                  </w:pPr>
                  <w:r w:rsidRPr="008C0F7F">
                    <w:rPr>
                      <w:rFonts w:ascii="Arial Narrow" w:hAnsi="Arial Narrow" w:cs="Arial"/>
                      <w:sz w:val="20"/>
                      <w:szCs w:val="20"/>
                    </w:rPr>
                    <w:t>III</w:t>
                  </w:r>
                </w:p>
              </w:tc>
              <w:tc>
                <w:tcPr>
                  <w:tcW w:w="6282" w:type="dxa"/>
                  <w:tcBorders>
                    <w:left w:val="single" w:sz="4" w:space="0" w:color="auto"/>
                    <w:right w:val="double" w:sz="4" w:space="0" w:color="auto"/>
                  </w:tcBorders>
                </w:tcPr>
                <w:p w:rsidR="003117A5" w:rsidRPr="008C0F7F" w:rsidRDefault="003117A5" w:rsidP="006F2222">
                  <w:pPr>
                    <w:autoSpaceDE w:val="0"/>
                    <w:autoSpaceDN w:val="0"/>
                    <w:adjustRightInd w:val="0"/>
                    <w:jc w:val="both"/>
                    <w:rPr>
                      <w:rFonts w:ascii="Arial Narrow" w:hAnsi="Arial Narrow" w:cs="Arial"/>
                      <w:sz w:val="20"/>
                      <w:szCs w:val="20"/>
                    </w:rPr>
                  </w:pPr>
                  <w:r w:rsidRPr="008C0F7F">
                    <w:rPr>
                      <w:rFonts w:ascii="Arial Narrow" w:hAnsi="Arial Narrow" w:cs="Arial"/>
                      <w:sz w:val="20"/>
                      <w:szCs w:val="20"/>
                    </w:rPr>
                    <w:t>Elaborar y expedir las normas oficiales mexicanas relativas a los productos, actividades, servicios y establecimientos materia de su competencia, salvo en las materias a que se refieren las fracciones I y XXVI del artículo 3o. de esta Ley;</w:t>
                  </w:r>
                </w:p>
              </w:tc>
            </w:tr>
            <w:tr w:rsidR="003117A5" w:rsidRPr="008C0F7F" w:rsidTr="006F2222">
              <w:trPr>
                <w:trHeight w:val="283"/>
              </w:trPr>
              <w:tc>
                <w:tcPr>
                  <w:tcW w:w="487" w:type="dxa"/>
                  <w:tcBorders>
                    <w:right w:val="single" w:sz="4" w:space="0" w:color="auto"/>
                  </w:tcBorders>
                </w:tcPr>
                <w:p w:rsidR="003117A5" w:rsidRPr="008C0F7F" w:rsidRDefault="003117A5" w:rsidP="006F2222">
                  <w:pPr>
                    <w:autoSpaceDE w:val="0"/>
                    <w:autoSpaceDN w:val="0"/>
                    <w:adjustRightInd w:val="0"/>
                    <w:jc w:val="both"/>
                    <w:rPr>
                      <w:rFonts w:ascii="Arial Narrow" w:hAnsi="Arial Narrow" w:cs="Arial"/>
                      <w:sz w:val="20"/>
                      <w:szCs w:val="20"/>
                    </w:rPr>
                  </w:pPr>
                  <w:r w:rsidRPr="008C0F7F">
                    <w:rPr>
                      <w:rFonts w:ascii="Arial Narrow" w:hAnsi="Arial Narrow" w:cs="Arial"/>
                      <w:sz w:val="20"/>
                      <w:szCs w:val="20"/>
                    </w:rPr>
                    <w:t>IV</w:t>
                  </w:r>
                </w:p>
              </w:tc>
              <w:tc>
                <w:tcPr>
                  <w:tcW w:w="6282" w:type="dxa"/>
                  <w:tcBorders>
                    <w:left w:val="single" w:sz="4" w:space="0" w:color="auto"/>
                    <w:right w:val="double" w:sz="4" w:space="0" w:color="auto"/>
                  </w:tcBorders>
                </w:tcPr>
                <w:p w:rsidR="003117A5" w:rsidRPr="008C0F7F" w:rsidRDefault="003117A5" w:rsidP="006F2222">
                  <w:pPr>
                    <w:autoSpaceDE w:val="0"/>
                    <w:autoSpaceDN w:val="0"/>
                    <w:adjustRightInd w:val="0"/>
                    <w:rPr>
                      <w:rFonts w:ascii="Arial Narrow" w:hAnsi="Arial Narrow" w:cs="Arial"/>
                      <w:sz w:val="20"/>
                      <w:szCs w:val="20"/>
                    </w:rPr>
                  </w:pPr>
                  <w:r w:rsidRPr="008C0F7F">
                    <w:rPr>
                      <w:rFonts w:ascii="Arial Narrow" w:hAnsi="Arial Narrow" w:cs="Arial"/>
                      <w:sz w:val="20"/>
                      <w:szCs w:val="20"/>
                    </w:rPr>
                    <w:t>Evaluar, expedir o revocar las autorizaciones que en las materias de su competencia se requieran, así como aquellos actos de autoridad que para la regulación, el control y el fomento sanitario se establecen o deriven de esta Ley, sus reglamentos, las normas oficiales mexicanas y los demás ordenamientos aplicables;</w:t>
                  </w:r>
                </w:p>
              </w:tc>
            </w:tr>
            <w:tr w:rsidR="003117A5" w:rsidRPr="008C0F7F" w:rsidTr="006F2222">
              <w:trPr>
                <w:trHeight w:val="666"/>
              </w:trPr>
              <w:tc>
                <w:tcPr>
                  <w:tcW w:w="487" w:type="dxa"/>
                  <w:tcBorders>
                    <w:right w:val="single" w:sz="4" w:space="0" w:color="auto"/>
                  </w:tcBorders>
                </w:tcPr>
                <w:p w:rsidR="003117A5" w:rsidRPr="008C0F7F" w:rsidRDefault="003117A5" w:rsidP="006F2222">
                  <w:pPr>
                    <w:jc w:val="both"/>
                    <w:rPr>
                      <w:rFonts w:ascii="Arial Narrow" w:hAnsi="Arial Narrow" w:cs="Arial"/>
                      <w:sz w:val="20"/>
                      <w:szCs w:val="20"/>
                    </w:rPr>
                  </w:pPr>
                  <w:r w:rsidRPr="008C0F7F">
                    <w:rPr>
                      <w:rFonts w:ascii="Arial Narrow" w:hAnsi="Arial Narrow" w:cs="Arial"/>
                      <w:sz w:val="20"/>
                      <w:szCs w:val="20"/>
                    </w:rPr>
                    <w:t>V</w:t>
                  </w:r>
                </w:p>
              </w:tc>
              <w:tc>
                <w:tcPr>
                  <w:tcW w:w="6282" w:type="dxa"/>
                  <w:tcBorders>
                    <w:left w:val="single" w:sz="4" w:space="0" w:color="auto"/>
                    <w:right w:val="double" w:sz="4" w:space="0" w:color="auto"/>
                  </w:tcBorders>
                </w:tcPr>
                <w:p w:rsidR="003117A5" w:rsidRPr="008C0F7F" w:rsidRDefault="003117A5" w:rsidP="006F2222">
                  <w:pPr>
                    <w:autoSpaceDE w:val="0"/>
                    <w:autoSpaceDN w:val="0"/>
                    <w:adjustRightInd w:val="0"/>
                    <w:rPr>
                      <w:rFonts w:ascii="Arial Narrow" w:hAnsi="Arial Narrow" w:cs="Arial"/>
                      <w:sz w:val="20"/>
                      <w:szCs w:val="20"/>
                    </w:rPr>
                  </w:pPr>
                  <w:r w:rsidRPr="008C0F7F">
                    <w:rPr>
                      <w:rFonts w:ascii="Arial Narrow" w:hAnsi="Arial Narrow" w:cs="Arial"/>
                      <w:sz w:val="20"/>
                      <w:szCs w:val="20"/>
                    </w:rPr>
                    <w:t>Expedir certificados oficiales de condición sanitaria de procesos, productos, métodos, instalaciones, servicios o actividades relacionadas con las materias de su competencia;</w:t>
                  </w:r>
                </w:p>
              </w:tc>
            </w:tr>
            <w:tr w:rsidR="003117A5" w:rsidRPr="008C0F7F" w:rsidTr="006F2222">
              <w:trPr>
                <w:trHeight w:val="665"/>
              </w:trPr>
              <w:tc>
                <w:tcPr>
                  <w:tcW w:w="487" w:type="dxa"/>
                  <w:tcBorders>
                    <w:right w:val="single" w:sz="4" w:space="0" w:color="auto"/>
                  </w:tcBorders>
                </w:tcPr>
                <w:p w:rsidR="003117A5" w:rsidRPr="008C0F7F" w:rsidRDefault="003117A5" w:rsidP="006F2222">
                  <w:pPr>
                    <w:jc w:val="both"/>
                    <w:rPr>
                      <w:rFonts w:ascii="Arial Narrow" w:hAnsi="Arial Narrow" w:cs="Arial"/>
                      <w:b/>
                      <w:sz w:val="20"/>
                      <w:szCs w:val="20"/>
                    </w:rPr>
                  </w:pPr>
                  <w:r w:rsidRPr="008C0F7F">
                    <w:rPr>
                      <w:rFonts w:ascii="Arial Narrow" w:hAnsi="Arial Narrow" w:cs="Arial"/>
                      <w:b/>
                      <w:sz w:val="20"/>
                      <w:szCs w:val="20"/>
                    </w:rPr>
                    <w:t>VI</w:t>
                  </w:r>
                </w:p>
              </w:tc>
              <w:tc>
                <w:tcPr>
                  <w:tcW w:w="6282" w:type="dxa"/>
                  <w:tcBorders>
                    <w:left w:val="single" w:sz="4" w:space="0" w:color="auto"/>
                    <w:right w:val="double" w:sz="4" w:space="0" w:color="auto"/>
                  </w:tcBorders>
                </w:tcPr>
                <w:p w:rsidR="003117A5" w:rsidRPr="008C0F7F" w:rsidRDefault="003117A5" w:rsidP="006F2222">
                  <w:pPr>
                    <w:autoSpaceDE w:val="0"/>
                    <w:autoSpaceDN w:val="0"/>
                    <w:adjustRightInd w:val="0"/>
                    <w:rPr>
                      <w:rFonts w:ascii="Arial Narrow" w:hAnsi="Arial Narrow" w:cs="Arial"/>
                      <w:b/>
                      <w:sz w:val="20"/>
                      <w:szCs w:val="20"/>
                    </w:rPr>
                  </w:pPr>
                  <w:r w:rsidRPr="008C0F7F">
                    <w:rPr>
                      <w:rFonts w:ascii="Arial Narrow" w:hAnsi="Arial Narrow" w:cs="Arial"/>
                      <w:b/>
                      <w:sz w:val="20"/>
                      <w:szCs w:val="20"/>
                    </w:rPr>
                    <w:t>Ejercer el control y vigilancia sanitarios de los productos señalados en la fracción II de este artículo, de las actividades relacionadas con los primeros, de su importación y exportación, así como de los establecimientos destinados al proceso de dichos productos y los establecimientos de salud;</w:t>
                  </w:r>
                </w:p>
              </w:tc>
            </w:tr>
            <w:tr w:rsidR="003117A5" w:rsidRPr="008C0F7F" w:rsidTr="006F2222">
              <w:trPr>
                <w:trHeight w:val="468"/>
              </w:trPr>
              <w:tc>
                <w:tcPr>
                  <w:tcW w:w="487" w:type="dxa"/>
                  <w:tcBorders>
                    <w:right w:val="single" w:sz="4" w:space="0" w:color="auto"/>
                  </w:tcBorders>
                  <w:vAlign w:val="center"/>
                </w:tcPr>
                <w:p w:rsidR="003117A5" w:rsidRPr="008C0F7F" w:rsidRDefault="003117A5" w:rsidP="006F2222">
                  <w:pPr>
                    <w:jc w:val="both"/>
                    <w:rPr>
                      <w:rFonts w:ascii="Arial Narrow" w:hAnsi="Arial Narrow" w:cs="Arial"/>
                      <w:sz w:val="20"/>
                      <w:szCs w:val="20"/>
                    </w:rPr>
                  </w:pPr>
                  <w:r w:rsidRPr="008C0F7F">
                    <w:rPr>
                      <w:rFonts w:ascii="Arial Narrow" w:hAnsi="Arial Narrow" w:cs="Arial"/>
                      <w:sz w:val="20"/>
                      <w:szCs w:val="20"/>
                    </w:rPr>
                    <w:t>VII</w:t>
                  </w:r>
                </w:p>
              </w:tc>
              <w:tc>
                <w:tcPr>
                  <w:tcW w:w="6282" w:type="dxa"/>
                  <w:tcBorders>
                    <w:left w:val="single" w:sz="4" w:space="0" w:color="auto"/>
                    <w:right w:val="double" w:sz="4" w:space="0" w:color="auto"/>
                  </w:tcBorders>
                  <w:vAlign w:val="center"/>
                </w:tcPr>
                <w:p w:rsidR="003117A5" w:rsidRPr="008C0F7F" w:rsidRDefault="003117A5" w:rsidP="006F2222">
                  <w:pPr>
                    <w:autoSpaceDE w:val="0"/>
                    <w:autoSpaceDN w:val="0"/>
                    <w:adjustRightInd w:val="0"/>
                    <w:rPr>
                      <w:rFonts w:ascii="Arial Narrow" w:hAnsi="Arial Narrow" w:cs="Arial"/>
                      <w:sz w:val="20"/>
                      <w:szCs w:val="20"/>
                    </w:rPr>
                  </w:pPr>
                  <w:r w:rsidRPr="008C0F7F">
                    <w:rPr>
                      <w:rFonts w:ascii="Arial Narrow" w:hAnsi="Arial Narrow" w:cs="Arial"/>
                      <w:sz w:val="20"/>
                      <w:szCs w:val="20"/>
                    </w:rPr>
                    <w:t>Ejercer el control y vigilancia sanitarios de la publicidad de las actividades, productos y servicios a los que se refiere esta Ley y sus reglamentos;</w:t>
                  </w:r>
                </w:p>
              </w:tc>
            </w:tr>
            <w:tr w:rsidR="003117A5" w:rsidRPr="008C0F7F" w:rsidTr="006F2222">
              <w:trPr>
                <w:trHeight w:val="440"/>
              </w:trPr>
              <w:tc>
                <w:tcPr>
                  <w:tcW w:w="487" w:type="dxa"/>
                  <w:vAlign w:val="center"/>
                </w:tcPr>
                <w:p w:rsidR="003117A5" w:rsidRPr="008C0F7F" w:rsidRDefault="003117A5" w:rsidP="006F2222">
                  <w:pPr>
                    <w:jc w:val="center"/>
                    <w:rPr>
                      <w:rFonts w:ascii="Arial Narrow" w:hAnsi="Arial Narrow" w:cs="Arial"/>
                      <w:snapToGrid w:val="0"/>
                      <w:sz w:val="20"/>
                      <w:szCs w:val="20"/>
                    </w:rPr>
                  </w:pPr>
                  <w:r w:rsidRPr="008C0F7F">
                    <w:rPr>
                      <w:rFonts w:ascii="Arial Narrow" w:hAnsi="Arial Narrow" w:cs="Arial"/>
                      <w:snapToGrid w:val="0"/>
                      <w:sz w:val="20"/>
                      <w:szCs w:val="20"/>
                    </w:rPr>
                    <w:t>VIII</w:t>
                  </w:r>
                </w:p>
              </w:tc>
              <w:tc>
                <w:tcPr>
                  <w:tcW w:w="6282" w:type="dxa"/>
                  <w:tcBorders>
                    <w:right w:val="double" w:sz="4" w:space="0" w:color="auto"/>
                  </w:tcBorders>
                </w:tcPr>
                <w:p w:rsidR="003117A5" w:rsidRPr="008C0F7F" w:rsidRDefault="003117A5" w:rsidP="006F2222">
                  <w:pPr>
                    <w:autoSpaceDE w:val="0"/>
                    <w:autoSpaceDN w:val="0"/>
                    <w:adjustRightInd w:val="0"/>
                    <w:rPr>
                      <w:rFonts w:ascii="Arial Narrow" w:hAnsi="Arial Narrow" w:cs="Arial"/>
                      <w:sz w:val="20"/>
                      <w:szCs w:val="20"/>
                    </w:rPr>
                  </w:pPr>
                  <w:r w:rsidRPr="008C0F7F">
                    <w:rPr>
                      <w:rFonts w:ascii="Arial Narrow" w:hAnsi="Arial Narrow" w:cs="Arial"/>
                      <w:sz w:val="20"/>
                      <w:szCs w:val="20"/>
                    </w:rPr>
                    <w:t>Ejercer el control y la vigilancia sanitarios de la disposición y trasplantes de órganos y tejidos y células de seres humanos, salvo lo dispuesto por los artículos 329, 332, 338 y 339 de esta Ley;</w:t>
                  </w:r>
                </w:p>
              </w:tc>
            </w:tr>
            <w:tr w:rsidR="003117A5" w:rsidRPr="008C0F7F" w:rsidTr="006F2222">
              <w:trPr>
                <w:trHeight w:val="215"/>
              </w:trPr>
              <w:tc>
                <w:tcPr>
                  <w:tcW w:w="487" w:type="dxa"/>
                  <w:vAlign w:val="center"/>
                </w:tcPr>
                <w:p w:rsidR="003117A5" w:rsidRPr="008C0F7F" w:rsidRDefault="003117A5" w:rsidP="006F2222">
                  <w:pPr>
                    <w:jc w:val="center"/>
                    <w:rPr>
                      <w:rFonts w:ascii="Arial Narrow" w:hAnsi="Arial Narrow" w:cs="Arial"/>
                      <w:snapToGrid w:val="0"/>
                      <w:sz w:val="20"/>
                      <w:szCs w:val="20"/>
                    </w:rPr>
                  </w:pPr>
                  <w:r w:rsidRPr="008C0F7F">
                    <w:rPr>
                      <w:rFonts w:ascii="Arial Narrow" w:hAnsi="Arial Narrow" w:cs="Arial"/>
                      <w:snapToGrid w:val="0"/>
                      <w:sz w:val="20"/>
                      <w:szCs w:val="20"/>
                    </w:rPr>
                    <w:lastRenderedPageBreak/>
                    <w:t>IX</w:t>
                  </w:r>
                </w:p>
              </w:tc>
              <w:tc>
                <w:tcPr>
                  <w:tcW w:w="6282" w:type="dxa"/>
                  <w:tcBorders>
                    <w:right w:val="double" w:sz="4" w:space="0" w:color="auto"/>
                  </w:tcBorders>
                </w:tcPr>
                <w:p w:rsidR="003117A5" w:rsidRPr="008C0F7F" w:rsidRDefault="003117A5" w:rsidP="006F2222">
                  <w:pPr>
                    <w:autoSpaceDE w:val="0"/>
                    <w:autoSpaceDN w:val="0"/>
                    <w:adjustRightInd w:val="0"/>
                    <w:rPr>
                      <w:rFonts w:ascii="Arial Narrow" w:hAnsi="Arial Narrow" w:cs="Arial"/>
                      <w:sz w:val="20"/>
                      <w:szCs w:val="20"/>
                    </w:rPr>
                  </w:pPr>
                  <w:r w:rsidRPr="008C0F7F">
                    <w:rPr>
                      <w:rFonts w:ascii="Arial Narrow" w:hAnsi="Arial Narrow" w:cs="Arial"/>
                      <w:sz w:val="20"/>
                      <w:szCs w:val="20"/>
                    </w:rPr>
                    <w:t>Ejercer las atribuciones que esta Ley y sus reglamentos le confieren a la Secretaría de Salud en materia de sanidad internacional, con excepción de lo relativo a personas;</w:t>
                  </w:r>
                </w:p>
              </w:tc>
            </w:tr>
            <w:tr w:rsidR="003117A5" w:rsidRPr="008C0F7F" w:rsidTr="006F2222">
              <w:trPr>
                <w:trHeight w:val="243"/>
              </w:trPr>
              <w:tc>
                <w:tcPr>
                  <w:tcW w:w="487" w:type="dxa"/>
                  <w:vAlign w:val="center"/>
                </w:tcPr>
                <w:p w:rsidR="003117A5" w:rsidRPr="008C0F7F" w:rsidRDefault="003117A5" w:rsidP="006F2222">
                  <w:pPr>
                    <w:jc w:val="center"/>
                    <w:rPr>
                      <w:rFonts w:ascii="Arial Narrow" w:hAnsi="Arial Narrow" w:cs="Arial"/>
                      <w:snapToGrid w:val="0"/>
                      <w:sz w:val="20"/>
                      <w:szCs w:val="20"/>
                    </w:rPr>
                  </w:pPr>
                  <w:r w:rsidRPr="008C0F7F">
                    <w:rPr>
                      <w:rFonts w:ascii="Arial Narrow" w:hAnsi="Arial Narrow" w:cs="Arial"/>
                      <w:snapToGrid w:val="0"/>
                      <w:sz w:val="20"/>
                      <w:szCs w:val="20"/>
                    </w:rPr>
                    <w:t>X</w:t>
                  </w:r>
                </w:p>
              </w:tc>
              <w:tc>
                <w:tcPr>
                  <w:tcW w:w="6282" w:type="dxa"/>
                  <w:tcBorders>
                    <w:right w:val="double" w:sz="4" w:space="0" w:color="auto"/>
                  </w:tcBorders>
                </w:tcPr>
                <w:p w:rsidR="003117A5" w:rsidRPr="008C0F7F" w:rsidRDefault="003117A5" w:rsidP="006F2222">
                  <w:pPr>
                    <w:jc w:val="both"/>
                    <w:rPr>
                      <w:rFonts w:ascii="Arial Narrow" w:hAnsi="Arial Narrow" w:cs="Arial"/>
                      <w:sz w:val="20"/>
                      <w:szCs w:val="20"/>
                    </w:rPr>
                  </w:pPr>
                  <w:r w:rsidRPr="008C0F7F">
                    <w:rPr>
                      <w:rFonts w:ascii="Arial Narrow" w:hAnsi="Arial Narrow" w:cs="Arial"/>
                      <w:sz w:val="20"/>
                      <w:szCs w:val="20"/>
                    </w:rPr>
                    <w:t>Imponer sanciones y aplicar medidas de seguridad en el ámbito de su competencia</w:t>
                  </w:r>
                </w:p>
              </w:tc>
            </w:tr>
            <w:tr w:rsidR="003117A5" w:rsidRPr="008C0F7F" w:rsidTr="006F2222">
              <w:trPr>
                <w:trHeight w:val="426"/>
              </w:trPr>
              <w:tc>
                <w:tcPr>
                  <w:tcW w:w="487" w:type="dxa"/>
                  <w:vAlign w:val="center"/>
                </w:tcPr>
                <w:p w:rsidR="003117A5" w:rsidRPr="008C0F7F" w:rsidRDefault="003117A5" w:rsidP="006F2222">
                  <w:pPr>
                    <w:jc w:val="center"/>
                    <w:rPr>
                      <w:rFonts w:ascii="Arial Narrow" w:hAnsi="Arial Narrow" w:cs="Arial"/>
                      <w:snapToGrid w:val="0"/>
                      <w:sz w:val="20"/>
                      <w:szCs w:val="20"/>
                    </w:rPr>
                  </w:pPr>
                  <w:r w:rsidRPr="008C0F7F">
                    <w:rPr>
                      <w:rFonts w:ascii="Arial Narrow" w:hAnsi="Arial Narrow" w:cs="Arial"/>
                      <w:snapToGrid w:val="0"/>
                      <w:sz w:val="20"/>
                      <w:szCs w:val="20"/>
                    </w:rPr>
                    <w:t>XI</w:t>
                  </w:r>
                </w:p>
              </w:tc>
              <w:tc>
                <w:tcPr>
                  <w:tcW w:w="6282" w:type="dxa"/>
                  <w:tcBorders>
                    <w:right w:val="double" w:sz="4" w:space="0" w:color="auto"/>
                  </w:tcBorders>
                </w:tcPr>
                <w:p w:rsidR="003117A5" w:rsidRPr="008C0F7F" w:rsidRDefault="003117A5" w:rsidP="006F2222">
                  <w:pPr>
                    <w:autoSpaceDE w:val="0"/>
                    <w:autoSpaceDN w:val="0"/>
                    <w:adjustRightInd w:val="0"/>
                    <w:rPr>
                      <w:rFonts w:ascii="Arial Narrow" w:hAnsi="Arial Narrow" w:cs="Arial"/>
                      <w:sz w:val="20"/>
                      <w:szCs w:val="20"/>
                    </w:rPr>
                  </w:pPr>
                  <w:r w:rsidRPr="008C0F7F">
                    <w:rPr>
                      <w:rFonts w:ascii="Arial Narrow" w:hAnsi="Arial Narrow" w:cs="Arial"/>
                      <w:sz w:val="20"/>
                      <w:szCs w:val="20"/>
                    </w:rPr>
                    <w:t>Ejercer las atribuciones que la presente Ley, la Ley Orgánica de la Administración Pública Federal, y los demás ordenamientos aplicables le confieren a la Secretaría de Salud en materia de efectos del ambiente en la salud, salud ocupacional, residuos peligrosos, saneamiento básico y accidentes que involucren sustancias tóxicas, peligrosas o radiaciones;</w:t>
                  </w:r>
                </w:p>
              </w:tc>
            </w:tr>
            <w:tr w:rsidR="003117A5" w:rsidRPr="008C0F7F" w:rsidTr="006F2222">
              <w:trPr>
                <w:trHeight w:val="197"/>
              </w:trPr>
              <w:tc>
                <w:tcPr>
                  <w:tcW w:w="487" w:type="dxa"/>
                  <w:vAlign w:val="center"/>
                </w:tcPr>
                <w:p w:rsidR="003117A5" w:rsidRPr="008C0F7F" w:rsidRDefault="003117A5" w:rsidP="006F2222">
                  <w:pPr>
                    <w:jc w:val="center"/>
                    <w:rPr>
                      <w:rFonts w:ascii="Arial Narrow" w:hAnsi="Arial Narrow" w:cs="Arial"/>
                      <w:snapToGrid w:val="0"/>
                      <w:sz w:val="20"/>
                      <w:szCs w:val="20"/>
                    </w:rPr>
                  </w:pPr>
                  <w:r w:rsidRPr="008C0F7F">
                    <w:rPr>
                      <w:rFonts w:ascii="Arial Narrow" w:hAnsi="Arial Narrow" w:cs="Arial"/>
                      <w:snapToGrid w:val="0"/>
                      <w:sz w:val="20"/>
                      <w:szCs w:val="20"/>
                    </w:rPr>
                    <w:t>XII</w:t>
                  </w:r>
                </w:p>
              </w:tc>
              <w:tc>
                <w:tcPr>
                  <w:tcW w:w="6282" w:type="dxa"/>
                  <w:tcBorders>
                    <w:right w:val="double" w:sz="4" w:space="0" w:color="auto"/>
                  </w:tcBorders>
                </w:tcPr>
                <w:p w:rsidR="003117A5" w:rsidRPr="008C0F7F" w:rsidRDefault="003117A5" w:rsidP="006F2222">
                  <w:pPr>
                    <w:autoSpaceDE w:val="0"/>
                    <w:autoSpaceDN w:val="0"/>
                    <w:adjustRightInd w:val="0"/>
                    <w:rPr>
                      <w:rFonts w:ascii="Arial Narrow" w:hAnsi="Arial Narrow" w:cs="Arial"/>
                      <w:sz w:val="20"/>
                      <w:szCs w:val="20"/>
                    </w:rPr>
                  </w:pPr>
                  <w:r w:rsidRPr="008C0F7F">
                    <w:rPr>
                      <w:rFonts w:ascii="Arial Narrow" w:hAnsi="Arial Narrow" w:cs="Arial"/>
                      <w:sz w:val="20"/>
                      <w:szCs w:val="20"/>
                    </w:rPr>
                    <w:t>Participar, en coordinación con las unidades administrativas competentes de la Secretaría de Salud, en la instrumentación de las acciones de prevención y control de enfermedades, así como de vigilancia epidemiológica, especialmente cuando éstas se relacionen con los riesgos sanitarios derivados de los productos, actividades o establecimientos materia de su competencia, y</w:t>
                  </w:r>
                </w:p>
              </w:tc>
            </w:tr>
            <w:tr w:rsidR="003117A5" w:rsidRPr="008C0F7F" w:rsidTr="006F2222">
              <w:trPr>
                <w:trHeight w:val="356"/>
              </w:trPr>
              <w:tc>
                <w:tcPr>
                  <w:tcW w:w="487" w:type="dxa"/>
                  <w:vAlign w:val="center"/>
                </w:tcPr>
                <w:p w:rsidR="003117A5" w:rsidRPr="008C0F7F" w:rsidRDefault="003117A5" w:rsidP="006F2222">
                  <w:pPr>
                    <w:jc w:val="center"/>
                    <w:rPr>
                      <w:rFonts w:ascii="Arial Narrow" w:hAnsi="Arial Narrow" w:cs="Arial"/>
                      <w:snapToGrid w:val="0"/>
                      <w:sz w:val="20"/>
                      <w:szCs w:val="20"/>
                    </w:rPr>
                  </w:pPr>
                  <w:r w:rsidRPr="008C0F7F">
                    <w:rPr>
                      <w:rFonts w:ascii="Arial Narrow" w:hAnsi="Arial Narrow" w:cs="Arial"/>
                      <w:snapToGrid w:val="0"/>
                      <w:sz w:val="20"/>
                      <w:szCs w:val="20"/>
                    </w:rPr>
                    <w:t>XIII</w:t>
                  </w:r>
                </w:p>
              </w:tc>
              <w:tc>
                <w:tcPr>
                  <w:tcW w:w="6282" w:type="dxa"/>
                  <w:tcBorders>
                    <w:right w:val="double" w:sz="4" w:space="0" w:color="auto"/>
                  </w:tcBorders>
                </w:tcPr>
                <w:p w:rsidR="003117A5" w:rsidRPr="008C0F7F" w:rsidRDefault="003117A5" w:rsidP="006F2222">
                  <w:pPr>
                    <w:autoSpaceDE w:val="0"/>
                    <w:autoSpaceDN w:val="0"/>
                    <w:adjustRightInd w:val="0"/>
                    <w:rPr>
                      <w:rFonts w:ascii="Arial Narrow" w:hAnsi="Arial Narrow" w:cs="Arial"/>
                      <w:sz w:val="20"/>
                      <w:szCs w:val="20"/>
                    </w:rPr>
                  </w:pPr>
                  <w:r w:rsidRPr="008C0F7F">
                    <w:rPr>
                      <w:rFonts w:ascii="Arial Narrow" w:hAnsi="Arial Narrow" w:cs="Arial"/>
                      <w:sz w:val="20"/>
                      <w:szCs w:val="20"/>
                    </w:rPr>
                    <w:t>Las demás facultades que otras disposiciones legales le confieren a la Secretaría de Salud en las Materias que conforme a lo dispuesto en este artículo sean competencia de la Comisión.</w:t>
                  </w:r>
                </w:p>
              </w:tc>
            </w:tr>
          </w:tbl>
          <w:p w:rsidR="003117A5" w:rsidRPr="008C0F7F" w:rsidRDefault="003117A5" w:rsidP="006F2222">
            <w:pPr>
              <w:spacing w:after="0" w:line="240" w:lineRule="auto"/>
              <w:jc w:val="center"/>
              <w:rPr>
                <w:rFonts w:ascii="Arial Narrow" w:eastAsia="Times New Roman" w:hAnsi="Arial Narrow" w:cs="Arial"/>
                <w:b/>
                <w:color w:val="000000"/>
                <w:sz w:val="20"/>
                <w:szCs w:val="20"/>
                <w:lang w:eastAsia="es-MX"/>
              </w:rPr>
            </w:pP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3117A5" w:rsidRPr="008C0F7F" w:rsidRDefault="00375723" w:rsidP="006F2222">
            <w:pPr>
              <w:spacing w:after="0" w:line="240" w:lineRule="auto"/>
              <w:jc w:val="center"/>
              <w:rPr>
                <w:rStyle w:val="Hipervnculo"/>
                <w:rFonts w:ascii="Arial Narrow" w:eastAsia="Times New Roman" w:hAnsi="Arial Narrow" w:cs="Arial"/>
                <w:b/>
                <w:sz w:val="20"/>
                <w:szCs w:val="20"/>
                <w:lang w:eastAsia="es-MX"/>
              </w:rPr>
            </w:pPr>
            <w:hyperlink r:id="rId9" w:history="1">
              <w:r w:rsidR="00A95966" w:rsidRPr="008C0F7F">
                <w:rPr>
                  <w:rStyle w:val="Hipervnculo"/>
                  <w:rFonts w:ascii="Arial Narrow" w:eastAsia="Times New Roman" w:hAnsi="Arial Narrow" w:cs="Arial"/>
                  <w:b/>
                  <w:sz w:val="20"/>
                  <w:szCs w:val="20"/>
                  <w:lang w:eastAsia="es-MX"/>
                </w:rPr>
                <w:t>Ley General de Salud</w:t>
              </w:r>
            </w:hyperlink>
          </w:p>
          <w:p w:rsidR="00610E91" w:rsidRPr="008C0F7F" w:rsidRDefault="00610E91" w:rsidP="006F2222">
            <w:pPr>
              <w:spacing w:after="0" w:line="240" w:lineRule="auto"/>
              <w:jc w:val="center"/>
              <w:rPr>
                <w:rStyle w:val="Hipervnculo"/>
                <w:rFonts w:ascii="Arial Narrow" w:hAnsi="Arial Narrow"/>
                <w:sz w:val="20"/>
                <w:szCs w:val="20"/>
              </w:rPr>
            </w:pPr>
          </w:p>
          <w:p w:rsidR="00610E91" w:rsidRPr="008C0F7F" w:rsidRDefault="00610E91" w:rsidP="006F2222">
            <w:pPr>
              <w:spacing w:after="0" w:line="240" w:lineRule="auto"/>
              <w:jc w:val="center"/>
              <w:rPr>
                <w:rFonts w:ascii="Arial Narrow" w:eastAsia="Times New Roman" w:hAnsi="Arial Narrow" w:cs="Arial"/>
                <w:b/>
                <w:color w:val="000000"/>
                <w:sz w:val="20"/>
                <w:szCs w:val="20"/>
                <w:lang w:eastAsia="es-MX"/>
              </w:rPr>
            </w:pPr>
          </w:p>
        </w:tc>
      </w:tr>
      <w:tr w:rsidR="003117A5" w:rsidRPr="008C0F7F" w:rsidTr="009F69C8">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117A5" w:rsidRPr="008C0F7F" w:rsidRDefault="003117A5" w:rsidP="006F2222">
            <w:pPr>
              <w:spacing w:after="0" w:line="240" w:lineRule="auto"/>
              <w:jc w:val="center"/>
              <w:rPr>
                <w:rFonts w:ascii="Arial Narrow" w:hAnsi="Arial Narrow" w:cs="Arial"/>
                <w:sz w:val="20"/>
                <w:szCs w:val="20"/>
              </w:rPr>
            </w:pPr>
            <w:r w:rsidRPr="008C0F7F">
              <w:rPr>
                <w:rFonts w:ascii="Arial Narrow" w:hAnsi="Arial Narrow" w:cs="Arial"/>
                <w:sz w:val="20"/>
                <w:szCs w:val="20"/>
              </w:rPr>
              <w:lastRenderedPageBreak/>
              <w:t>Ley General de Salud</w:t>
            </w:r>
          </w:p>
          <w:p w:rsidR="003117A5" w:rsidRPr="008C0F7F" w:rsidRDefault="003117A5" w:rsidP="006F2222">
            <w:pPr>
              <w:spacing w:after="0" w:line="240" w:lineRule="auto"/>
              <w:jc w:val="center"/>
              <w:rPr>
                <w:rFonts w:ascii="Arial Narrow" w:hAnsi="Arial Narrow" w:cs="Arial"/>
                <w:sz w:val="20"/>
                <w:szCs w:val="20"/>
              </w:rPr>
            </w:pPr>
          </w:p>
          <w:p w:rsidR="003117A5" w:rsidRPr="008C0F7F" w:rsidRDefault="003117A5" w:rsidP="006F2222">
            <w:pPr>
              <w:spacing w:after="0" w:line="240" w:lineRule="auto"/>
              <w:jc w:val="center"/>
              <w:rPr>
                <w:rFonts w:ascii="Arial Narrow" w:hAnsi="Arial Narrow" w:cs="Arial"/>
                <w:sz w:val="20"/>
                <w:szCs w:val="20"/>
              </w:rPr>
            </w:pPr>
            <w:r w:rsidRPr="008C0F7F">
              <w:rPr>
                <w:rFonts w:ascii="Arial Narrow" w:hAnsi="Arial Narrow" w:cs="Arial"/>
                <w:sz w:val="20"/>
                <w:szCs w:val="20"/>
              </w:rPr>
              <w:t xml:space="preserve">Título Décimo Segundo. </w:t>
            </w:r>
          </w:p>
          <w:p w:rsidR="003117A5" w:rsidRPr="008C0F7F" w:rsidRDefault="003117A5" w:rsidP="006F2222">
            <w:pPr>
              <w:spacing w:after="0" w:line="240" w:lineRule="auto"/>
              <w:jc w:val="center"/>
              <w:rPr>
                <w:rFonts w:ascii="Arial Narrow" w:hAnsi="Arial Narrow" w:cs="Arial"/>
                <w:sz w:val="20"/>
                <w:szCs w:val="20"/>
              </w:rPr>
            </w:pPr>
          </w:p>
          <w:p w:rsidR="003117A5" w:rsidRPr="008C0F7F" w:rsidRDefault="003117A5" w:rsidP="006F2222">
            <w:pPr>
              <w:spacing w:after="0" w:line="240" w:lineRule="auto"/>
              <w:jc w:val="center"/>
              <w:rPr>
                <w:rFonts w:ascii="Arial Narrow" w:hAnsi="Arial Narrow" w:cs="Arial"/>
                <w:sz w:val="20"/>
                <w:szCs w:val="20"/>
              </w:rPr>
            </w:pPr>
            <w:r w:rsidRPr="008C0F7F">
              <w:rPr>
                <w:rFonts w:ascii="Arial Narrow" w:hAnsi="Arial Narrow" w:cs="Arial"/>
                <w:sz w:val="20"/>
                <w:szCs w:val="20"/>
              </w:rPr>
              <w:t>Control Sanitario de Productos y Servicios y de su Importación y Exportación</w:t>
            </w:r>
          </w:p>
          <w:p w:rsidR="003117A5" w:rsidRPr="008C0F7F" w:rsidRDefault="003117A5" w:rsidP="006F2222">
            <w:pPr>
              <w:spacing w:after="0" w:line="240" w:lineRule="auto"/>
              <w:jc w:val="center"/>
              <w:rPr>
                <w:rFonts w:ascii="Arial Narrow" w:hAnsi="Arial Narrow" w:cs="Arial"/>
                <w:snapToGrid w:val="0"/>
                <w:sz w:val="20"/>
                <w:szCs w:val="20"/>
              </w:rPr>
            </w:pPr>
          </w:p>
          <w:p w:rsidR="003117A5" w:rsidRPr="008C0F7F" w:rsidRDefault="003117A5" w:rsidP="006F2222">
            <w:pPr>
              <w:spacing w:after="0" w:line="240" w:lineRule="auto"/>
              <w:jc w:val="center"/>
              <w:rPr>
                <w:rFonts w:ascii="Arial Narrow" w:eastAsia="Times New Roman" w:hAnsi="Arial Narrow" w:cs="Arial"/>
                <w:b/>
                <w:bCs/>
                <w:color w:val="000000"/>
                <w:sz w:val="20"/>
                <w:szCs w:val="20"/>
                <w:lang w:eastAsia="es-MX"/>
              </w:rPr>
            </w:pPr>
            <w:r w:rsidRPr="008C0F7F">
              <w:rPr>
                <w:rFonts w:ascii="Arial Narrow" w:hAnsi="Arial Narrow" w:cs="Arial"/>
                <w:snapToGrid w:val="0"/>
                <w:sz w:val="20"/>
                <w:szCs w:val="20"/>
              </w:rPr>
              <w:t>Art 194</w:t>
            </w:r>
          </w:p>
        </w:tc>
        <w:tc>
          <w:tcPr>
            <w:tcW w:w="6095" w:type="dxa"/>
            <w:gridSpan w:val="2"/>
            <w:tcBorders>
              <w:top w:val="single" w:sz="4" w:space="0" w:color="auto"/>
              <w:left w:val="nil"/>
              <w:bottom w:val="single" w:sz="4" w:space="0" w:color="auto"/>
              <w:right w:val="single" w:sz="4" w:space="0" w:color="auto"/>
            </w:tcBorders>
            <w:shd w:val="clear" w:color="auto" w:fill="auto"/>
          </w:tcPr>
          <w:p w:rsidR="003117A5" w:rsidRPr="008C0F7F" w:rsidRDefault="003117A5" w:rsidP="006F2222">
            <w:pPr>
              <w:autoSpaceDE w:val="0"/>
              <w:autoSpaceDN w:val="0"/>
              <w:adjustRightInd w:val="0"/>
              <w:jc w:val="both"/>
              <w:rPr>
                <w:rFonts w:ascii="Arial Narrow" w:hAnsi="Arial Narrow" w:cs="Arial"/>
                <w:b/>
                <w:sz w:val="20"/>
                <w:szCs w:val="20"/>
              </w:rPr>
            </w:pPr>
            <w:r w:rsidRPr="008C0F7F">
              <w:rPr>
                <w:rFonts w:ascii="Arial Narrow" w:hAnsi="Arial Narrow" w:cs="Arial"/>
                <w:b/>
                <w:sz w:val="20"/>
                <w:szCs w:val="20"/>
              </w:rPr>
              <w:t>Para efectos de este título, se entiende por control sanitario, el conjunto de acciones de orientación, educación, muestreo, verificación y en su caso, aplicación de medidas de seguridad y sanciones, que ejerce la Secretaría de Salud con la participación de los productores, comercializadores y consumidores, en base a lo que establecen las normas oficiales mexicanas y otras disposiciones aplicables.</w:t>
            </w:r>
          </w:p>
          <w:p w:rsidR="003117A5" w:rsidRPr="008C0F7F" w:rsidRDefault="003117A5" w:rsidP="006F2222">
            <w:pPr>
              <w:autoSpaceDE w:val="0"/>
              <w:autoSpaceDN w:val="0"/>
              <w:adjustRightInd w:val="0"/>
              <w:jc w:val="both"/>
              <w:rPr>
                <w:rFonts w:ascii="Arial Narrow" w:hAnsi="Arial Narrow" w:cs="Arial"/>
                <w:b/>
                <w:sz w:val="20"/>
                <w:szCs w:val="20"/>
              </w:rPr>
            </w:pPr>
            <w:r w:rsidRPr="008C0F7F">
              <w:rPr>
                <w:rFonts w:ascii="Arial Narrow" w:hAnsi="Arial Narrow" w:cs="Arial"/>
                <w:b/>
                <w:sz w:val="20"/>
                <w:szCs w:val="20"/>
              </w:rPr>
              <w:t>El ejercicio del control sanitario será aplicable al:</w:t>
            </w:r>
          </w:p>
          <w:p w:rsidR="003117A5" w:rsidRPr="008C0F7F" w:rsidRDefault="003117A5" w:rsidP="006F2222">
            <w:pPr>
              <w:autoSpaceDE w:val="0"/>
              <w:autoSpaceDN w:val="0"/>
              <w:adjustRightInd w:val="0"/>
              <w:jc w:val="both"/>
              <w:rPr>
                <w:rFonts w:ascii="Arial Narrow" w:hAnsi="Arial Narrow" w:cs="Arial"/>
                <w:sz w:val="20"/>
                <w:szCs w:val="20"/>
              </w:rPr>
            </w:pPr>
            <w:r w:rsidRPr="008C0F7F">
              <w:rPr>
                <w:rFonts w:ascii="Arial Narrow" w:hAnsi="Arial Narrow" w:cs="Arial"/>
                <w:sz w:val="20"/>
                <w:szCs w:val="20"/>
              </w:rPr>
              <w:t>I. Proceso, importación y exportación de alimentos, bebidas no alcohólicas, bebidas alcohólicas, productos cosméticos, productos de aseo, tabaco, así como de las materias primas y, en su caso, aditivos que intervengan en su elaboración;</w:t>
            </w:r>
          </w:p>
          <w:p w:rsidR="003117A5" w:rsidRPr="008C0F7F" w:rsidRDefault="003117A5" w:rsidP="006F2222">
            <w:pPr>
              <w:autoSpaceDE w:val="0"/>
              <w:autoSpaceDN w:val="0"/>
              <w:adjustRightInd w:val="0"/>
              <w:jc w:val="both"/>
              <w:rPr>
                <w:rFonts w:ascii="Arial Narrow" w:hAnsi="Arial Narrow" w:cs="Arial"/>
                <w:sz w:val="20"/>
                <w:szCs w:val="20"/>
              </w:rPr>
            </w:pPr>
            <w:r w:rsidRPr="008C0F7F">
              <w:rPr>
                <w:rFonts w:ascii="Arial Narrow" w:hAnsi="Arial Narrow" w:cs="Arial"/>
                <w:sz w:val="20"/>
                <w:szCs w:val="20"/>
              </w:rPr>
              <w:t xml:space="preserve">II. Proceso, uso, mantenimiento, importación, exportación, y disposición final de equipos médicos, prótesis, </w:t>
            </w:r>
            <w:proofErr w:type="spellStart"/>
            <w:r w:rsidRPr="008C0F7F">
              <w:rPr>
                <w:rFonts w:ascii="Arial Narrow" w:hAnsi="Arial Narrow" w:cs="Arial"/>
                <w:sz w:val="20"/>
                <w:szCs w:val="20"/>
              </w:rPr>
              <w:t>órtesis</w:t>
            </w:r>
            <w:proofErr w:type="spellEnd"/>
            <w:r w:rsidRPr="008C0F7F">
              <w:rPr>
                <w:rFonts w:ascii="Arial Narrow" w:hAnsi="Arial Narrow" w:cs="Arial"/>
                <w:sz w:val="20"/>
                <w:szCs w:val="20"/>
              </w:rPr>
              <w:t>, ayudas funcionales, agentes de diagnóstico, insumos de uso odontológico, materiales quirúrgicos, de curación y productos higiénicos, y</w:t>
            </w:r>
          </w:p>
          <w:p w:rsidR="003117A5" w:rsidRPr="008C0F7F" w:rsidRDefault="003117A5" w:rsidP="006F2222">
            <w:pPr>
              <w:autoSpaceDE w:val="0"/>
              <w:autoSpaceDN w:val="0"/>
              <w:adjustRightInd w:val="0"/>
              <w:jc w:val="both"/>
              <w:rPr>
                <w:rFonts w:ascii="Arial Narrow" w:hAnsi="Arial Narrow" w:cs="Arial"/>
                <w:sz w:val="20"/>
                <w:szCs w:val="20"/>
              </w:rPr>
            </w:pPr>
            <w:r w:rsidRPr="008C0F7F">
              <w:rPr>
                <w:rFonts w:ascii="Arial Narrow" w:hAnsi="Arial Narrow" w:cs="Arial"/>
                <w:sz w:val="20"/>
                <w:szCs w:val="20"/>
              </w:rPr>
              <w:t>III. Proceso, uso, importación, exportación, aplicación y disposición final de plaguicidas, nutrientes vegetales y substancias tóxicas o peligrosas para la salud, así como de las materias primas que intervengan en su elaboración.</w:t>
            </w:r>
          </w:p>
          <w:p w:rsidR="003117A5" w:rsidRPr="008C0F7F" w:rsidRDefault="003117A5" w:rsidP="006F2222">
            <w:pPr>
              <w:autoSpaceDE w:val="0"/>
              <w:autoSpaceDN w:val="0"/>
              <w:adjustRightInd w:val="0"/>
              <w:jc w:val="both"/>
              <w:rPr>
                <w:rFonts w:ascii="Arial Narrow" w:hAnsi="Arial Narrow" w:cs="Arial"/>
                <w:sz w:val="20"/>
                <w:szCs w:val="20"/>
              </w:rPr>
            </w:pPr>
            <w:r w:rsidRPr="008C0F7F">
              <w:rPr>
                <w:rFonts w:ascii="Arial Narrow" w:hAnsi="Arial Narrow" w:cs="Arial"/>
                <w:b/>
                <w:sz w:val="20"/>
                <w:szCs w:val="20"/>
              </w:rPr>
              <w:t>El control sanitario del proceso, importación y exportación de medicamentos, estupefacientes y substancias psicotrópicas y las materias primas que intervengan en su elaboración, compete en forma exclusiva a la Secretaría de Salud, en función del potencial de riesgo para la salud que estos productos representan.</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610E91" w:rsidRPr="008C0F7F" w:rsidRDefault="00375723" w:rsidP="00610E91">
            <w:pPr>
              <w:spacing w:after="0" w:line="240" w:lineRule="auto"/>
              <w:jc w:val="center"/>
              <w:rPr>
                <w:rStyle w:val="Hipervnculo"/>
                <w:rFonts w:ascii="Arial Narrow" w:eastAsia="Times New Roman" w:hAnsi="Arial Narrow" w:cs="Arial"/>
                <w:b/>
                <w:sz w:val="20"/>
                <w:szCs w:val="20"/>
                <w:lang w:eastAsia="es-MX"/>
              </w:rPr>
            </w:pPr>
            <w:hyperlink r:id="rId10" w:history="1">
              <w:r w:rsidR="00610E91" w:rsidRPr="008C0F7F">
                <w:rPr>
                  <w:rStyle w:val="Hipervnculo"/>
                  <w:rFonts w:ascii="Arial Narrow" w:eastAsia="Times New Roman" w:hAnsi="Arial Narrow" w:cs="Arial"/>
                  <w:b/>
                  <w:sz w:val="20"/>
                  <w:szCs w:val="20"/>
                  <w:lang w:eastAsia="es-MX"/>
                </w:rPr>
                <w:t>Ley General de Salud</w:t>
              </w:r>
            </w:hyperlink>
          </w:p>
          <w:p w:rsidR="00610E91" w:rsidRPr="008C0F7F" w:rsidRDefault="00610E91" w:rsidP="00610E91">
            <w:pPr>
              <w:spacing w:after="0" w:line="240" w:lineRule="auto"/>
              <w:jc w:val="center"/>
              <w:rPr>
                <w:rStyle w:val="Hipervnculo"/>
                <w:rFonts w:ascii="Arial Narrow" w:hAnsi="Arial Narrow"/>
                <w:sz w:val="20"/>
                <w:szCs w:val="20"/>
              </w:rPr>
            </w:pPr>
          </w:p>
          <w:p w:rsidR="003117A5" w:rsidRPr="008C0F7F" w:rsidRDefault="003117A5" w:rsidP="00610E91">
            <w:pPr>
              <w:spacing w:after="0" w:line="240" w:lineRule="auto"/>
              <w:jc w:val="center"/>
              <w:rPr>
                <w:rFonts w:ascii="Arial Narrow" w:eastAsia="Times New Roman" w:hAnsi="Arial Narrow" w:cs="Arial"/>
                <w:b/>
                <w:color w:val="000000"/>
                <w:sz w:val="20"/>
                <w:szCs w:val="20"/>
                <w:lang w:eastAsia="es-MX"/>
              </w:rPr>
            </w:pPr>
          </w:p>
        </w:tc>
      </w:tr>
      <w:tr w:rsidR="003117A5" w:rsidRPr="008C0F7F" w:rsidTr="009F69C8">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117A5" w:rsidRPr="008C0F7F" w:rsidRDefault="003117A5" w:rsidP="006F2222">
            <w:pPr>
              <w:spacing w:after="0" w:line="240" w:lineRule="auto"/>
              <w:jc w:val="center"/>
              <w:rPr>
                <w:rFonts w:ascii="Arial Narrow" w:hAnsi="Arial Narrow" w:cs="Arial"/>
                <w:sz w:val="20"/>
                <w:szCs w:val="20"/>
              </w:rPr>
            </w:pPr>
          </w:p>
          <w:p w:rsidR="003117A5" w:rsidRPr="008C0F7F" w:rsidRDefault="003117A5" w:rsidP="006F2222">
            <w:pPr>
              <w:spacing w:after="0" w:line="240" w:lineRule="auto"/>
              <w:jc w:val="center"/>
              <w:rPr>
                <w:rFonts w:ascii="Arial Narrow" w:hAnsi="Arial Narrow" w:cs="Arial"/>
                <w:sz w:val="20"/>
                <w:szCs w:val="20"/>
              </w:rPr>
            </w:pPr>
            <w:r w:rsidRPr="008C0F7F">
              <w:rPr>
                <w:rFonts w:ascii="Arial Narrow" w:hAnsi="Arial Narrow" w:cs="Arial"/>
                <w:sz w:val="20"/>
                <w:szCs w:val="20"/>
              </w:rPr>
              <w:t>Art. 194 Bis</w:t>
            </w:r>
          </w:p>
        </w:tc>
        <w:tc>
          <w:tcPr>
            <w:tcW w:w="6095" w:type="dxa"/>
            <w:gridSpan w:val="2"/>
            <w:tcBorders>
              <w:top w:val="single" w:sz="4" w:space="0" w:color="auto"/>
              <w:left w:val="nil"/>
              <w:bottom w:val="single" w:sz="4" w:space="0" w:color="auto"/>
              <w:right w:val="single" w:sz="4" w:space="0" w:color="auto"/>
            </w:tcBorders>
            <w:shd w:val="clear" w:color="auto" w:fill="auto"/>
          </w:tcPr>
          <w:p w:rsidR="003117A5" w:rsidRPr="008C0F7F" w:rsidRDefault="003117A5" w:rsidP="006F2222">
            <w:pPr>
              <w:autoSpaceDE w:val="0"/>
              <w:autoSpaceDN w:val="0"/>
              <w:adjustRightInd w:val="0"/>
              <w:jc w:val="both"/>
              <w:rPr>
                <w:rFonts w:ascii="Arial Narrow" w:hAnsi="Arial Narrow" w:cs="Arial"/>
                <w:b/>
                <w:sz w:val="20"/>
                <w:szCs w:val="20"/>
              </w:rPr>
            </w:pPr>
            <w:r w:rsidRPr="008C0F7F">
              <w:rPr>
                <w:rFonts w:ascii="Arial Narrow" w:hAnsi="Arial Narrow" w:cs="Arial"/>
                <w:sz w:val="20"/>
                <w:szCs w:val="20"/>
              </w:rPr>
              <w:t xml:space="preserve">Para los efectos de esta ley se consideran insumos para la salud: Los medicamentos, substancias psicotrópicas, estupefacientes y las materias primas y aditivos que intervengan para su elaboración; así como los equipos médicos, prótesis, </w:t>
            </w:r>
            <w:proofErr w:type="spellStart"/>
            <w:r w:rsidRPr="008C0F7F">
              <w:rPr>
                <w:rFonts w:ascii="Arial Narrow" w:hAnsi="Arial Narrow" w:cs="Arial"/>
                <w:sz w:val="20"/>
                <w:szCs w:val="20"/>
              </w:rPr>
              <w:t>órtesis</w:t>
            </w:r>
            <w:proofErr w:type="spellEnd"/>
            <w:r w:rsidRPr="008C0F7F">
              <w:rPr>
                <w:rFonts w:ascii="Arial Narrow" w:hAnsi="Arial Narrow" w:cs="Arial"/>
                <w:sz w:val="20"/>
                <w:szCs w:val="20"/>
              </w:rPr>
              <w:t>, ayudas funcionales, agentes de diagnóstico, insumos de uso odontológico, material quirúrgico, de curación y productos higiénicos, éstos últimos en los términos de la fracción VI del Artículo 262 de esta ley.</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610E91" w:rsidRPr="008C0F7F" w:rsidRDefault="00375723" w:rsidP="00610E91">
            <w:pPr>
              <w:spacing w:after="0" w:line="240" w:lineRule="auto"/>
              <w:jc w:val="center"/>
              <w:rPr>
                <w:rStyle w:val="Hipervnculo"/>
                <w:rFonts w:ascii="Arial Narrow" w:eastAsia="Times New Roman" w:hAnsi="Arial Narrow" w:cs="Arial"/>
                <w:b/>
                <w:sz w:val="20"/>
                <w:szCs w:val="20"/>
                <w:lang w:eastAsia="es-MX"/>
              </w:rPr>
            </w:pPr>
            <w:hyperlink r:id="rId11" w:history="1">
              <w:r w:rsidR="00610E91" w:rsidRPr="008C0F7F">
                <w:rPr>
                  <w:rStyle w:val="Hipervnculo"/>
                  <w:rFonts w:ascii="Arial Narrow" w:eastAsia="Times New Roman" w:hAnsi="Arial Narrow" w:cs="Arial"/>
                  <w:b/>
                  <w:sz w:val="20"/>
                  <w:szCs w:val="20"/>
                  <w:lang w:eastAsia="es-MX"/>
                </w:rPr>
                <w:t>Ley General de Salud</w:t>
              </w:r>
            </w:hyperlink>
          </w:p>
          <w:p w:rsidR="00610E91" w:rsidRPr="008C0F7F" w:rsidRDefault="00610E91" w:rsidP="00610E91">
            <w:pPr>
              <w:spacing w:after="0" w:line="240" w:lineRule="auto"/>
              <w:jc w:val="center"/>
              <w:rPr>
                <w:rStyle w:val="Hipervnculo"/>
                <w:rFonts w:ascii="Arial Narrow" w:hAnsi="Arial Narrow"/>
                <w:sz w:val="20"/>
                <w:szCs w:val="20"/>
              </w:rPr>
            </w:pPr>
          </w:p>
          <w:p w:rsidR="003117A5" w:rsidRPr="008C0F7F" w:rsidRDefault="003117A5" w:rsidP="00610E91">
            <w:pPr>
              <w:spacing w:after="0" w:line="240" w:lineRule="auto"/>
              <w:jc w:val="center"/>
              <w:rPr>
                <w:rFonts w:ascii="Arial Narrow" w:eastAsia="Times New Roman" w:hAnsi="Arial Narrow" w:cs="Arial"/>
                <w:b/>
                <w:color w:val="000000"/>
                <w:sz w:val="20"/>
                <w:szCs w:val="20"/>
                <w:lang w:eastAsia="es-MX"/>
              </w:rPr>
            </w:pPr>
          </w:p>
        </w:tc>
      </w:tr>
      <w:tr w:rsidR="002269E5" w:rsidRPr="008C0F7F" w:rsidTr="006F2222">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269E5" w:rsidRPr="008C0F7F" w:rsidRDefault="002269E5" w:rsidP="006F2222">
            <w:pPr>
              <w:spacing w:after="0" w:line="240" w:lineRule="auto"/>
              <w:jc w:val="center"/>
              <w:rPr>
                <w:rFonts w:ascii="Arial Narrow" w:hAnsi="Arial Narrow" w:cs="Arial"/>
                <w:sz w:val="20"/>
                <w:szCs w:val="20"/>
              </w:rPr>
            </w:pPr>
            <w:r w:rsidRPr="008C0F7F">
              <w:rPr>
                <w:rFonts w:ascii="Arial Narrow" w:hAnsi="Arial Narrow" w:cs="Arial"/>
                <w:sz w:val="20"/>
                <w:szCs w:val="20"/>
              </w:rPr>
              <w:lastRenderedPageBreak/>
              <w:t>Ley General de Salud</w:t>
            </w:r>
          </w:p>
          <w:p w:rsidR="002269E5" w:rsidRPr="008C0F7F" w:rsidRDefault="002269E5" w:rsidP="006F2222">
            <w:pPr>
              <w:spacing w:after="0" w:line="240" w:lineRule="auto"/>
              <w:jc w:val="center"/>
              <w:rPr>
                <w:rFonts w:ascii="Arial Narrow" w:hAnsi="Arial Narrow" w:cs="Arial"/>
                <w:sz w:val="20"/>
                <w:szCs w:val="20"/>
              </w:rPr>
            </w:pPr>
            <w:r w:rsidRPr="008C0F7F">
              <w:rPr>
                <w:rFonts w:ascii="Arial Narrow" w:hAnsi="Arial Narrow" w:cs="Arial"/>
                <w:sz w:val="20"/>
                <w:szCs w:val="20"/>
              </w:rPr>
              <w:t>Capítulo IV medicamentos</w:t>
            </w:r>
          </w:p>
          <w:p w:rsidR="002269E5" w:rsidRPr="008C0F7F" w:rsidRDefault="002269E5" w:rsidP="006F2222">
            <w:pPr>
              <w:spacing w:after="0" w:line="240" w:lineRule="auto"/>
              <w:jc w:val="center"/>
              <w:rPr>
                <w:rFonts w:ascii="Arial Narrow" w:hAnsi="Arial Narrow" w:cs="Arial"/>
                <w:sz w:val="20"/>
                <w:szCs w:val="20"/>
              </w:rPr>
            </w:pPr>
          </w:p>
          <w:p w:rsidR="002269E5" w:rsidRPr="008C0F7F" w:rsidRDefault="002269E5" w:rsidP="006F2222">
            <w:pPr>
              <w:spacing w:after="0" w:line="240" w:lineRule="auto"/>
              <w:jc w:val="center"/>
              <w:rPr>
                <w:rFonts w:ascii="Arial Narrow" w:hAnsi="Arial Narrow" w:cs="Arial"/>
                <w:sz w:val="20"/>
                <w:szCs w:val="20"/>
              </w:rPr>
            </w:pPr>
            <w:r w:rsidRPr="008C0F7F">
              <w:rPr>
                <w:rFonts w:ascii="Arial Narrow" w:hAnsi="Arial Narrow" w:cs="Arial"/>
                <w:sz w:val="20"/>
                <w:szCs w:val="20"/>
              </w:rPr>
              <w:t>Art. 221</w:t>
            </w:r>
          </w:p>
        </w:tc>
        <w:tc>
          <w:tcPr>
            <w:tcW w:w="6095" w:type="dxa"/>
            <w:gridSpan w:val="2"/>
            <w:tcBorders>
              <w:top w:val="single" w:sz="4" w:space="0" w:color="auto"/>
              <w:left w:val="nil"/>
              <w:bottom w:val="single" w:sz="4" w:space="0" w:color="auto"/>
              <w:right w:val="single" w:sz="4" w:space="0" w:color="auto"/>
            </w:tcBorders>
            <w:shd w:val="clear" w:color="auto" w:fill="auto"/>
          </w:tcPr>
          <w:p w:rsidR="002269E5" w:rsidRPr="008C0F7F" w:rsidRDefault="002269E5" w:rsidP="006F2222">
            <w:pPr>
              <w:autoSpaceDE w:val="0"/>
              <w:autoSpaceDN w:val="0"/>
              <w:adjustRightInd w:val="0"/>
              <w:jc w:val="both"/>
              <w:rPr>
                <w:rFonts w:ascii="Arial Narrow" w:hAnsi="Arial Narrow" w:cs="Arial"/>
                <w:sz w:val="20"/>
                <w:szCs w:val="20"/>
              </w:rPr>
            </w:pPr>
            <w:r w:rsidRPr="008C0F7F">
              <w:rPr>
                <w:rFonts w:ascii="Arial Narrow" w:hAnsi="Arial Narrow" w:cs="Arial"/>
                <w:sz w:val="20"/>
                <w:szCs w:val="20"/>
              </w:rPr>
              <w:t>La Secretaría de Salud sólo concederá la autorización correspondiente a los medicamentos, cuando se demuestre que éstos, sus procesos de producción y las sustancias que contengan reúnan las características de seguridad, eficacia y calidad exigidas, que cumple con lo establecido en esta Ley y demás disposiciones generales, y tomará en cuenta, en su caso, lo dispuesto por el artículo 428 de esta Ley.</w:t>
            </w:r>
          </w:p>
        </w:tc>
        <w:tc>
          <w:tcPr>
            <w:tcW w:w="2127" w:type="dxa"/>
            <w:gridSpan w:val="2"/>
            <w:tcBorders>
              <w:top w:val="single" w:sz="4" w:space="0" w:color="auto"/>
              <w:left w:val="nil"/>
              <w:bottom w:val="single" w:sz="4" w:space="0" w:color="auto"/>
              <w:right w:val="single" w:sz="4" w:space="0" w:color="auto"/>
            </w:tcBorders>
            <w:shd w:val="clear" w:color="auto" w:fill="auto"/>
            <w:noWrap/>
          </w:tcPr>
          <w:p w:rsidR="00610E91" w:rsidRPr="008C0F7F" w:rsidRDefault="00375723" w:rsidP="00610E91">
            <w:pPr>
              <w:spacing w:after="0" w:line="240" w:lineRule="auto"/>
              <w:jc w:val="center"/>
              <w:rPr>
                <w:rStyle w:val="Hipervnculo"/>
                <w:rFonts w:ascii="Arial Narrow" w:eastAsia="Times New Roman" w:hAnsi="Arial Narrow" w:cs="Arial"/>
                <w:b/>
                <w:sz w:val="20"/>
                <w:szCs w:val="20"/>
                <w:lang w:eastAsia="es-MX"/>
              </w:rPr>
            </w:pPr>
            <w:hyperlink r:id="rId12" w:history="1">
              <w:r w:rsidR="00610E91" w:rsidRPr="008C0F7F">
                <w:rPr>
                  <w:rStyle w:val="Hipervnculo"/>
                  <w:rFonts w:ascii="Arial Narrow" w:eastAsia="Times New Roman" w:hAnsi="Arial Narrow" w:cs="Arial"/>
                  <w:b/>
                  <w:sz w:val="20"/>
                  <w:szCs w:val="20"/>
                  <w:lang w:eastAsia="es-MX"/>
                </w:rPr>
                <w:t>Ley General de Salud</w:t>
              </w:r>
            </w:hyperlink>
          </w:p>
          <w:p w:rsidR="00610E91" w:rsidRPr="008C0F7F" w:rsidRDefault="00610E91" w:rsidP="00610E91">
            <w:pPr>
              <w:spacing w:after="0" w:line="240" w:lineRule="auto"/>
              <w:jc w:val="center"/>
              <w:rPr>
                <w:rStyle w:val="Hipervnculo"/>
                <w:rFonts w:ascii="Arial Narrow" w:hAnsi="Arial Narrow"/>
                <w:sz w:val="20"/>
                <w:szCs w:val="20"/>
              </w:rPr>
            </w:pPr>
          </w:p>
          <w:p w:rsidR="002269E5" w:rsidRPr="008C0F7F" w:rsidRDefault="002269E5" w:rsidP="00610E91">
            <w:pPr>
              <w:jc w:val="center"/>
              <w:rPr>
                <w:rFonts w:ascii="Arial Narrow" w:hAnsi="Arial Narrow"/>
                <w:sz w:val="20"/>
                <w:szCs w:val="20"/>
              </w:rPr>
            </w:pPr>
          </w:p>
        </w:tc>
      </w:tr>
      <w:tr w:rsidR="002269E5" w:rsidRPr="008C0F7F" w:rsidTr="006F2222">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269E5" w:rsidRPr="008C0F7F" w:rsidRDefault="002269E5" w:rsidP="006F2222">
            <w:pPr>
              <w:spacing w:after="0" w:line="240" w:lineRule="auto"/>
              <w:jc w:val="center"/>
              <w:rPr>
                <w:rFonts w:ascii="Arial Narrow" w:hAnsi="Arial Narrow" w:cs="Arial"/>
                <w:sz w:val="20"/>
                <w:szCs w:val="20"/>
              </w:rPr>
            </w:pPr>
            <w:r w:rsidRPr="008C0F7F">
              <w:rPr>
                <w:rFonts w:ascii="Arial Narrow" w:hAnsi="Arial Narrow" w:cs="Arial"/>
                <w:sz w:val="20"/>
                <w:szCs w:val="20"/>
              </w:rPr>
              <w:t>Art. 231</w:t>
            </w:r>
          </w:p>
        </w:tc>
        <w:tc>
          <w:tcPr>
            <w:tcW w:w="6095" w:type="dxa"/>
            <w:gridSpan w:val="2"/>
            <w:tcBorders>
              <w:top w:val="single" w:sz="4" w:space="0" w:color="auto"/>
              <w:left w:val="nil"/>
              <w:bottom w:val="single" w:sz="4" w:space="0" w:color="auto"/>
              <w:right w:val="single" w:sz="4" w:space="0" w:color="auto"/>
            </w:tcBorders>
            <w:shd w:val="clear" w:color="auto" w:fill="auto"/>
          </w:tcPr>
          <w:p w:rsidR="002269E5" w:rsidRPr="008C0F7F" w:rsidRDefault="002269E5" w:rsidP="006F2222">
            <w:pPr>
              <w:autoSpaceDE w:val="0"/>
              <w:autoSpaceDN w:val="0"/>
              <w:adjustRightInd w:val="0"/>
              <w:jc w:val="both"/>
              <w:rPr>
                <w:rFonts w:ascii="Arial Narrow" w:hAnsi="Arial Narrow" w:cs="Arial"/>
                <w:sz w:val="20"/>
                <w:szCs w:val="20"/>
              </w:rPr>
            </w:pPr>
            <w:r w:rsidRPr="008C0F7F">
              <w:rPr>
                <w:rFonts w:ascii="Arial Narrow" w:hAnsi="Arial Narrow" w:cs="Arial"/>
                <w:sz w:val="20"/>
                <w:szCs w:val="20"/>
              </w:rPr>
              <w:t>La calidad de las materias primas utilizadas en el proceso de medicamentos y productos biológicos, estará sujeta a la verificación de su identidad, pureza, esterilidad, cuando proceda, inocuidad, potencia, seguridad, estabilidad y cualquier otra prueba que señalen las disposiciones reglamentarias aplicables.</w:t>
            </w:r>
          </w:p>
        </w:tc>
        <w:tc>
          <w:tcPr>
            <w:tcW w:w="2127" w:type="dxa"/>
            <w:gridSpan w:val="2"/>
            <w:tcBorders>
              <w:top w:val="single" w:sz="4" w:space="0" w:color="auto"/>
              <w:left w:val="nil"/>
              <w:bottom w:val="single" w:sz="4" w:space="0" w:color="auto"/>
              <w:right w:val="single" w:sz="4" w:space="0" w:color="auto"/>
            </w:tcBorders>
            <w:shd w:val="clear" w:color="auto" w:fill="auto"/>
            <w:noWrap/>
          </w:tcPr>
          <w:p w:rsidR="00610E91" w:rsidRPr="008C0F7F" w:rsidRDefault="00375723" w:rsidP="00610E91">
            <w:pPr>
              <w:spacing w:after="0" w:line="240" w:lineRule="auto"/>
              <w:jc w:val="center"/>
              <w:rPr>
                <w:rStyle w:val="Hipervnculo"/>
                <w:rFonts w:ascii="Arial Narrow" w:eastAsia="Times New Roman" w:hAnsi="Arial Narrow" w:cs="Arial"/>
                <w:b/>
                <w:sz w:val="20"/>
                <w:szCs w:val="20"/>
                <w:lang w:eastAsia="es-MX"/>
              </w:rPr>
            </w:pPr>
            <w:hyperlink r:id="rId13" w:history="1">
              <w:r w:rsidR="00610E91" w:rsidRPr="008C0F7F">
                <w:rPr>
                  <w:rStyle w:val="Hipervnculo"/>
                  <w:rFonts w:ascii="Arial Narrow" w:eastAsia="Times New Roman" w:hAnsi="Arial Narrow" w:cs="Arial"/>
                  <w:b/>
                  <w:sz w:val="20"/>
                  <w:szCs w:val="20"/>
                  <w:lang w:eastAsia="es-MX"/>
                </w:rPr>
                <w:t>Ley General de Salud</w:t>
              </w:r>
            </w:hyperlink>
          </w:p>
          <w:p w:rsidR="00610E91" w:rsidRPr="008C0F7F" w:rsidRDefault="00610E91" w:rsidP="00610E91">
            <w:pPr>
              <w:spacing w:after="0" w:line="240" w:lineRule="auto"/>
              <w:jc w:val="center"/>
              <w:rPr>
                <w:rStyle w:val="Hipervnculo"/>
                <w:rFonts w:ascii="Arial Narrow" w:hAnsi="Arial Narrow"/>
                <w:sz w:val="20"/>
                <w:szCs w:val="20"/>
              </w:rPr>
            </w:pPr>
          </w:p>
          <w:p w:rsidR="002269E5" w:rsidRPr="008C0F7F" w:rsidRDefault="002269E5" w:rsidP="00610E91">
            <w:pPr>
              <w:jc w:val="center"/>
              <w:rPr>
                <w:rFonts w:ascii="Arial Narrow" w:hAnsi="Arial Narrow"/>
                <w:sz w:val="20"/>
                <w:szCs w:val="20"/>
              </w:rPr>
            </w:pPr>
          </w:p>
        </w:tc>
      </w:tr>
      <w:tr w:rsidR="002269E5" w:rsidRPr="008C0F7F" w:rsidTr="006F2222">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269E5" w:rsidRPr="008C0F7F" w:rsidRDefault="002269E5" w:rsidP="006F2222">
            <w:pPr>
              <w:spacing w:after="0" w:line="240" w:lineRule="auto"/>
              <w:jc w:val="center"/>
              <w:rPr>
                <w:rFonts w:ascii="Arial Narrow" w:hAnsi="Arial Narrow" w:cs="Arial"/>
                <w:sz w:val="20"/>
                <w:szCs w:val="20"/>
              </w:rPr>
            </w:pPr>
            <w:r w:rsidRPr="008C0F7F">
              <w:rPr>
                <w:rFonts w:ascii="Arial Narrow" w:hAnsi="Arial Narrow" w:cs="Arial"/>
                <w:sz w:val="20"/>
                <w:szCs w:val="20"/>
              </w:rPr>
              <w:t>Art. 398</w:t>
            </w:r>
          </w:p>
        </w:tc>
        <w:tc>
          <w:tcPr>
            <w:tcW w:w="6095" w:type="dxa"/>
            <w:gridSpan w:val="2"/>
            <w:tcBorders>
              <w:top w:val="single" w:sz="4" w:space="0" w:color="auto"/>
              <w:left w:val="nil"/>
              <w:bottom w:val="single" w:sz="4" w:space="0" w:color="auto"/>
              <w:right w:val="single" w:sz="4" w:space="0" w:color="auto"/>
            </w:tcBorders>
            <w:shd w:val="clear" w:color="auto" w:fill="auto"/>
          </w:tcPr>
          <w:p w:rsidR="002269E5" w:rsidRPr="008C0F7F" w:rsidRDefault="002269E5" w:rsidP="006F2222">
            <w:pPr>
              <w:autoSpaceDE w:val="0"/>
              <w:autoSpaceDN w:val="0"/>
              <w:adjustRightInd w:val="0"/>
              <w:jc w:val="both"/>
              <w:rPr>
                <w:rFonts w:ascii="Arial Narrow" w:hAnsi="Arial Narrow" w:cs="Arial"/>
                <w:sz w:val="20"/>
                <w:szCs w:val="20"/>
              </w:rPr>
            </w:pPr>
            <w:r w:rsidRPr="008C0F7F">
              <w:rPr>
                <w:rFonts w:ascii="Arial Narrow" w:hAnsi="Arial Narrow" w:cs="Arial"/>
                <w:sz w:val="20"/>
                <w:szCs w:val="20"/>
              </w:rPr>
              <w:t>Las verificaciones podrán ser ordinarias y extraordinarias. Las primeras se efectuarán en días y horas hábiles y las segundas en cualquier tiempo.</w:t>
            </w:r>
          </w:p>
        </w:tc>
        <w:tc>
          <w:tcPr>
            <w:tcW w:w="2127" w:type="dxa"/>
            <w:gridSpan w:val="2"/>
            <w:tcBorders>
              <w:top w:val="single" w:sz="4" w:space="0" w:color="auto"/>
              <w:left w:val="nil"/>
              <w:bottom w:val="single" w:sz="4" w:space="0" w:color="auto"/>
              <w:right w:val="single" w:sz="4" w:space="0" w:color="auto"/>
            </w:tcBorders>
            <w:shd w:val="clear" w:color="auto" w:fill="auto"/>
            <w:noWrap/>
          </w:tcPr>
          <w:p w:rsidR="00610E91" w:rsidRPr="008C0F7F" w:rsidRDefault="00375723" w:rsidP="00610E91">
            <w:pPr>
              <w:spacing w:after="0" w:line="240" w:lineRule="auto"/>
              <w:jc w:val="center"/>
              <w:rPr>
                <w:rStyle w:val="Hipervnculo"/>
                <w:rFonts w:ascii="Arial Narrow" w:eastAsia="Times New Roman" w:hAnsi="Arial Narrow" w:cs="Arial"/>
                <w:b/>
                <w:sz w:val="20"/>
                <w:szCs w:val="20"/>
                <w:lang w:eastAsia="es-MX"/>
              </w:rPr>
            </w:pPr>
            <w:hyperlink r:id="rId14" w:history="1">
              <w:r w:rsidR="00610E91" w:rsidRPr="008C0F7F">
                <w:rPr>
                  <w:rStyle w:val="Hipervnculo"/>
                  <w:rFonts w:ascii="Arial Narrow" w:eastAsia="Times New Roman" w:hAnsi="Arial Narrow" w:cs="Arial"/>
                  <w:b/>
                  <w:sz w:val="20"/>
                  <w:szCs w:val="20"/>
                  <w:lang w:eastAsia="es-MX"/>
                </w:rPr>
                <w:t>Ley General de Salud</w:t>
              </w:r>
            </w:hyperlink>
          </w:p>
          <w:p w:rsidR="00610E91" w:rsidRPr="008C0F7F" w:rsidRDefault="00610E91" w:rsidP="00610E91">
            <w:pPr>
              <w:spacing w:after="0" w:line="240" w:lineRule="auto"/>
              <w:jc w:val="center"/>
              <w:rPr>
                <w:rStyle w:val="Hipervnculo"/>
                <w:rFonts w:ascii="Arial Narrow" w:hAnsi="Arial Narrow"/>
                <w:sz w:val="20"/>
                <w:szCs w:val="20"/>
              </w:rPr>
            </w:pPr>
          </w:p>
          <w:p w:rsidR="002269E5" w:rsidRPr="008C0F7F" w:rsidRDefault="002269E5" w:rsidP="00610E91">
            <w:pPr>
              <w:jc w:val="center"/>
              <w:rPr>
                <w:rFonts w:ascii="Arial Narrow" w:hAnsi="Arial Narrow"/>
                <w:sz w:val="20"/>
                <w:szCs w:val="20"/>
              </w:rPr>
            </w:pPr>
          </w:p>
        </w:tc>
      </w:tr>
      <w:tr w:rsidR="002269E5" w:rsidRPr="008C0F7F" w:rsidTr="006F2222">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269E5" w:rsidRPr="008C0F7F" w:rsidRDefault="002269E5" w:rsidP="006F2222">
            <w:pPr>
              <w:spacing w:after="0" w:line="240" w:lineRule="auto"/>
              <w:jc w:val="center"/>
              <w:rPr>
                <w:rFonts w:ascii="Arial Narrow" w:hAnsi="Arial Narrow" w:cs="Arial"/>
                <w:sz w:val="20"/>
                <w:szCs w:val="20"/>
              </w:rPr>
            </w:pPr>
            <w:r w:rsidRPr="008C0F7F">
              <w:rPr>
                <w:rFonts w:ascii="Arial Narrow" w:hAnsi="Arial Narrow" w:cs="Arial"/>
                <w:sz w:val="20"/>
                <w:szCs w:val="20"/>
              </w:rPr>
              <w:t>Art. 399</w:t>
            </w:r>
          </w:p>
        </w:tc>
        <w:tc>
          <w:tcPr>
            <w:tcW w:w="6095" w:type="dxa"/>
            <w:gridSpan w:val="2"/>
            <w:tcBorders>
              <w:top w:val="single" w:sz="4" w:space="0" w:color="auto"/>
              <w:left w:val="nil"/>
              <w:bottom w:val="single" w:sz="4" w:space="0" w:color="auto"/>
              <w:right w:val="single" w:sz="4" w:space="0" w:color="auto"/>
            </w:tcBorders>
            <w:shd w:val="clear" w:color="auto" w:fill="auto"/>
          </w:tcPr>
          <w:p w:rsidR="002269E5" w:rsidRPr="008C0F7F" w:rsidRDefault="002269E5" w:rsidP="006F2222">
            <w:pPr>
              <w:autoSpaceDE w:val="0"/>
              <w:autoSpaceDN w:val="0"/>
              <w:adjustRightInd w:val="0"/>
              <w:jc w:val="both"/>
              <w:rPr>
                <w:rFonts w:ascii="Arial Narrow" w:hAnsi="Arial Narrow" w:cs="Arial"/>
                <w:sz w:val="20"/>
                <w:szCs w:val="20"/>
              </w:rPr>
            </w:pPr>
            <w:r w:rsidRPr="008C0F7F">
              <w:rPr>
                <w:rFonts w:ascii="Arial Narrow" w:hAnsi="Arial Narrow" w:cs="Arial"/>
                <w:sz w:val="20"/>
                <w:szCs w:val="20"/>
              </w:rPr>
              <w:t>Los verificadores, para practicar visitas, deberán estar provistos de órdenes escritas, con firma autógrafa expedidas por las autoridades sanitarias competentes, en las que se deberá precisar el lugar o zona que ha de verificarse, el objeto de la visita, el alcance que debe tener y las disposiciones legales que la fundamenten.</w:t>
            </w:r>
          </w:p>
        </w:tc>
        <w:tc>
          <w:tcPr>
            <w:tcW w:w="2127" w:type="dxa"/>
            <w:gridSpan w:val="2"/>
            <w:tcBorders>
              <w:top w:val="single" w:sz="4" w:space="0" w:color="auto"/>
              <w:left w:val="nil"/>
              <w:bottom w:val="single" w:sz="4" w:space="0" w:color="auto"/>
              <w:right w:val="single" w:sz="4" w:space="0" w:color="auto"/>
            </w:tcBorders>
            <w:shd w:val="clear" w:color="auto" w:fill="auto"/>
            <w:noWrap/>
          </w:tcPr>
          <w:p w:rsidR="00610E91" w:rsidRPr="008C0F7F" w:rsidRDefault="00375723" w:rsidP="00610E91">
            <w:pPr>
              <w:spacing w:after="0" w:line="240" w:lineRule="auto"/>
              <w:jc w:val="center"/>
              <w:rPr>
                <w:rStyle w:val="Hipervnculo"/>
                <w:rFonts w:ascii="Arial Narrow" w:eastAsia="Times New Roman" w:hAnsi="Arial Narrow" w:cs="Arial"/>
                <w:b/>
                <w:sz w:val="20"/>
                <w:szCs w:val="20"/>
                <w:lang w:eastAsia="es-MX"/>
              </w:rPr>
            </w:pPr>
            <w:hyperlink r:id="rId15" w:history="1">
              <w:r w:rsidR="00610E91" w:rsidRPr="008C0F7F">
                <w:rPr>
                  <w:rStyle w:val="Hipervnculo"/>
                  <w:rFonts w:ascii="Arial Narrow" w:eastAsia="Times New Roman" w:hAnsi="Arial Narrow" w:cs="Arial"/>
                  <w:b/>
                  <w:sz w:val="20"/>
                  <w:szCs w:val="20"/>
                  <w:lang w:eastAsia="es-MX"/>
                </w:rPr>
                <w:t>Ley General de Salud</w:t>
              </w:r>
            </w:hyperlink>
          </w:p>
          <w:p w:rsidR="00610E91" w:rsidRPr="008C0F7F" w:rsidRDefault="00610E91" w:rsidP="00610E91">
            <w:pPr>
              <w:spacing w:after="0" w:line="240" w:lineRule="auto"/>
              <w:jc w:val="center"/>
              <w:rPr>
                <w:rStyle w:val="Hipervnculo"/>
                <w:rFonts w:ascii="Arial Narrow" w:hAnsi="Arial Narrow"/>
                <w:sz w:val="20"/>
                <w:szCs w:val="20"/>
              </w:rPr>
            </w:pPr>
          </w:p>
          <w:p w:rsidR="002269E5" w:rsidRPr="008C0F7F" w:rsidRDefault="002269E5" w:rsidP="00375723">
            <w:pPr>
              <w:jc w:val="center"/>
              <w:rPr>
                <w:rFonts w:ascii="Arial Narrow" w:hAnsi="Arial Narrow"/>
                <w:sz w:val="20"/>
                <w:szCs w:val="20"/>
              </w:rPr>
            </w:pPr>
          </w:p>
        </w:tc>
      </w:tr>
      <w:tr w:rsidR="002269E5" w:rsidRPr="008C0F7F" w:rsidTr="00375723">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269E5" w:rsidRPr="008C0F7F" w:rsidRDefault="002269E5" w:rsidP="00375723">
            <w:pPr>
              <w:spacing w:after="0" w:line="240" w:lineRule="auto"/>
              <w:jc w:val="center"/>
              <w:rPr>
                <w:rFonts w:ascii="Arial Narrow" w:hAnsi="Arial Narrow" w:cs="Arial"/>
                <w:sz w:val="20"/>
                <w:szCs w:val="20"/>
              </w:rPr>
            </w:pPr>
            <w:r w:rsidRPr="008C0F7F">
              <w:rPr>
                <w:rFonts w:ascii="Arial Narrow" w:hAnsi="Arial Narrow" w:cs="Arial"/>
                <w:sz w:val="20"/>
                <w:szCs w:val="20"/>
              </w:rPr>
              <w:t>Art.400</w:t>
            </w:r>
          </w:p>
        </w:tc>
        <w:tc>
          <w:tcPr>
            <w:tcW w:w="6095" w:type="dxa"/>
            <w:gridSpan w:val="2"/>
            <w:tcBorders>
              <w:top w:val="single" w:sz="4" w:space="0" w:color="auto"/>
              <w:left w:val="nil"/>
              <w:bottom w:val="single" w:sz="4" w:space="0" w:color="auto"/>
              <w:right w:val="single" w:sz="4" w:space="0" w:color="auto"/>
            </w:tcBorders>
            <w:shd w:val="clear" w:color="auto" w:fill="auto"/>
          </w:tcPr>
          <w:p w:rsidR="002269E5" w:rsidRPr="008C0F7F" w:rsidRDefault="002269E5" w:rsidP="00375723">
            <w:pPr>
              <w:autoSpaceDE w:val="0"/>
              <w:autoSpaceDN w:val="0"/>
              <w:adjustRightInd w:val="0"/>
              <w:jc w:val="both"/>
              <w:rPr>
                <w:rFonts w:ascii="Arial Narrow" w:hAnsi="Arial Narrow" w:cs="Arial"/>
                <w:sz w:val="20"/>
                <w:szCs w:val="20"/>
              </w:rPr>
            </w:pPr>
            <w:r w:rsidRPr="008C0F7F">
              <w:rPr>
                <w:rFonts w:ascii="Arial Narrow" w:hAnsi="Arial Narrow" w:cs="Arial"/>
                <w:sz w:val="20"/>
                <w:szCs w:val="20"/>
              </w:rPr>
              <w:t>Los verificadores en el ejercicio de sus funciones tendrán libre acceso a los edificios, establecimientos comerciales, industriales, de servicio y, en general a todos los lugares a que hace Referencia esta ley. Los propietarios, responsables, encargados u ocupantes de establecimientos o conductores de los transportes objeto de verificación, estarán obligados a permitir el acceso y a dar facilidades e informes a los verificadores para el desarrollo de su labor</w:t>
            </w:r>
          </w:p>
        </w:tc>
        <w:tc>
          <w:tcPr>
            <w:tcW w:w="2127" w:type="dxa"/>
            <w:gridSpan w:val="2"/>
            <w:tcBorders>
              <w:top w:val="single" w:sz="4" w:space="0" w:color="auto"/>
              <w:left w:val="nil"/>
              <w:bottom w:val="single" w:sz="4" w:space="0" w:color="auto"/>
              <w:right w:val="single" w:sz="4" w:space="0" w:color="auto"/>
            </w:tcBorders>
            <w:shd w:val="clear" w:color="auto" w:fill="auto"/>
            <w:noWrap/>
          </w:tcPr>
          <w:p w:rsidR="00610E91" w:rsidRPr="008C0F7F" w:rsidRDefault="00375723" w:rsidP="00610E91">
            <w:pPr>
              <w:spacing w:after="0" w:line="240" w:lineRule="auto"/>
              <w:jc w:val="center"/>
              <w:rPr>
                <w:rStyle w:val="Hipervnculo"/>
                <w:rFonts w:ascii="Arial Narrow" w:eastAsia="Times New Roman" w:hAnsi="Arial Narrow" w:cs="Arial"/>
                <w:b/>
                <w:sz w:val="20"/>
                <w:szCs w:val="20"/>
                <w:lang w:eastAsia="es-MX"/>
              </w:rPr>
            </w:pPr>
            <w:hyperlink r:id="rId16" w:history="1">
              <w:r w:rsidR="00610E91" w:rsidRPr="008C0F7F">
                <w:rPr>
                  <w:rStyle w:val="Hipervnculo"/>
                  <w:rFonts w:ascii="Arial Narrow" w:eastAsia="Times New Roman" w:hAnsi="Arial Narrow" w:cs="Arial"/>
                  <w:b/>
                  <w:sz w:val="20"/>
                  <w:szCs w:val="20"/>
                  <w:lang w:eastAsia="es-MX"/>
                </w:rPr>
                <w:t>Ley General de Salud</w:t>
              </w:r>
            </w:hyperlink>
          </w:p>
          <w:p w:rsidR="00610E91" w:rsidRPr="008C0F7F" w:rsidRDefault="00610E91" w:rsidP="00610E91">
            <w:pPr>
              <w:spacing w:after="0" w:line="240" w:lineRule="auto"/>
              <w:jc w:val="center"/>
              <w:rPr>
                <w:rStyle w:val="Hipervnculo"/>
                <w:rFonts w:ascii="Arial Narrow" w:hAnsi="Arial Narrow"/>
                <w:sz w:val="20"/>
                <w:szCs w:val="20"/>
              </w:rPr>
            </w:pPr>
          </w:p>
          <w:p w:rsidR="002269E5" w:rsidRPr="008C0F7F" w:rsidRDefault="002269E5" w:rsidP="00610E91">
            <w:pPr>
              <w:jc w:val="center"/>
              <w:rPr>
                <w:rFonts w:ascii="Arial Narrow" w:hAnsi="Arial Narrow"/>
                <w:sz w:val="20"/>
                <w:szCs w:val="20"/>
              </w:rPr>
            </w:pPr>
          </w:p>
        </w:tc>
      </w:tr>
    </w:tbl>
    <w:p w:rsidR="009F69C8" w:rsidRPr="008C0F7F" w:rsidRDefault="009F69C8">
      <w:pPr>
        <w:rPr>
          <w:rFonts w:ascii="Arial Narrow" w:hAnsi="Arial Narrow"/>
          <w:sz w:val="20"/>
          <w:szCs w:val="20"/>
        </w:rPr>
      </w:pPr>
    </w:p>
    <w:p w:rsidR="004371AB" w:rsidRPr="008C0F7F" w:rsidRDefault="004371AB" w:rsidP="004371AB">
      <w:pPr>
        <w:rPr>
          <w:rFonts w:ascii="Arial Narrow" w:hAnsi="Arial Narrow"/>
          <w:sz w:val="20"/>
          <w:szCs w:val="20"/>
        </w:rPr>
      </w:pPr>
    </w:p>
    <w:tbl>
      <w:tblPr>
        <w:tblW w:w="10080" w:type="dxa"/>
        <w:tblInd w:w="55" w:type="dxa"/>
        <w:tblLayout w:type="fixed"/>
        <w:tblCellMar>
          <w:left w:w="70" w:type="dxa"/>
          <w:right w:w="70" w:type="dxa"/>
        </w:tblCellMar>
        <w:tblLook w:val="04A0" w:firstRow="1" w:lastRow="0" w:firstColumn="1" w:lastColumn="0" w:noHBand="0" w:noVBand="1"/>
      </w:tblPr>
      <w:tblGrid>
        <w:gridCol w:w="1149"/>
        <w:gridCol w:w="709"/>
        <w:gridCol w:w="1418"/>
        <w:gridCol w:w="4677"/>
        <w:gridCol w:w="567"/>
        <w:gridCol w:w="1560"/>
      </w:tblGrid>
      <w:tr w:rsidR="004371AB" w:rsidRPr="008C0F7F" w:rsidTr="006F2222">
        <w:trPr>
          <w:trHeight w:val="765"/>
        </w:trPr>
        <w:tc>
          <w:tcPr>
            <w:tcW w:w="1149" w:type="dxa"/>
            <w:tcBorders>
              <w:top w:val="single" w:sz="4" w:space="0" w:color="auto"/>
              <w:left w:val="single" w:sz="4" w:space="0" w:color="auto"/>
              <w:bottom w:val="single" w:sz="4" w:space="0" w:color="auto"/>
              <w:right w:val="single" w:sz="4" w:space="0" w:color="auto"/>
            </w:tcBorders>
            <w:shd w:val="clear" w:color="000000" w:fill="FABF8F"/>
            <w:vAlign w:val="center"/>
            <w:hideMark/>
          </w:tcPr>
          <w:p w:rsidR="004371AB" w:rsidRPr="008C0F7F" w:rsidRDefault="004371AB" w:rsidP="006F2222">
            <w:pPr>
              <w:rPr>
                <w:rFonts w:ascii="Arial Narrow" w:hAnsi="Arial Narrow" w:cs="Arial"/>
                <w:b/>
                <w:bCs/>
                <w:color w:val="000000"/>
                <w:sz w:val="20"/>
                <w:szCs w:val="20"/>
              </w:rPr>
            </w:pPr>
            <w:r w:rsidRPr="008C0F7F">
              <w:rPr>
                <w:rFonts w:ascii="Arial Narrow" w:hAnsi="Arial Narrow" w:cs="Arial"/>
                <w:b/>
                <w:bCs/>
                <w:color w:val="000000"/>
                <w:sz w:val="20"/>
                <w:szCs w:val="20"/>
              </w:rPr>
              <w:t>inspecciones</w:t>
            </w:r>
          </w:p>
        </w:tc>
        <w:tc>
          <w:tcPr>
            <w:tcW w:w="709" w:type="dxa"/>
            <w:tcBorders>
              <w:top w:val="single" w:sz="4" w:space="0" w:color="auto"/>
              <w:left w:val="nil"/>
              <w:bottom w:val="single" w:sz="4" w:space="0" w:color="auto"/>
              <w:right w:val="single" w:sz="4" w:space="0" w:color="auto"/>
            </w:tcBorders>
            <w:shd w:val="clear" w:color="000000" w:fill="FDE9D9"/>
            <w:vAlign w:val="center"/>
            <w:hideMark/>
          </w:tcPr>
          <w:p w:rsidR="004371AB" w:rsidRPr="008C0F7F" w:rsidRDefault="004371AB" w:rsidP="006F2222">
            <w:pPr>
              <w:rPr>
                <w:rFonts w:ascii="Arial Narrow" w:hAnsi="Arial Narrow" w:cs="Arial"/>
                <w:b/>
                <w:bCs/>
                <w:color w:val="000000"/>
                <w:sz w:val="20"/>
                <w:szCs w:val="20"/>
              </w:rPr>
            </w:pPr>
            <w:r w:rsidRPr="008C0F7F">
              <w:rPr>
                <w:rFonts w:ascii="Arial Narrow" w:hAnsi="Arial Narrow" w:cs="Arial"/>
                <w:b/>
                <w:bCs/>
                <w:color w:val="000000"/>
                <w:sz w:val="20"/>
                <w:szCs w:val="20"/>
              </w:rPr>
              <w:t>I02</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4371AB" w:rsidRPr="008C0F7F" w:rsidRDefault="004371AB" w:rsidP="006F2222">
            <w:pPr>
              <w:rPr>
                <w:rFonts w:ascii="Arial Narrow" w:hAnsi="Arial Narrow" w:cs="Arial"/>
                <w:b/>
                <w:bCs/>
                <w:color w:val="000000"/>
                <w:sz w:val="20"/>
                <w:szCs w:val="20"/>
              </w:rPr>
            </w:pPr>
            <w:r w:rsidRPr="008C0F7F">
              <w:rPr>
                <w:rFonts w:ascii="Arial Narrow" w:hAnsi="Arial Narrow" w:cs="Arial"/>
                <w:b/>
                <w:bCs/>
                <w:color w:val="000000"/>
                <w:sz w:val="20"/>
                <w:szCs w:val="20"/>
              </w:rPr>
              <w:t xml:space="preserve">Disposiciones legales y lineamientos </w:t>
            </w:r>
          </w:p>
        </w:tc>
        <w:tc>
          <w:tcPr>
            <w:tcW w:w="5244" w:type="dxa"/>
            <w:gridSpan w:val="2"/>
            <w:tcBorders>
              <w:top w:val="single" w:sz="4" w:space="0" w:color="auto"/>
              <w:left w:val="nil"/>
              <w:bottom w:val="single" w:sz="4" w:space="0" w:color="auto"/>
              <w:right w:val="single" w:sz="4" w:space="0" w:color="auto"/>
            </w:tcBorders>
            <w:shd w:val="clear" w:color="auto" w:fill="auto"/>
            <w:hideMark/>
          </w:tcPr>
          <w:p w:rsidR="004371AB" w:rsidRPr="008C0F7F" w:rsidRDefault="004371AB" w:rsidP="006F2222">
            <w:pPr>
              <w:jc w:val="both"/>
              <w:rPr>
                <w:rFonts w:ascii="Arial Narrow" w:hAnsi="Arial Narrow" w:cs="Arial"/>
                <w:color w:val="000000"/>
                <w:sz w:val="20"/>
                <w:szCs w:val="20"/>
              </w:rPr>
            </w:pPr>
            <w:r w:rsidRPr="008C0F7F">
              <w:rPr>
                <w:rFonts w:ascii="Arial Narrow" w:hAnsi="Arial Narrow" w:cs="Arial"/>
                <w:color w:val="000000"/>
                <w:sz w:val="20"/>
                <w:szCs w:val="20"/>
              </w:rPr>
              <w:t>La legislación contempla sanciones adecuadas y proporcionales, multas y procesamiento penal ante la convicción de infracciones a la legislación vigente.</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4371AB" w:rsidRPr="008C0F7F" w:rsidRDefault="004371AB" w:rsidP="006F2222">
            <w:pPr>
              <w:rPr>
                <w:rFonts w:ascii="Arial Narrow" w:hAnsi="Arial Narrow"/>
                <w:sz w:val="20"/>
                <w:szCs w:val="20"/>
              </w:rPr>
            </w:pPr>
            <w:r w:rsidRPr="008C0F7F">
              <w:rPr>
                <w:rFonts w:ascii="Arial Narrow" w:hAnsi="Arial Narrow"/>
                <w:sz w:val="20"/>
                <w:szCs w:val="20"/>
              </w:rPr>
              <w:t>Estructura</w:t>
            </w:r>
          </w:p>
        </w:tc>
      </w:tr>
      <w:tr w:rsidR="004371AB" w:rsidRPr="008C0F7F" w:rsidTr="006F2222">
        <w:trPr>
          <w:trHeight w:val="765"/>
        </w:trPr>
        <w:tc>
          <w:tcPr>
            <w:tcW w:w="10080" w:type="dxa"/>
            <w:gridSpan w:val="6"/>
            <w:tcBorders>
              <w:top w:val="single" w:sz="4" w:space="0" w:color="auto"/>
              <w:bottom w:val="single" w:sz="4" w:space="0" w:color="auto"/>
            </w:tcBorders>
            <w:shd w:val="clear" w:color="auto" w:fill="auto"/>
            <w:vAlign w:val="center"/>
          </w:tcPr>
          <w:p w:rsidR="004371AB" w:rsidRPr="008C0F7F" w:rsidRDefault="004371AB" w:rsidP="006F2222">
            <w:pPr>
              <w:spacing w:after="0" w:line="240" w:lineRule="auto"/>
              <w:rPr>
                <w:rFonts w:ascii="Arial Narrow" w:eastAsia="Times New Roman" w:hAnsi="Arial Narrow" w:cs="Times New Roman"/>
                <w:color w:val="000000"/>
                <w:sz w:val="20"/>
                <w:szCs w:val="20"/>
                <w:lang w:eastAsia="es-MX"/>
              </w:rPr>
            </w:pPr>
          </w:p>
        </w:tc>
      </w:tr>
      <w:tr w:rsidR="004371AB" w:rsidRPr="008C0F7F" w:rsidTr="006F2222">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371AB" w:rsidRPr="008C0F7F" w:rsidRDefault="004371AB" w:rsidP="006F2222">
            <w:pPr>
              <w:spacing w:after="0" w:line="240" w:lineRule="auto"/>
              <w:jc w:val="center"/>
              <w:rPr>
                <w:rFonts w:ascii="Arial Narrow" w:eastAsia="Times New Roman" w:hAnsi="Arial Narrow" w:cs="Arial"/>
                <w:b/>
                <w:bCs/>
                <w:color w:val="000000"/>
                <w:sz w:val="20"/>
                <w:szCs w:val="20"/>
                <w:lang w:eastAsia="es-MX"/>
              </w:rPr>
            </w:pPr>
            <w:r w:rsidRPr="008C0F7F">
              <w:rPr>
                <w:rFonts w:ascii="Arial Narrow" w:eastAsia="Times New Roman" w:hAnsi="Arial Narrow" w:cs="Arial"/>
                <w:b/>
                <w:bCs/>
                <w:color w:val="000000"/>
                <w:sz w:val="20"/>
                <w:szCs w:val="20"/>
                <w:lang w:eastAsia="es-MX"/>
              </w:rPr>
              <w:t>Nombre Documento</w:t>
            </w:r>
          </w:p>
        </w:tc>
        <w:tc>
          <w:tcPr>
            <w:tcW w:w="6095" w:type="dxa"/>
            <w:gridSpan w:val="2"/>
            <w:tcBorders>
              <w:top w:val="single" w:sz="4" w:space="0" w:color="auto"/>
              <w:left w:val="nil"/>
              <w:bottom w:val="single" w:sz="4" w:space="0" w:color="auto"/>
              <w:right w:val="single" w:sz="4" w:space="0" w:color="auto"/>
            </w:tcBorders>
            <w:shd w:val="clear" w:color="auto" w:fill="auto"/>
          </w:tcPr>
          <w:p w:rsidR="004371AB" w:rsidRPr="008C0F7F" w:rsidRDefault="004371AB" w:rsidP="006F2222">
            <w:pPr>
              <w:spacing w:after="0" w:line="240" w:lineRule="auto"/>
              <w:jc w:val="center"/>
              <w:rPr>
                <w:rFonts w:ascii="Arial Narrow" w:eastAsia="Times New Roman" w:hAnsi="Arial Narrow" w:cs="Arial"/>
                <w:b/>
                <w:color w:val="000000"/>
                <w:sz w:val="20"/>
                <w:szCs w:val="20"/>
                <w:lang w:eastAsia="es-MX"/>
              </w:rPr>
            </w:pPr>
            <w:r w:rsidRPr="008C0F7F">
              <w:rPr>
                <w:rFonts w:ascii="Arial Narrow" w:eastAsia="Times New Roman" w:hAnsi="Arial Narrow" w:cs="Arial"/>
                <w:b/>
                <w:color w:val="000000"/>
                <w:sz w:val="20"/>
                <w:szCs w:val="20"/>
                <w:lang w:eastAsia="es-MX"/>
              </w:rPr>
              <w:t>Respuesta</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4371AB" w:rsidRPr="008C0F7F" w:rsidRDefault="004371AB" w:rsidP="006F2222">
            <w:pPr>
              <w:spacing w:after="0" w:line="240" w:lineRule="auto"/>
              <w:jc w:val="center"/>
              <w:rPr>
                <w:rFonts w:ascii="Arial Narrow" w:eastAsia="Times New Roman" w:hAnsi="Arial Narrow" w:cs="Times New Roman"/>
                <w:b/>
                <w:color w:val="000000"/>
                <w:sz w:val="20"/>
                <w:szCs w:val="20"/>
                <w:lang w:eastAsia="es-MX"/>
              </w:rPr>
            </w:pPr>
            <w:r w:rsidRPr="008C0F7F">
              <w:rPr>
                <w:rFonts w:ascii="Arial Narrow" w:eastAsia="Times New Roman" w:hAnsi="Arial Narrow" w:cs="Times New Roman"/>
                <w:b/>
                <w:color w:val="000000"/>
                <w:sz w:val="20"/>
                <w:szCs w:val="20"/>
                <w:lang w:eastAsia="es-MX"/>
              </w:rPr>
              <w:t>Link de la Evidencia</w:t>
            </w:r>
          </w:p>
        </w:tc>
      </w:tr>
      <w:tr w:rsidR="004371AB" w:rsidRPr="008C0F7F" w:rsidTr="006F2222">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371AB" w:rsidRPr="008C0F7F" w:rsidRDefault="004371AB" w:rsidP="006F2222">
            <w:pPr>
              <w:spacing w:after="0" w:line="240" w:lineRule="auto"/>
              <w:jc w:val="center"/>
              <w:rPr>
                <w:rFonts w:ascii="Arial Narrow" w:eastAsia="Times New Roman" w:hAnsi="Arial Narrow" w:cs="Arial"/>
                <w:b/>
                <w:bCs/>
                <w:color w:val="000000"/>
                <w:sz w:val="20"/>
                <w:szCs w:val="20"/>
                <w:lang w:eastAsia="es-MX"/>
              </w:rPr>
            </w:pPr>
          </w:p>
        </w:tc>
        <w:tc>
          <w:tcPr>
            <w:tcW w:w="6095" w:type="dxa"/>
            <w:gridSpan w:val="2"/>
            <w:tcBorders>
              <w:top w:val="single" w:sz="4" w:space="0" w:color="auto"/>
              <w:left w:val="nil"/>
              <w:bottom w:val="single" w:sz="4" w:space="0" w:color="auto"/>
              <w:right w:val="single" w:sz="4" w:space="0" w:color="auto"/>
            </w:tcBorders>
            <w:shd w:val="clear" w:color="auto" w:fill="auto"/>
          </w:tcPr>
          <w:p w:rsidR="004371AB" w:rsidRPr="008C0F7F" w:rsidRDefault="004371AB" w:rsidP="006F2222">
            <w:pPr>
              <w:spacing w:after="0" w:line="240" w:lineRule="auto"/>
              <w:jc w:val="both"/>
              <w:rPr>
                <w:rFonts w:ascii="Arial Narrow" w:eastAsia="Times New Roman" w:hAnsi="Arial Narrow" w:cs="Arial"/>
                <w:color w:val="000000"/>
                <w:sz w:val="20"/>
                <w:szCs w:val="20"/>
                <w:lang w:eastAsia="es-MX"/>
              </w:rPr>
            </w:pPr>
            <w:r w:rsidRPr="008C0F7F">
              <w:rPr>
                <w:rFonts w:ascii="Arial Narrow" w:eastAsia="Times New Roman" w:hAnsi="Arial Narrow" w:cs="Arial"/>
                <w:color w:val="000000"/>
                <w:sz w:val="20"/>
                <w:szCs w:val="20"/>
                <w:lang w:eastAsia="es-MX"/>
              </w:rPr>
              <w:t>Si, la aplicación de sanciones se encuentra establecida en la legislación sanitaria vigente y aplicable, donde se consideran las características de las mismas, conforme a las violaciones de la normativa vigente.</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4371AB" w:rsidRPr="008C0F7F" w:rsidRDefault="004371AB" w:rsidP="006F2222">
            <w:pPr>
              <w:spacing w:after="0" w:line="240" w:lineRule="auto"/>
              <w:jc w:val="center"/>
              <w:rPr>
                <w:rFonts w:ascii="Arial Narrow" w:eastAsia="Times New Roman" w:hAnsi="Arial Narrow" w:cs="Arial"/>
                <w:b/>
                <w:color w:val="000000"/>
                <w:sz w:val="20"/>
                <w:szCs w:val="20"/>
                <w:lang w:eastAsia="es-MX"/>
              </w:rPr>
            </w:pPr>
          </w:p>
        </w:tc>
      </w:tr>
      <w:tr w:rsidR="004371AB" w:rsidRPr="008C0F7F" w:rsidTr="006F2222">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371AB" w:rsidRPr="008C0F7F" w:rsidRDefault="004371AB" w:rsidP="006F2222">
            <w:pPr>
              <w:spacing w:after="0" w:line="240" w:lineRule="auto"/>
              <w:jc w:val="center"/>
              <w:rPr>
                <w:rFonts w:ascii="Arial Narrow" w:eastAsia="Times New Roman" w:hAnsi="Arial Narrow" w:cs="Arial"/>
                <w:b/>
                <w:bCs/>
                <w:color w:val="000000"/>
                <w:sz w:val="20"/>
                <w:szCs w:val="20"/>
                <w:lang w:eastAsia="es-MX"/>
              </w:rPr>
            </w:pPr>
            <w:r w:rsidRPr="008C0F7F">
              <w:rPr>
                <w:rFonts w:ascii="Arial Narrow" w:eastAsia="Times New Roman" w:hAnsi="Arial Narrow" w:cs="Arial"/>
                <w:b/>
                <w:bCs/>
                <w:color w:val="000000"/>
                <w:sz w:val="20"/>
                <w:szCs w:val="20"/>
                <w:lang w:eastAsia="es-MX"/>
              </w:rPr>
              <w:t>Ley General de Salud</w:t>
            </w:r>
          </w:p>
        </w:tc>
        <w:tc>
          <w:tcPr>
            <w:tcW w:w="6095" w:type="dxa"/>
            <w:gridSpan w:val="2"/>
            <w:tcBorders>
              <w:top w:val="single" w:sz="4" w:space="0" w:color="auto"/>
              <w:left w:val="nil"/>
              <w:bottom w:val="single" w:sz="4" w:space="0" w:color="auto"/>
              <w:right w:val="single" w:sz="4" w:space="0" w:color="auto"/>
            </w:tcBorders>
            <w:shd w:val="clear" w:color="auto" w:fill="auto"/>
          </w:tcPr>
          <w:tbl>
            <w:tblPr>
              <w:tblStyle w:val="Tablaconcuadrcula"/>
              <w:tblW w:w="0" w:type="auto"/>
              <w:tblInd w:w="108" w:type="dxa"/>
              <w:tblBorders>
                <w:top w:val="double" w:sz="4" w:space="0" w:color="auto"/>
                <w:left w:val="double" w:sz="4" w:space="0" w:color="auto"/>
                <w:bottom w:val="double" w:sz="4" w:space="0" w:color="auto"/>
                <w:right w:val="double" w:sz="4" w:space="0" w:color="auto"/>
              </w:tblBorders>
              <w:tblLayout w:type="fixed"/>
              <w:tblLook w:val="04A0" w:firstRow="1" w:lastRow="0" w:firstColumn="1" w:lastColumn="0" w:noHBand="0" w:noVBand="1"/>
            </w:tblPr>
            <w:tblGrid>
              <w:gridCol w:w="608"/>
              <w:gridCol w:w="487"/>
              <w:gridCol w:w="4249"/>
            </w:tblGrid>
            <w:tr w:rsidR="004371AB" w:rsidRPr="008C0F7F" w:rsidTr="006F2222">
              <w:trPr>
                <w:trHeight w:val="382"/>
              </w:trPr>
              <w:tc>
                <w:tcPr>
                  <w:tcW w:w="608" w:type="dxa"/>
                  <w:vMerge w:val="restart"/>
                  <w:vAlign w:val="center"/>
                </w:tcPr>
                <w:p w:rsidR="004371AB" w:rsidRPr="008C0F7F" w:rsidRDefault="004371AB" w:rsidP="006F2222">
                  <w:pPr>
                    <w:pStyle w:val="INCISO"/>
                    <w:spacing w:after="60" w:line="240" w:lineRule="auto"/>
                    <w:ind w:left="0" w:firstLine="0"/>
                    <w:jc w:val="center"/>
                    <w:rPr>
                      <w:rFonts w:ascii="Arial Narrow" w:hAnsi="Arial Narrow"/>
                      <w:sz w:val="20"/>
                      <w:szCs w:val="20"/>
                    </w:rPr>
                  </w:pPr>
                  <w:r w:rsidRPr="008C0F7F">
                    <w:rPr>
                      <w:rFonts w:ascii="Arial Narrow" w:hAnsi="Arial Narrow"/>
                      <w:sz w:val="20"/>
                      <w:szCs w:val="20"/>
                    </w:rPr>
                    <w:t>417</w:t>
                  </w:r>
                </w:p>
              </w:tc>
              <w:tc>
                <w:tcPr>
                  <w:tcW w:w="487" w:type="dxa"/>
                  <w:vAlign w:val="center"/>
                </w:tcPr>
                <w:p w:rsidR="004371AB" w:rsidRPr="008C0F7F" w:rsidRDefault="004371AB" w:rsidP="006F2222">
                  <w:pPr>
                    <w:pStyle w:val="INCISO"/>
                    <w:spacing w:after="60" w:line="240" w:lineRule="auto"/>
                    <w:ind w:left="0" w:firstLine="0"/>
                    <w:rPr>
                      <w:rFonts w:ascii="Arial Narrow" w:hAnsi="Arial Narrow"/>
                      <w:sz w:val="20"/>
                      <w:szCs w:val="20"/>
                    </w:rPr>
                  </w:pPr>
                  <w:r w:rsidRPr="008C0F7F">
                    <w:rPr>
                      <w:rFonts w:ascii="Arial Narrow" w:hAnsi="Arial Narrow"/>
                      <w:sz w:val="20"/>
                      <w:szCs w:val="20"/>
                    </w:rPr>
                    <w:t>I</w:t>
                  </w:r>
                </w:p>
              </w:tc>
              <w:tc>
                <w:tcPr>
                  <w:tcW w:w="4249" w:type="dxa"/>
                  <w:vAlign w:val="center"/>
                </w:tcPr>
                <w:p w:rsidR="004371AB" w:rsidRPr="008C0F7F" w:rsidRDefault="004371AB" w:rsidP="006F2222">
                  <w:pPr>
                    <w:pStyle w:val="INCISO"/>
                    <w:spacing w:after="60" w:line="240" w:lineRule="auto"/>
                    <w:ind w:left="0" w:firstLine="0"/>
                    <w:jc w:val="left"/>
                    <w:rPr>
                      <w:rFonts w:ascii="Arial Narrow" w:hAnsi="Arial Narrow"/>
                      <w:sz w:val="20"/>
                      <w:szCs w:val="20"/>
                    </w:rPr>
                  </w:pPr>
                  <w:r w:rsidRPr="008C0F7F">
                    <w:rPr>
                      <w:rFonts w:ascii="Arial Narrow" w:hAnsi="Arial Narrow"/>
                      <w:sz w:val="20"/>
                      <w:szCs w:val="20"/>
                    </w:rPr>
                    <w:t>Amonestación con apercibimiento;</w:t>
                  </w:r>
                </w:p>
              </w:tc>
            </w:tr>
            <w:tr w:rsidR="004371AB" w:rsidRPr="008C0F7F" w:rsidTr="006F2222">
              <w:trPr>
                <w:trHeight w:val="275"/>
              </w:trPr>
              <w:tc>
                <w:tcPr>
                  <w:tcW w:w="608" w:type="dxa"/>
                  <w:vMerge/>
                  <w:vAlign w:val="center"/>
                </w:tcPr>
                <w:p w:rsidR="004371AB" w:rsidRPr="008C0F7F" w:rsidRDefault="004371AB" w:rsidP="006F2222">
                  <w:pPr>
                    <w:pStyle w:val="INCISO"/>
                    <w:spacing w:after="60" w:line="240" w:lineRule="auto"/>
                    <w:ind w:left="0" w:firstLine="0"/>
                    <w:jc w:val="center"/>
                    <w:rPr>
                      <w:rFonts w:ascii="Arial Narrow" w:hAnsi="Arial Narrow"/>
                      <w:sz w:val="20"/>
                      <w:szCs w:val="20"/>
                    </w:rPr>
                  </w:pPr>
                </w:p>
              </w:tc>
              <w:tc>
                <w:tcPr>
                  <w:tcW w:w="487" w:type="dxa"/>
                  <w:vAlign w:val="center"/>
                </w:tcPr>
                <w:p w:rsidR="004371AB" w:rsidRPr="008C0F7F" w:rsidRDefault="004371AB" w:rsidP="006F2222">
                  <w:pPr>
                    <w:pStyle w:val="INCISO"/>
                    <w:spacing w:after="60" w:line="240" w:lineRule="auto"/>
                    <w:ind w:left="0" w:firstLine="0"/>
                    <w:rPr>
                      <w:rFonts w:ascii="Arial Narrow" w:hAnsi="Arial Narrow"/>
                      <w:sz w:val="20"/>
                      <w:szCs w:val="20"/>
                    </w:rPr>
                  </w:pPr>
                  <w:r w:rsidRPr="008C0F7F">
                    <w:rPr>
                      <w:rFonts w:ascii="Arial Narrow" w:hAnsi="Arial Narrow"/>
                      <w:sz w:val="20"/>
                      <w:szCs w:val="20"/>
                    </w:rPr>
                    <w:t>II</w:t>
                  </w:r>
                </w:p>
              </w:tc>
              <w:tc>
                <w:tcPr>
                  <w:tcW w:w="4249" w:type="dxa"/>
                  <w:vAlign w:val="center"/>
                </w:tcPr>
                <w:p w:rsidR="004371AB" w:rsidRPr="008C0F7F" w:rsidRDefault="004371AB" w:rsidP="006F2222">
                  <w:pPr>
                    <w:pStyle w:val="INCISO"/>
                    <w:spacing w:after="60" w:line="240" w:lineRule="auto"/>
                    <w:ind w:left="0" w:firstLine="0"/>
                    <w:jc w:val="left"/>
                    <w:rPr>
                      <w:rFonts w:ascii="Arial Narrow" w:hAnsi="Arial Narrow"/>
                      <w:sz w:val="20"/>
                      <w:szCs w:val="20"/>
                    </w:rPr>
                  </w:pPr>
                  <w:r w:rsidRPr="008C0F7F">
                    <w:rPr>
                      <w:rFonts w:ascii="Arial Narrow" w:hAnsi="Arial Narrow"/>
                      <w:sz w:val="20"/>
                      <w:szCs w:val="20"/>
                    </w:rPr>
                    <w:t>Multa;</w:t>
                  </w:r>
                </w:p>
              </w:tc>
            </w:tr>
            <w:tr w:rsidR="004371AB" w:rsidRPr="008C0F7F" w:rsidTr="006F2222">
              <w:trPr>
                <w:trHeight w:val="278"/>
              </w:trPr>
              <w:tc>
                <w:tcPr>
                  <w:tcW w:w="608" w:type="dxa"/>
                  <w:vMerge/>
                  <w:vAlign w:val="center"/>
                </w:tcPr>
                <w:p w:rsidR="004371AB" w:rsidRPr="008C0F7F" w:rsidRDefault="004371AB" w:rsidP="006F2222">
                  <w:pPr>
                    <w:pStyle w:val="INCISO"/>
                    <w:spacing w:after="60" w:line="240" w:lineRule="auto"/>
                    <w:ind w:left="0" w:firstLine="0"/>
                    <w:jc w:val="center"/>
                    <w:rPr>
                      <w:rFonts w:ascii="Arial Narrow" w:hAnsi="Arial Narrow"/>
                      <w:sz w:val="20"/>
                      <w:szCs w:val="20"/>
                    </w:rPr>
                  </w:pPr>
                </w:p>
              </w:tc>
              <w:tc>
                <w:tcPr>
                  <w:tcW w:w="487" w:type="dxa"/>
                  <w:vAlign w:val="center"/>
                </w:tcPr>
                <w:p w:rsidR="004371AB" w:rsidRPr="008C0F7F" w:rsidRDefault="004371AB" w:rsidP="006F2222">
                  <w:pPr>
                    <w:pStyle w:val="INCISO"/>
                    <w:spacing w:after="60" w:line="240" w:lineRule="auto"/>
                    <w:ind w:left="0" w:firstLine="0"/>
                    <w:rPr>
                      <w:rFonts w:ascii="Arial Narrow" w:hAnsi="Arial Narrow"/>
                      <w:sz w:val="20"/>
                      <w:szCs w:val="20"/>
                    </w:rPr>
                  </w:pPr>
                  <w:r w:rsidRPr="008C0F7F">
                    <w:rPr>
                      <w:rFonts w:ascii="Arial Narrow" w:hAnsi="Arial Narrow"/>
                      <w:sz w:val="20"/>
                      <w:szCs w:val="20"/>
                    </w:rPr>
                    <w:t>III</w:t>
                  </w:r>
                </w:p>
              </w:tc>
              <w:tc>
                <w:tcPr>
                  <w:tcW w:w="4249" w:type="dxa"/>
                  <w:vAlign w:val="center"/>
                </w:tcPr>
                <w:p w:rsidR="004371AB" w:rsidRPr="008C0F7F" w:rsidRDefault="004371AB" w:rsidP="006F2222">
                  <w:pPr>
                    <w:pStyle w:val="INCISO"/>
                    <w:spacing w:after="60" w:line="240" w:lineRule="auto"/>
                    <w:ind w:left="0" w:firstLine="0"/>
                    <w:jc w:val="left"/>
                    <w:rPr>
                      <w:rFonts w:ascii="Arial Narrow" w:hAnsi="Arial Narrow"/>
                      <w:sz w:val="20"/>
                      <w:szCs w:val="20"/>
                    </w:rPr>
                  </w:pPr>
                  <w:r w:rsidRPr="008C0F7F">
                    <w:rPr>
                      <w:rFonts w:ascii="Arial Narrow" w:hAnsi="Arial Narrow"/>
                      <w:sz w:val="20"/>
                      <w:szCs w:val="20"/>
                    </w:rPr>
                    <w:t>Clausura temporal o definitiva, que podrá ser parcial o total, y</w:t>
                  </w:r>
                </w:p>
              </w:tc>
            </w:tr>
            <w:tr w:rsidR="004371AB" w:rsidRPr="008C0F7F" w:rsidTr="006F2222">
              <w:trPr>
                <w:trHeight w:val="283"/>
              </w:trPr>
              <w:tc>
                <w:tcPr>
                  <w:tcW w:w="608" w:type="dxa"/>
                  <w:vMerge/>
                  <w:vAlign w:val="center"/>
                </w:tcPr>
                <w:p w:rsidR="004371AB" w:rsidRPr="008C0F7F" w:rsidRDefault="004371AB" w:rsidP="006F2222">
                  <w:pPr>
                    <w:pStyle w:val="INCISO"/>
                    <w:spacing w:after="60" w:line="240" w:lineRule="auto"/>
                    <w:ind w:left="0" w:firstLine="0"/>
                    <w:jc w:val="center"/>
                    <w:rPr>
                      <w:rFonts w:ascii="Arial Narrow" w:hAnsi="Arial Narrow"/>
                      <w:sz w:val="20"/>
                      <w:szCs w:val="20"/>
                    </w:rPr>
                  </w:pPr>
                </w:p>
              </w:tc>
              <w:tc>
                <w:tcPr>
                  <w:tcW w:w="487" w:type="dxa"/>
                  <w:vAlign w:val="center"/>
                </w:tcPr>
                <w:p w:rsidR="004371AB" w:rsidRPr="008C0F7F" w:rsidRDefault="004371AB" w:rsidP="006F2222">
                  <w:pPr>
                    <w:pStyle w:val="INCISO"/>
                    <w:spacing w:after="60" w:line="240" w:lineRule="auto"/>
                    <w:ind w:left="0" w:firstLine="0"/>
                    <w:jc w:val="left"/>
                    <w:rPr>
                      <w:rFonts w:ascii="Arial Narrow" w:hAnsi="Arial Narrow"/>
                      <w:sz w:val="20"/>
                      <w:szCs w:val="20"/>
                    </w:rPr>
                  </w:pPr>
                  <w:r w:rsidRPr="008C0F7F">
                    <w:rPr>
                      <w:rFonts w:ascii="Arial Narrow" w:hAnsi="Arial Narrow"/>
                      <w:sz w:val="20"/>
                      <w:szCs w:val="20"/>
                    </w:rPr>
                    <w:t>IV</w:t>
                  </w:r>
                </w:p>
              </w:tc>
              <w:tc>
                <w:tcPr>
                  <w:tcW w:w="4249" w:type="dxa"/>
                  <w:vAlign w:val="center"/>
                </w:tcPr>
                <w:p w:rsidR="004371AB" w:rsidRPr="008C0F7F" w:rsidRDefault="004371AB" w:rsidP="006F2222">
                  <w:pPr>
                    <w:pStyle w:val="INCISO"/>
                    <w:spacing w:after="60" w:line="240" w:lineRule="auto"/>
                    <w:ind w:left="0" w:firstLine="0"/>
                    <w:jc w:val="left"/>
                    <w:rPr>
                      <w:rFonts w:ascii="Arial Narrow" w:hAnsi="Arial Narrow"/>
                      <w:sz w:val="20"/>
                      <w:szCs w:val="20"/>
                    </w:rPr>
                  </w:pPr>
                  <w:r w:rsidRPr="008C0F7F">
                    <w:rPr>
                      <w:rFonts w:ascii="Arial Narrow" w:hAnsi="Arial Narrow"/>
                      <w:sz w:val="20"/>
                      <w:szCs w:val="20"/>
                    </w:rPr>
                    <w:t>Arresto hasta por treinta y seis horas.</w:t>
                  </w:r>
                </w:p>
              </w:tc>
            </w:tr>
            <w:tr w:rsidR="004371AB" w:rsidRPr="008C0F7F" w:rsidTr="006F2222">
              <w:trPr>
                <w:trHeight w:val="272"/>
              </w:trPr>
              <w:tc>
                <w:tcPr>
                  <w:tcW w:w="608" w:type="dxa"/>
                  <w:vMerge w:val="restart"/>
                  <w:vAlign w:val="center"/>
                </w:tcPr>
                <w:p w:rsidR="004371AB" w:rsidRPr="008C0F7F" w:rsidRDefault="004371AB" w:rsidP="006F2222">
                  <w:pPr>
                    <w:pStyle w:val="INCISO"/>
                    <w:spacing w:after="60" w:line="240" w:lineRule="auto"/>
                    <w:ind w:left="0" w:firstLine="0"/>
                    <w:jc w:val="center"/>
                    <w:rPr>
                      <w:rFonts w:ascii="Arial Narrow" w:hAnsi="Arial Narrow"/>
                      <w:b/>
                      <w:sz w:val="20"/>
                      <w:szCs w:val="20"/>
                    </w:rPr>
                  </w:pPr>
                  <w:r w:rsidRPr="008C0F7F">
                    <w:rPr>
                      <w:rFonts w:ascii="Arial Narrow" w:hAnsi="Arial Narrow"/>
                      <w:b/>
                      <w:sz w:val="20"/>
                      <w:szCs w:val="20"/>
                    </w:rPr>
                    <w:t>418</w:t>
                  </w:r>
                </w:p>
              </w:tc>
              <w:tc>
                <w:tcPr>
                  <w:tcW w:w="487" w:type="dxa"/>
                  <w:vAlign w:val="center"/>
                </w:tcPr>
                <w:p w:rsidR="004371AB" w:rsidRPr="008C0F7F" w:rsidRDefault="004371AB" w:rsidP="006F2222">
                  <w:pPr>
                    <w:pStyle w:val="INCISO"/>
                    <w:spacing w:after="60" w:line="240" w:lineRule="auto"/>
                    <w:ind w:left="0" w:firstLine="0"/>
                    <w:jc w:val="left"/>
                    <w:rPr>
                      <w:rFonts w:ascii="Arial Narrow" w:hAnsi="Arial Narrow"/>
                      <w:b/>
                      <w:sz w:val="20"/>
                      <w:szCs w:val="20"/>
                    </w:rPr>
                  </w:pPr>
                  <w:r w:rsidRPr="008C0F7F">
                    <w:rPr>
                      <w:rFonts w:ascii="Arial Narrow" w:hAnsi="Arial Narrow"/>
                      <w:b/>
                      <w:sz w:val="20"/>
                      <w:szCs w:val="20"/>
                    </w:rPr>
                    <w:t>I</w:t>
                  </w:r>
                </w:p>
              </w:tc>
              <w:tc>
                <w:tcPr>
                  <w:tcW w:w="4249" w:type="dxa"/>
                  <w:vAlign w:val="center"/>
                </w:tcPr>
                <w:p w:rsidR="004371AB" w:rsidRPr="008C0F7F" w:rsidRDefault="004371AB" w:rsidP="006F2222">
                  <w:pPr>
                    <w:pStyle w:val="INCISO"/>
                    <w:spacing w:after="60" w:line="240" w:lineRule="auto"/>
                    <w:ind w:left="0" w:firstLine="0"/>
                    <w:jc w:val="left"/>
                    <w:rPr>
                      <w:rFonts w:ascii="Arial Narrow" w:hAnsi="Arial Narrow"/>
                      <w:b/>
                      <w:sz w:val="20"/>
                      <w:szCs w:val="20"/>
                    </w:rPr>
                  </w:pPr>
                  <w:r w:rsidRPr="008C0F7F">
                    <w:rPr>
                      <w:rFonts w:ascii="Arial Narrow" w:hAnsi="Arial Narrow"/>
                      <w:b/>
                      <w:sz w:val="20"/>
                      <w:szCs w:val="20"/>
                    </w:rPr>
                    <w:t>Los daños que se hayan producido o puedan producirse en la salud de las personas;</w:t>
                  </w:r>
                </w:p>
              </w:tc>
            </w:tr>
            <w:tr w:rsidR="004371AB" w:rsidRPr="008C0F7F" w:rsidTr="006F2222">
              <w:trPr>
                <w:trHeight w:val="373"/>
              </w:trPr>
              <w:tc>
                <w:tcPr>
                  <w:tcW w:w="608" w:type="dxa"/>
                  <w:vMerge/>
                  <w:vAlign w:val="center"/>
                </w:tcPr>
                <w:p w:rsidR="004371AB" w:rsidRPr="008C0F7F" w:rsidRDefault="004371AB" w:rsidP="006F2222">
                  <w:pPr>
                    <w:pStyle w:val="INCISO"/>
                    <w:spacing w:after="60" w:line="240" w:lineRule="auto"/>
                    <w:ind w:left="0" w:firstLine="0"/>
                    <w:jc w:val="center"/>
                    <w:rPr>
                      <w:rFonts w:ascii="Arial Narrow" w:hAnsi="Arial Narrow"/>
                      <w:b/>
                      <w:sz w:val="20"/>
                      <w:szCs w:val="20"/>
                    </w:rPr>
                  </w:pPr>
                </w:p>
              </w:tc>
              <w:tc>
                <w:tcPr>
                  <w:tcW w:w="487" w:type="dxa"/>
                  <w:vAlign w:val="center"/>
                </w:tcPr>
                <w:p w:rsidR="004371AB" w:rsidRPr="008C0F7F" w:rsidRDefault="004371AB" w:rsidP="006F2222">
                  <w:pPr>
                    <w:pStyle w:val="INCISO"/>
                    <w:spacing w:after="60" w:line="240" w:lineRule="auto"/>
                    <w:ind w:left="0" w:firstLine="0"/>
                    <w:jc w:val="left"/>
                    <w:rPr>
                      <w:rFonts w:ascii="Arial Narrow" w:hAnsi="Arial Narrow"/>
                      <w:b/>
                      <w:sz w:val="20"/>
                      <w:szCs w:val="20"/>
                    </w:rPr>
                  </w:pPr>
                  <w:r w:rsidRPr="008C0F7F">
                    <w:rPr>
                      <w:rFonts w:ascii="Arial Narrow" w:hAnsi="Arial Narrow"/>
                      <w:b/>
                      <w:sz w:val="20"/>
                      <w:szCs w:val="20"/>
                    </w:rPr>
                    <w:t>II</w:t>
                  </w:r>
                </w:p>
              </w:tc>
              <w:tc>
                <w:tcPr>
                  <w:tcW w:w="4249" w:type="dxa"/>
                  <w:vAlign w:val="center"/>
                </w:tcPr>
                <w:p w:rsidR="004371AB" w:rsidRPr="008C0F7F" w:rsidRDefault="004371AB" w:rsidP="006F2222">
                  <w:pPr>
                    <w:pStyle w:val="INCISO"/>
                    <w:spacing w:after="60" w:line="240" w:lineRule="auto"/>
                    <w:ind w:left="0" w:firstLine="0"/>
                    <w:jc w:val="left"/>
                    <w:rPr>
                      <w:rFonts w:ascii="Arial Narrow" w:hAnsi="Arial Narrow"/>
                      <w:b/>
                      <w:sz w:val="20"/>
                      <w:szCs w:val="20"/>
                    </w:rPr>
                  </w:pPr>
                  <w:r w:rsidRPr="008C0F7F">
                    <w:rPr>
                      <w:rFonts w:ascii="Arial Narrow" w:hAnsi="Arial Narrow"/>
                      <w:b/>
                      <w:sz w:val="20"/>
                      <w:szCs w:val="20"/>
                    </w:rPr>
                    <w:t>La gravedad de la infracción;</w:t>
                  </w:r>
                </w:p>
              </w:tc>
            </w:tr>
            <w:tr w:rsidR="004371AB" w:rsidRPr="008C0F7F" w:rsidTr="006F2222">
              <w:trPr>
                <w:trHeight w:val="197"/>
              </w:trPr>
              <w:tc>
                <w:tcPr>
                  <w:tcW w:w="608" w:type="dxa"/>
                  <w:vMerge/>
                  <w:vAlign w:val="center"/>
                </w:tcPr>
                <w:p w:rsidR="004371AB" w:rsidRPr="008C0F7F" w:rsidRDefault="004371AB" w:rsidP="006F2222">
                  <w:pPr>
                    <w:pStyle w:val="INCISO"/>
                    <w:spacing w:after="60" w:line="240" w:lineRule="auto"/>
                    <w:ind w:left="0" w:firstLine="0"/>
                    <w:jc w:val="center"/>
                    <w:rPr>
                      <w:rFonts w:ascii="Arial Narrow" w:hAnsi="Arial Narrow"/>
                      <w:b/>
                      <w:sz w:val="20"/>
                      <w:szCs w:val="20"/>
                    </w:rPr>
                  </w:pPr>
                </w:p>
              </w:tc>
              <w:tc>
                <w:tcPr>
                  <w:tcW w:w="487" w:type="dxa"/>
                  <w:vAlign w:val="center"/>
                </w:tcPr>
                <w:p w:rsidR="004371AB" w:rsidRPr="008C0F7F" w:rsidRDefault="004371AB" w:rsidP="006F2222">
                  <w:pPr>
                    <w:pStyle w:val="INCISO"/>
                    <w:spacing w:after="60" w:line="240" w:lineRule="auto"/>
                    <w:ind w:left="0" w:firstLine="0"/>
                    <w:jc w:val="left"/>
                    <w:rPr>
                      <w:rFonts w:ascii="Arial Narrow" w:hAnsi="Arial Narrow"/>
                      <w:b/>
                      <w:sz w:val="20"/>
                      <w:szCs w:val="20"/>
                    </w:rPr>
                  </w:pPr>
                  <w:r w:rsidRPr="008C0F7F">
                    <w:rPr>
                      <w:rFonts w:ascii="Arial Narrow" w:hAnsi="Arial Narrow"/>
                      <w:b/>
                      <w:sz w:val="20"/>
                      <w:szCs w:val="20"/>
                    </w:rPr>
                    <w:t>III</w:t>
                  </w:r>
                </w:p>
              </w:tc>
              <w:tc>
                <w:tcPr>
                  <w:tcW w:w="4249" w:type="dxa"/>
                  <w:vAlign w:val="center"/>
                </w:tcPr>
                <w:p w:rsidR="004371AB" w:rsidRPr="008C0F7F" w:rsidRDefault="004371AB" w:rsidP="006F2222">
                  <w:pPr>
                    <w:pStyle w:val="INCISO"/>
                    <w:spacing w:after="60" w:line="240" w:lineRule="auto"/>
                    <w:ind w:left="0" w:firstLine="0"/>
                    <w:jc w:val="left"/>
                    <w:rPr>
                      <w:rFonts w:ascii="Arial Narrow" w:hAnsi="Arial Narrow"/>
                      <w:b/>
                      <w:sz w:val="20"/>
                      <w:szCs w:val="20"/>
                    </w:rPr>
                  </w:pPr>
                  <w:r w:rsidRPr="008C0F7F">
                    <w:rPr>
                      <w:rFonts w:ascii="Arial Narrow" w:hAnsi="Arial Narrow"/>
                      <w:b/>
                      <w:sz w:val="20"/>
                      <w:szCs w:val="20"/>
                    </w:rPr>
                    <w:t>Las condiciones socio-económicas del infractor, y</w:t>
                  </w:r>
                </w:p>
              </w:tc>
            </w:tr>
            <w:tr w:rsidR="004371AB" w:rsidRPr="008C0F7F" w:rsidTr="006F2222">
              <w:trPr>
                <w:trHeight w:val="356"/>
              </w:trPr>
              <w:tc>
                <w:tcPr>
                  <w:tcW w:w="608" w:type="dxa"/>
                  <w:vMerge/>
                  <w:vAlign w:val="center"/>
                </w:tcPr>
                <w:p w:rsidR="004371AB" w:rsidRPr="008C0F7F" w:rsidRDefault="004371AB" w:rsidP="006F2222">
                  <w:pPr>
                    <w:pStyle w:val="INCISO"/>
                    <w:spacing w:after="60" w:line="240" w:lineRule="auto"/>
                    <w:ind w:left="0" w:firstLine="0"/>
                    <w:jc w:val="center"/>
                    <w:rPr>
                      <w:rFonts w:ascii="Arial Narrow" w:hAnsi="Arial Narrow"/>
                      <w:b/>
                      <w:sz w:val="20"/>
                      <w:szCs w:val="20"/>
                    </w:rPr>
                  </w:pPr>
                </w:p>
              </w:tc>
              <w:tc>
                <w:tcPr>
                  <w:tcW w:w="487" w:type="dxa"/>
                  <w:vAlign w:val="center"/>
                </w:tcPr>
                <w:p w:rsidR="004371AB" w:rsidRPr="008C0F7F" w:rsidRDefault="004371AB" w:rsidP="006F2222">
                  <w:pPr>
                    <w:pStyle w:val="INCISO"/>
                    <w:spacing w:after="60" w:line="240" w:lineRule="auto"/>
                    <w:ind w:left="0" w:firstLine="0"/>
                    <w:jc w:val="left"/>
                    <w:rPr>
                      <w:rFonts w:ascii="Arial Narrow" w:hAnsi="Arial Narrow"/>
                      <w:b/>
                      <w:sz w:val="20"/>
                      <w:szCs w:val="20"/>
                    </w:rPr>
                  </w:pPr>
                  <w:r w:rsidRPr="008C0F7F">
                    <w:rPr>
                      <w:rFonts w:ascii="Arial Narrow" w:hAnsi="Arial Narrow"/>
                      <w:b/>
                      <w:sz w:val="20"/>
                      <w:szCs w:val="20"/>
                    </w:rPr>
                    <w:t>IV</w:t>
                  </w:r>
                </w:p>
              </w:tc>
              <w:tc>
                <w:tcPr>
                  <w:tcW w:w="4249" w:type="dxa"/>
                  <w:vAlign w:val="center"/>
                </w:tcPr>
                <w:p w:rsidR="004371AB" w:rsidRPr="008C0F7F" w:rsidRDefault="004371AB" w:rsidP="006F2222">
                  <w:pPr>
                    <w:pStyle w:val="INCISO"/>
                    <w:spacing w:after="60" w:line="240" w:lineRule="auto"/>
                    <w:ind w:left="0" w:firstLine="0"/>
                    <w:jc w:val="left"/>
                    <w:rPr>
                      <w:rFonts w:ascii="Arial Narrow" w:hAnsi="Arial Narrow"/>
                      <w:b/>
                      <w:sz w:val="20"/>
                      <w:szCs w:val="20"/>
                    </w:rPr>
                  </w:pPr>
                  <w:r w:rsidRPr="008C0F7F">
                    <w:rPr>
                      <w:rFonts w:ascii="Arial Narrow" w:hAnsi="Arial Narrow"/>
                      <w:b/>
                      <w:sz w:val="20"/>
                      <w:szCs w:val="20"/>
                    </w:rPr>
                    <w:t>La calidad de reincidente del infractor.</w:t>
                  </w:r>
                </w:p>
              </w:tc>
            </w:tr>
            <w:tr w:rsidR="004371AB" w:rsidRPr="008C0F7F" w:rsidTr="006F2222">
              <w:trPr>
                <w:trHeight w:val="263"/>
              </w:trPr>
              <w:tc>
                <w:tcPr>
                  <w:tcW w:w="608" w:type="dxa"/>
                  <w:vMerge/>
                  <w:vAlign w:val="center"/>
                </w:tcPr>
                <w:p w:rsidR="004371AB" w:rsidRPr="008C0F7F" w:rsidRDefault="004371AB" w:rsidP="006F2222">
                  <w:pPr>
                    <w:pStyle w:val="INCISO"/>
                    <w:spacing w:after="60" w:line="240" w:lineRule="auto"/>
                    <w:ind w:left="0" w:firstLine="0"/>
                    <w:jc w:val="center"/>
                    <w:rPr>
                      <w:rFonts w:ascii="Arial Narrow" w:hAnsi="Arial Narrow"/>
                      <w:b/>
                      <w:sz w:val="20"/>
                      <w:szCs w:val="20"/>
                    </w:rPr>
                  </w:pPr>
                </w:p>
              </w:tc>
              <w:tc>
                <w:tcPr>
                  <w:tcW w:w="487" w:type="dxa"/>
                  <w:vAlign w:val="center"/>
                </w:tcPr>
                <w:p w:rsidR="004371AB" w:rsidRPr="008C0F7F" w:rsidRDefault="004371AB" w:rsidP="006F2222">
                  <w:pPr>
                    <w:pStyle w:val="INCISO"/>
                    <w:spacing w:after="60" w:line="240" w:lineRule="auto"/>
                    <w:ind w:left="0" w:firstLine="0"/>
                    <w:jc w:val="left"/>
                    <w:rPr>
                      <w:rFonts w:ascii="Arial Narrow" w:hAnsi="Arial Narrow"/>
                      <w:b/>
                      <w:sz w:val="20"/>
                      <w:szCs w:val="20"/>
                    </w:rPr>
                  </w:pPr>
                  <w:r w:rsidRPr="008C0F7F">
                    <w:rPr>
                      <w:rFonts w:ascii="Arial Narrow" w:hAnsi="Arial Narrow"/>
                      <w:b/>
                      <w:sz w:val="20"/>
                      <w:szCs w:val="20"/>
                    </w:rPr>
                    <w:t>V</w:t>
                  </w:r>
                </w:p>
              </w:tc>
              <w:tc>
                <w:tcPr>
                  <w:tcW w:w="4249" w:type="dxa"/>
                  <w:vAlign w:val="center"/>
                </w:tcPr>
                <w:p w:rsidR="004371AB" w:rsidRPr="008C0F7F" w:rsidRDefault="004371AB" w:rsidP="006F2222">
                  <w:pPr>
                    <w:pStyle w:val="INCISO"/>
                    <w:spacing w:after="60" w:line="240" w:lineRule="auto"/>
                    <w:ind w:left="0" w:firstLine="0"/>
                    <w:jc w:val="left"/>
                    <w:rPr>
                      <w:rFonts w:ascii="Arial Narrow" w:hAnsi="Arial Narrow"/>
                      <w:b/>
                      <w:sz w:val="20"/>
                      <w:szCs w:val="20"/>
                    </w:rPr>
                  </w:pPr>
                  <w:r w:rsidRPr="008C0F7F">
                    <w:rPr>
                      <w:rFonts w:ascii="Arial Narrow" w:hAnsi="Arial Narrow"/>
                      <w:b/>
                      <w:sz w:val="20"/>
                      <w:szCs w:val="20"/>
                    </w:rPr>
                    <w:t>El beneficio obtenido por el infractor como resultado de la infracción.</w:t>
                  </w:r>
                </w:p>
              </w:tc>
            </w:tr>
            <w:tr w:rsidR="004371AB" w:rsidRPr="008C0F7F" w:rsidTr="006F2222">
              <w:trPr>
                <w:trHeight w:val="373"/>
              </w:trPr>
              <w:tc>
                <w:tcPr>
                  <w:tcW w:w="608" w:type="dxa"/>
                  <w:vAlign w:val="center"/>
                </w:tcPr>
                <w:p w:rsidR="004371AB" w:rsidRPr="008C0F7F" w:rsidRDefault="004371AB" w:rsidP="006F2222">
                  <w:pPr>
                    <w:pStyle w:val="INCISO"/>
                    <w:spacing w:after="60" w:line="240" w:lineRule="auto"/>
                    <w:ind w:left="0" w:firstLine="0"/>
                    <w:jc w:val="center"/>
                    <w:rPr>
                      <w:rFonts w:ascii="Arial Narrow" w:hAnsi="Arial Narrow"/>
                      <w:sz w:val="20"/>
                      <w:szCs w:val="20"/>
                    </w:rPr>
                  </w:pPr>
                  <w:r w:rsidRPr="008C0F7F">
                    <w:rPr>
                      <w:rFonts w:ascii="Arial Narrow" w:hAnsi="Arial Narrow"/>
                      <w:sz w:val="20"/>
                      <w:szCs w:val="20"/>
                    </w:rPr>
                    <w:t>419</w:t>
                  </w:r>
                </w:p>
              </w:tc>
              <w:tc>
                <w:tcPr>
                  <w:tcW w:w="4736" w:type="dxa"/>
                  <w:gridSpan w:val="2"/>
                </w:tcPr>
                <w:p w:rsidR="004371AB" w:rsidRPr="008C0F7F" w:rsidRDefault="004371AB" w:rsidP="006F2222">
                  <w:pPr>
                    <w:autoSpaceDE w:val="0"/>
                    <w:autoSpaceDN w:val="0"/>
                    <w:adjustRightInd w:val="0"/>
                    <w:jc w:val="both"/>
                    <w:rPr>
                      <w:rFonts w:ascii="Arial Narrow" w:hAnsi="Arial Narrow" w:cs="Arial"/>
                      <w:sz w:val="20"/>
                      <w:szCs w:val="20"/>
                    </w:rPr>
                  </w:pPr>
                  <w:r w:rsidRPr="008C0F7F">
                    <w:rPr>
                      <w:rFonts w:ascii="Arial Narrow" w:hAnsi="Arial Narrow" w:cs="Arial"/>
                      <w:sz w:val="20"/>
                      <w:szCs w:val="20"/>
                    </w:rPr>
                    <w:t>Se sancionará con multa hasta dos mil veces el salario mínimo general diario vigente en la zona económica de que se trate, la violación de las disposiciones contenidas en los artículos 55, 56, 83, 103, 107, 137, 138, 139, 161, 200 bis, 202, 263, 268 bis 1, 282 bis 1, 346, 350 bis 6, 391 y 392 de esta Ley.</w:t>
                  </w:r>
                </w:p>
              </w:tc>
            </w:tr>
            <w:tr w:rsidR="004371AB" w:rsidRPr="008C0F7F" w:rsidTr="006F2222">
              <w:trPr>
                <w:trHeight w:val="373"/>
              </w:trPr>
              <w:tc>
                <w:tcPr>
                  <w:tcW w:w="608" w:type="dxa"/>
                  <w:vAlign w:val="center"/>
                </w:tcPr>
                <w:p w:rsidR="004371AB" w:rsidRPr="008C0F7F" w:rsidRDefault="004371AB" w:rsidP="006F2222">
                  <w:pPr>
                    <w:pStyle w:val="INCISO"/>
                    <w:spacing w:after="60" w:line="240" w:lineRule="auto"/>
                    <w:ind w:left="0" w:firstLine="0"/>
                    <w:jc w:val="center"/>
                    <w:rPr>
                      <w:rFonts w:ascii="Arial Narrow" w:hAnsi="Arial Narrow"/>
                      <w:sz w:val="20"/>
                      <w:szCs w:val="20"/>
                    </w:rPr>
                  </w:pPr>
                  <w:r w:rsidRPr="008C0F7F">
                    <w:rPr>
                      <w:rFonts w:ascii="Arial Narrow" w:hAnsi="Arial Narrow"/>
                      <w:sz w:val="20"/>
                      <w:szCs w:val="20"/>
                    </w:rPr>
                    <w:t>420</w:t>
                  </w:r>
                </w:p>
              </w:tc>
              <w:tc>
                <w:tcPr>
                  <w:tcW w:w="4736" w:type="dxa"/>
                  <w:gridSpan w:val="2"/>
                </w:tcPr>
                <w:p w:rsidR="004371AB" w:rsidRPr="008C0F7F" w:rsidRDefault="004371AB" w:rsidP="006F2222">
                  <w:pPr>
                    <w:autoSpaceDE w:val="0"/>
                    <w:autoSpaceDN w:val="0"/>
                    <w:adjustRightInd w:val="0"/>
                    <w:jc w:val="both"/>
                    <w:rPr>
                      <w:rFonts w:ascii="Arial Narrow" w:hAnsi="Arial Narrow" w:cs="Arial"/>
                      <w:sz w:val="20"/>
                      <w:szCs w:val="20"/>
                    </w:rPr>
                  </w:pPr>
                  <w:r w:rsidRPr="008C0F7F">
                    <w:rPr>
                      <w:rFonts w:ascii="Arial Narrow" w:hAnsi="Arial Narrow" w:cs="Arial"/>
                      <w:sz w:val="20"/>
                      <w:szCs w:val="20"/>
                    </w:rPr>
                    <w:t>Se sancionará con multa de dos mil hasta seis mil veces el salario mínimo general diario vigente en la zona económica de que se trate, la violación de las disposiciones contenidas en los artículos 75, 121, 142, 147, 153, 198, 200, 204, 241, 259, 260, 265, 267, 304, 307, 341, 348, segundo y tercer párrafo, 349, 350 bis, 350 bis 2, 350 bis 3 y 373 de esta Ley.</w:t>
                  </w:r>
                </w:p>
              </w:tc>
            </w:tr>
            <w:tr w:rsidR="004371AB" w:rsidRPr="008C0F7F" w:rsidTr="006F2222">
              <w:trPr>
                <w:trHeight w:val="373"/>
              </w:trPr>
              <w:tc>
                <w:tcPr>
                  <w:tcW w:w="608" w:type="dxa"/>
                  <w:vAlign w:val="center"/>
                </w:tcPr>
                <w:p w:rsidR="004371AB" w:rsidRPr="008C0F7F" w:rsidRDefault="004371AB" w:rsidP="006F2222">
                  <w:pPr>
                    <w:pStyle w:val="INCISO"/>
                    <w:spacing w:after="60" w:line="240" w:lineRule="auto"/>
                    <w:ind w:left="0" w:firstLine="0"/>
                    <w:jc w:val="center"/>
                    <w:rPr>
                      <w:rFonts w:ascii="Arial Narrow" w:hAnsi="Arial Narrow"/>
                      <w:sz w:val="20"/>
                      <w:szCs w:val="20"/>
                    </w:rPr>
                  </w:pPr>
                  <w:r w:rsidRPr="008C0F7F">
                    <w:rPr>
                      <w:rFonts w:ascii="Arial Narrow" w:hAnsi="Arial Narrow"/>
                      <w:sz w:val="20"/>
                      <w:szCs w:val="20"/>
                    </w:rPr>
                    <w:t>421</w:t>
                  </w:r>
                </w:p>
              </w:tc>
              <w:tc>
                <w:tcPr>
                  <w:tcW w:w="4736" w:type="dxa"/>
                  <w:gridSpan w:val="2"/>
                </w:tcPr>
                <w:p w:rsidR="004371AB" w:rsidRPr="008C0F7F" w:rsidRDefault="004371AB" w:rsidP="006F2222">
                  <w:pPr>
                    <w:autoSpaceDE w:val="0"/>
                    <w:autoSpaceDN w:val="0"/>
                    <w:adjustRightInd w:val="0"/>
                    <w:rPr>
                      <w:rFonts w:ascii="Arial Narrow" w:hAnsi="Arial Narrow" w:cs="Arial"/>
                      <w:sz w:val="20"/>
                      <w:szCs w:val="20"/>
                    </w:rPr>
                  </w:pPr>
                  <w:r w:rsidRPr="008C0F7F">
                    <w:rPr>
                      <w:rFonts w:ascii="Arial Narrow" w:hAnsi="Arial Narrow" w:cs="Arial"/>
                      <w:sz w:val="20"/>
                      <w:szCs w:val="20"/>
                    </w:rPr>
                    <w:t>Se sancionará con una multa equivalente de seis mil hasta doce mil veces el salario mínimo general diario vigente en la zona económica de que se trate, la violación de las disposiciones contenidas en los artículos 67, 101, 125, 127, 149, 193, 210, 212, 213, 218, 220, 230, 232, 233, 237, 238, 240, 242, 243, 247, 248, 251, 252, 255, 256, 258, 266, 306, 308, 309, 315, 317, 330, 331, 332, 334, 335, 336, 338, último párrafo, 342, 348, primer párrafo, 350 bis 1, 365, 367, 375, 376, 400, 411 y 413 de esta Ley.</w:t>
                  </w:r>
                </w:p>
              </w:tc>
            </w:tr>
            <w:tr w:rsidR="004371AB" w:rsidRPr="008C0F7F" w:rsidTr="006F2222">
              <w:trPr>
                <w:trHeight w:val="373"/>
              </w:trPr>
              <w:tc>
                <w:tcPr>
                  <w:tcW w:w="608" w:type="dxa"/>
                  <w:vAlign w:val="center"/>
                </w:tcPr>
                <w:p w:rsidR="004371AB" w:rsidRPr="008C0F7F" w:rsidRDefault="004371AB" w:rsidP="006F2222">
                  <w:pPr>
                    <w:pStyle w:val="INCISO"/>
                    <w:spacing w:after="60" w:line="240" w:lineRule="auto"/>
                    <w:ind w:left="0" w:firstLine="0"/>
                    <w:jc w:val="center"/>
                    <w:rPr>
                      <w:rFonts w:ascii="Arial Narrow" w:hAnsi="Arial Narrow"/>
                      <w:sz w:val="20"/>
                      <w:szCs w:val="20"/>
                    </w:rPr>
                  </w:pPr>
                  <w:r w:rsidRPr="008C0F7F">
                    <w:rPr>
                      <w:rFonts w:ascii="Arial Narrow" w:hAnsi="Arial Narrow"/>
                      <w:sz w:val="20"/>
                      <w:szCs w:val="20"/>
                    </w:rPr>
                    <w:t>421 BIS</w:t>
                  </w:r>
                </w:p>
              </w:tc>
              <w:tc>
                <w:tcPr>
                  <w:tcW w:w="4736" w:type="dxa"/>
                  <w:gridSpan w:val="2"/>
                </w:tcPr>
                <w:p w:rsidR="004371AB" w:rsidRPr="008C0F7F" w:rsidRDefault="004371AB" w:rsidP="006F2222">
                  <w:pPr>
                    <w:autoSpaceDE w:val="0"/>
                    <w:autoSpaceDN w:val="0"/>
                    <w:adjustRightInd w:val="0"/>
                    <w:rPr>
                      <w:rFonts w:ascii="Arial Narrow" w:hAnsi="Arial Narrow" w:cs="Arial"/>
                      <w:sz w:val="20"/>
                      <w:szCs w:val="20"/>
                    </w:rPr>
                  </w:pPr>
                  <w:r w:rsidRPr="008C0F7F">
                    <w:rPr>
                      <w:rFonts w:ascii="Arial Narrow" w:hAnsi="Arial Narrow" w:cs="Arial"/>
                      <w:sz w:val="20"/>
                      <w:szCs w:val="20"/>
                    </w:rPr>
                    <w:t>Se sancionará con multa equivalente de doce mil hasta dieciséis mil veces el salario mínimo general diario vigente en la zona económica de que se trate, la violación de las disposiciones contenidas en los artículos 100, 122, 126, 146, 166 Bis 19, 166 Bis 20, 205, 235, 254, 264, 281, 289, 293, 298, 325, 327 y 333 de esta Ley.</w:t>
                  </w:r>
                </w:p>
              </w:tc>
            </w:tr>
            <w:tr w:rsidR="004371AB" w:rsidRPr="008C0F7F" w:rsidTr="006F2222">
              <w:trPr>
                <w:trHeight w:val="373"/>
              </w:trPr>
              <w:tc>
                <w:tcPr>
                  <w:tcW w:w="608" w:type="dxa"/>
                  <w:vAlign w:val="center"/>
                </w:tcPr>
                <w:p w:rsidR="004371AB" w:rsidRPr="008C0F7F" w:rsidRDefault="004371AB" w:rsidP="006F2222">
                  <w:pPr>
                    <w:pStyle w:val="INCISO"/>
                    <w:spacing w:after="60" w:line="240" w:lineRule="auto"/>
                    <w:ind w:left="0" w:firstLine="0"/>
                    <w:jc w:val="center"/>
                    <w:rPr>
                      <w:rFonts w:ascii="Arial Narrow" w:hAnsi="Arial Narrow"/>
                      <w:sz w:val="20"/>
                      <w:szCs w:val="20"/>
                    </w:rPr>
                  </w:pPr>
                  <w:r w:rsidRPr="008C0F7F">
                    <w:rPr>
                      <w:rFonts w:ascii="Arial Narrow" w:hAnsi="Arial Narrow"/>
                      <w:sz w:val="20"/>
                      <w:szCs w:val="20"/>
                    </w:rPr>
                    <w:t>421 TER</w:t>
                  </w:r>
                </w:p>
              </w:tc>
              <w:tc>
                <w:tcPr>
                  <w:tcW w:w="4736" w:type="dxa"/>
                  <w:gridSpan w:val="2"/>
                </w:tcPr>
                <w:p w:rsidR="004371AB" w:rsidRPr="008C0F7F" w:rsidRDefault="004371AB" w:rsidP="006F2222">
                  <w:pPr>
                    <w:autoSpaceDE w:val="0"/>
                    <w:autoSpaceDN w:val="0"/>
                    <w:adjustRightInd w:val="0"/>
                    <w:rPr>
                      <w:rFonts w:ascii="Arial Narrow" w:hAnsi="Arial Narrow" w:cs="Arial"/>
                      <w:sz w:val="20"/>
                      <w:szCs w:val="20"/>
                    </w:rPr>
                  </w:pPr>
                  <w:r w:rsidRPr="008C0F7F">
                    <w:rPr>
                      <w:rFonts w:ascii="Arial Narrow" w:hAnsi="Arial Narrow" w:cs="Arial"/>
                      <w:sz w:val="20"/>
                      <w:szCs w:val="20"/>
                    </w:rPr>
                    <w:t>Se sancionará con multa equivalente de doce mil hasta dieciséis mil veces el salario mínimo general diario vigente en la zona económica de que se trate e inhabilitación de siete a diez años, en el desempeño de empleo, profesión o cargo público, a quien infrinja las disposiciones contenidas en el Capítulo Único del Título Quinto Bis de esta Ley, o la cancelación de Cédula con Efectos de Patente, la concesión o autorización respectiva según sea el caso. Lo anterior, sin afectar el derecho del o los afectados, de presentar denuncia por el delito o delitos de que se trate.</w:t>
                  </w:r>
                </w:p>
              </w:tc>
            </w:tr>
            <w:tr w:rsidR="004371AB" w:rsidRPr="008C0F7F" w:rsidTr="006F2222">
              <w:trPr>
                <w:trHeight w:val="373"/>
              </w:trPr>
              <w:tc>
                <w:tcPr>
                  <w:tcW w:w="608" w:type="dxa"/>
                  <w:vAlign w:val="center"/>
                </w:tcPr>
                <w:p w:rsidR="004371AB" w:rsidRPr="008C0F7F" w:rsidRDefault="004371AB" w:rsidP="006F2222">
                  <w:pPr>
                    <w:pStyle w:val="INCISO"/>
                    <w:spacing w:after="60" w:line="240" w:lineRule="auto"/>
                    <w:ind w:left="0" w:firstLine="0"/>
                    <w:jc w:val="center"/>
                    <w:rPr>
                      <w:rFonts w:ascii="Arial Narrow" w:hAnsi="Arial Narrow"/>
                      <w:sz w:val="20"/>
                      <w:szCs w:val="20"/>
                    </w:rPr>
                  </w:pPr>
                  <w:r w:rsidRPr="008C0F7F">
                    <w:rPr>
                      <w:rFonts w:ascii="Arial Narrow" w:hAnsi="Arial Narrow"/>
                      <w:sz w:val="20"/>
                      <w:szCs w:val="20"/>
                    </w:rPr>
                    <w:t>422</w:t>
                  </w:r>
                </w:p>
              </w:tc>
              <w:tc>
                <w:tcPr>
                  <w:tcW w:w="4736" w:type="dxa"/>
                  <w:gridSpan w:val="2"/>
                </w:tcPr>
                <w:p w:rsidR="004371AB" w:rsidRPr="008C0F7F" w:rsidRDefault="004371AB" w:rsidP="006F2222">
                  <w:pPr>
                    <w:autoSpaceDE w:val="0"/>
                    <w:autoSpaceDN w:val="0"/>
                    <w:adjustRightInd w:val="0"/>
                    <w:rPr>
                      <w:rFonts w:ascii="Arial Narrow" w:hAnsi="Arial Narrow" w:cs="Arial"/>
                      <w:sz w:val="20"/>
                      <w:szCs w:val="20"/>
                    </w:rPr>
                  </w:pPr>
                  <w:r w:rsidRPr="008C0F7F">
                    <w:rPr>
                      <w:rFonts w:ascii="Arial Narrow" w:hAnsi="Arial Narrow" w:cs="Arial"/>
                      <w:sz w:val="20"/>
                      <w:szCs w:val="20"/>
                    </w:rPr>
                    <w:t>Las infracciones no previstas en este Capítulo serán sancionadas con multa equivalente hasta por dieciséis mil veces el salario mínimo general diario vigente en la zona económica de que se trate, atendiendo las reglas de calificación que se establecen en el artículo 418 de esta Ley.</w:t>
                  </w:r>
                </w:p>
              </w:tc>
            </w:tr>
            <w:tr w:rsidR="004371AB" w:rsidRPr="008C0F7F" w:rsidTr="006F2222">
              <w:trPr>
                <w:trHeight w:val="373"/>
              </w:trPr>
              <w:tc>
                <w:tcPr>
                  <w:tcW w:w="608" w:type="dxa"/>
                  <w:vAlign w:val="center"/>
                </w:tcPr>
                <w:p w:rsidR="004371AB" w:rsidRPr="008C0F7F" w:rsidRDefault="004371AB" w:rsidP="006F2222">
                  <w:pPr>
                    <w:pStyle w:val="INCISO"/>
                    <w:spacing w:after="60" w:line="240" w:lineRule="auto"/>
                    <w:ind w:left="0" w:firstLine="0"/>
                    <w:jc w:val="center"/>
                    <w:rPr>
                      <w:rFonts w:ascii="Arial Narrow" w:hAnsi="Arial Narrow"/>
                      <w:sz w:val="20"/>
                      <w:szCs w:val="20"/>
                    </w:rPr>
                  </w:pPr>
                  <w:r w:rsidRPr="008C0F7F">
                    <w:rPr>
                      <w:rFonts w:ascii="Arial Narrow" w:hAnsi="Arial Narrow"/>
                      <w:sz w:val="20"/>
                      <w:szCs w:val="20"/>
                    </w:rPr>
                    <w:t>423</w:t>
                  </w:r>
                </w:p>
              </w:tc>
              <w:tc>
                <w:tcPr>
                  <w:tcW w:w="4736" w:type="dxa"/>
                  <w:gridSpan w:val="2"/>
                </w:tcPr>
                <w:p w:rsidR="004371AB" w:rsidRPr="008C0F7F" w:rsidRDefault="004371AB" w:rsidP="006F2222">
                  <w:pPr>
                    <w:autoSpaceDE w:val="0"/>
                    <w:autoSpaceDN w:val="0"/>
                    <w:adjustRightInd w:val="0"/>
                    <w:rPr>
                      <w:rFonts w:ascii="Arial Narrow" w:hAnsi="Arial Narrow" w:cs="Arial"/>
                      <w:sz w:val="20"/>
                      <w:szCs w:val="20"/>
                    </w:rPr>
                  </w:pPr>
                  <w:r w:rsidRPr="008C0F7F">
                    <w:rPr>
                      <w:rFonts w:ascii="Arial Narrow" w:hAnsi="Arial Narrow" w:cs="Arial"/>
                      <w:sz w:val="20"/>
                      <w:szCs w:val="20"/>
                    </w:rPr>
                    <w:t xml:space="preserve">En caso de reincidencia se duplicará el monto de la multa que corresponda. Para los efectos de este Capítulo se entiende por reincidencia, que el infractor cometa la misma violación a </w:t>
                  </w:r>
                  <w:r w:rsidRPr="008C0F7F">
                    <w:rPr>
                      <w:rFonts w:ascii="Arial Narrow" w:hAnsi="Arial Narrow" w:cs="Arial"/>
                      <w:sz w:val="20"/>
                      <w:szCs w:val="20"/>
                    </w:rPr>
                    <w:lastRenderedPageBreak/>
                    <w:t>las disposiciones de esta Ley o sus reglamentos dos o más veces dentro del período de un año, contado a partir de la fecha en que se le hubiera notificado la sanción inmediata anterior.</w:t>
                  </w:r>
                </w:p>
              </w:tc>
            </w:tr>
            <w:tr w:rsidR="004371AB" w:rsidRPr="008C0F7F" w:rsidTr="006F2222">
              <w:trPr>
                <w:trHeight w:val="373"/>
              </w:trPr>
              <w:tc>
                <w:tcPr>
                  <w:tcW w:w="608" w:type="dxa"/>
                  <w:vAlign w:val="center"/>
                </w:tcPr>
                <w:p w:rsidR="004371AB" w:rsidRPr="008C0F7F" w:rsidRDefault="004371AB" w:rsidP="006F2222">
                  <w:pPr>
                    <w:pStyle w:val="INCISO"/>
                    <w:spacing w:after="60" w:line="240" w:lineRule="auto"/>
                    <w:ind w:left="0" w:firstLine="0"/>
                    <w:jc w:val="center"/>
                    <w:rPr>
                      <w:rFonts w:ascii="Arial Narrow" w:hAnsi="Arial Narrow"/>
                      <w:sz w:val="20"/>
                      <w:szCs w:val="20"/>
                    </w:rPr>
                  </w:pPr>
                  <w:r w:rsidRPr="008C0F7F">
                    <w:rPr>
                      <w:rFonts w:ascii="Arial Narrow" w:hAnsi="Arial Narrow"/>
                      <w:sz w:val="20"/>
                      <w:szCs w:val="20"/>
                    </w:rPr>
                    <w:lastRenderedPageBreak/>
                    <w:t>424</w:t>
                  </w:r>
                </w:p>
              </w:tc>
              <w:tc>
                <w:tcPr>
                  <w:tcW w:w="4736" w:type="dxa"/>
                  <w:gridSpan w:val="2"/>
                </w:tcPr>
                <w:p w:rsidR="004371AB" w:rsidRPr="008C0F7F" w:rsidRDefault="004371AB" w:rsidP="006F2222">
                  <w:pPr>
                    <w:autoSpaceDE w:val="0"/>
                    <w:autoSpaceDN w:val="0"/>
                    <w:adjustRightInd w:val="0"/>
                    <w:rPr>
                      <w:rFonts w:ascii="Arial Narrow" w:hAnsi="Arial Narrow" w:cs="Arial"/>
                      <w:sz w:val="20"/>
                      <w:szCs w:val="20"/>
                    </w:rPr>
                  </w:pPr>
                  <w:r w:rsidRPr="008C0F7F">
                    <w:rPr>
                      <w:rFonts w:ascii="Arial Narrow" w:hAnsi="Arial Narrow" w:cs="Arial"/>
                      <w:sz w:val="20"/>
                      <w:szCs w:val="20"/>
                    </w:rPr>
                    <w:t>La aplicación de las multas será sin perjuicio de que la autoridad sanitaria dicte las medidas de seguridad que procedan, hasta en tanto se subsanen las irregularidades.</w:t>
                  </w:r>
                </w:p>
              </w:tc>
            </w:tr>
            <w:tr w:rsidR="004371AB" w:rsidRPr="008C0F7F" w:rsidTr="006F2222">
              <w:trPr>
                <w:trHeight w:val="373"/>
              </w:trPr>
              <w:tc>
                <w:tcPr>
                  <w:tcW w:w="608" w:type="dxa"/>
                  <w:vMerge w:val="restart"/>
                  <w:vAlign w:val="center"/>
                </w:tcPr>
                <w:p w:rsidR="004371AB" w:rsidRPr="008C0F7F" w:rsidRDefault="004371AB" w:rsidP="006F2222">
                  <w:pPr>
                    <w:pStyle w:val="INCISO"/>
                    <w:spacing w:after="60" w:line="240" w:lineRule="auto"/>
                    <w:ind w:left="0" w:firstLine="0"/>
                    <w:jc w:val="center"/>
                    <w:rPr>
                      <w:rFonts w:ascii="Arial Narrow" w:hAnsi="Arial Narrow"/>
                      <w:sz w:val="20"/>
                      <w:szCs w:val="20"/>
                    </w:rPr>
                  </w:pPr>
                  <w:r w:rsidRPr="008C0F7F">
                    <w:rPr>
                      <w:rFonts w:ascii="Arial Narrow" w:hAnsi="Arial Narrow"/>
                      <w:sz w:val="20"/>
                      <w:szCs w:val="20"/>
                    </w:rPr>
                    <w:t>425</w:t>
                  </w:r>
                </w:p>
              </w:tc>
              <w:tc>
                <w:tcPr>
                  <w:tcW w:w="4736" w:type="dxa"/>
                  <w:gridSpan w:val="2"/>
                </w:tcPr>
                <w:p w:rsidR="004371AB" w:rsidRPr="008C0F7F" w:rsidRDefault="004371AB" w:rsidP="006F2222">
                  <w:pPr>
                    <w:autoSpaceDE w:val="0"/>
                    <w:autoSpaceDN w:val="0"/>
                    <w:adjustRightInd w:val="0"/>
                    <w:rPr>
                      <w:rFonts w:ascii="Arial Narrow" w:hAnsi="Arial Narrow" w:cs="Arial"/>
                      <w:sz w:val="20"/>
                      <w:szCs w:val="20"/>
                    </w:rPr>
                  </w:pPr>
                  <w:r w:rsidRPr="008C0F7F">
                    <w:rPr>
                      <w:rFonts w:ascii="Arial Narrow" w:hAnsi="Arial Narrow" w:cs="Arial"/>
                      <w:sz w:val="20"/>
                      <w:szCs w:val="20"/>
                    </w:rPr>
                    <w:t>Procederá la clausura temporal o definitiva, parcial o total según la gravedad de la infracción y las características de la actividad o establecimiento, en los siguientes casos:</w:t>
                  </w:r>
                </w:p>
              </w:tc>
            </w:tr>
            <w:tr w:rsidR="004371AB" w:rsidRPr="008C0F7F" w:rsidTr="006F2222">
              <w:trPr>
                <w:trHeight w:val="373"/>
              </w:trPr>
              <w:tc>
                <w:tcPr>
                  <w:tcW w:w="608" w:type="dxa"/>
                  <w:vMerge/>
                </w:tcPr>
                <w:p w:rsidR="004371AB" w:rsidRPr="008C0F7F" w:rsidRDefault="004371AB" w:rsidP="006F2222">
                  <w:pPr>
                    <w:pStyle w:val="INCISO"/>
                    <w:spacing w:after="60" w:line="240" w:lineRule="auto"/>
                    <w:ind w:left="0" w:firstLine="0"/>
                    <w:jc w:val="center"/>
                    <w:rPr>
                      <w:rFonts w:ascii="Arial Narrow" w:hAnsi="Arial Narrow"/>
                      <w:sz w:val="20"/>
                      <w:szCs w:val="20"/>
                    </w:rPr>
                  </w:pPr>
                </w:p>
              </w:tc>
              <w:tc>
                <w:tcPr>
                  <w:tcW w:w="487" w:type="dxa"/>
                  <w:vAlign w:val="center"/>
                </w:tcPr>
                <w:p w:rsidR="004371AB" w:rsidRPr="008C0F7F" w:rsidRDefault="004371AB" w:rsidP="006F2222">
                  <w:pPr>
                    <w:pStyle w:val="INCISO"/>
                    <w:spacing w:after="60" w:line="240" w:lineRule="auto"/>
                    <w:ind w:left="0" w:firstLine="0"/>
                    <w:jc w:val="center"/>
                    <w:rPr>
                      <w:rFonts w:ascii="Arial Narrow" w:hAnsi="Arial Narrow"/>
                      <w:sz w:val="20"/>
                      <w:szCs w:val="20"/>
                    </w:rPr>
                  </w:pPr>
                  <w:r w:rsidRPr="008C0F7F">
                    <w:rPr>
                      <w:rFonts w:ascii="Arial Narrow" w:hAnsi="Arial Narrow"/>
                      <w:sz w:val="20"/>
                      <w:szCs w:val="20"/>
                    </w:rPr>
                    <w:t>I</w:t>
                  </w:r>
                </w:p>
              </w:tc>
              <w:tc>
                <w:tcPr>
                  <w:tcW w:w="4249" w:type="dxa"/>
                  <w:vAlign w:val="center"/>
                </w:tcPr>
                <w:p w:rsidR="004371AB" w:rsidRPr="008C0F7F" w:rsidRDefault="004371AB" w:rsidP="006F2222">
                  <w:pPr>
                    <w:autoSpaceDE w:val="0"/>
                    <w:autoSpaceDN w:val="0"/>
                    <w:adjustRightInd w:val="0"/>
                    <w:rPr>
                      <w:rFonts w:ascii="Arial Narrow" w:hAnsi="Arial Narrow" w:cs="Arial"/>
                      <w:sz w:val="20"/>
                      <w:szCs w:val="20"/>
                    </w:rPr>
                  </w:pPr>
                  <w:r w:rsidRPr="008C0F7F">
                    <w:rPr>
                      <w:rFonts w:ascii="Arial Narrow" w:hAnsi="Arial Narrow" w:cs="Arial"/>
                      <w:sz w:val="20"/>
                      <w:szCs w:val="20"/>
                    </w:rPr>
                    <w:t>Cuando los establecimientos a que se refiere el artículo 373 de esta ley, carezcan de la correspondiente licencia sanitaria;</w:t>
                  </w:r>
                </w:p>
              </w:tc>
            </w:tr>
            <w:tr w:rsidR="004371AB" w:rsidRPr="008C0F7F" w:rsidTr="006F2222">
              <w:trPr>
                <w:trHeight w:val="373"/>
              </w:trPr>
              <w:tc>
                <w:tcPr>
                  <w:tcW w:w="608" w:type="dxa"/>
                  <w:vMerge/>
                </w:tcPr>
                <w:p w:rsidR="004371AB" w:rsidRPr="008C0F7F" w:rsidRDefault="004371AB" w:rsidP="006F2222">
                  <w:pPr>
                    <w:pStyle w:val="INCISO"/>
                    <w:spacing w:after="60" w:line="240" w:lineRule="auto"/>
                    <w:ind w:left="0" w:firstLine="0"/>
                    <w:jc w:val="center"/>
                    <w:rPr>
                      <w:rFonts w:ascii="Arial Narrow" w:hAnsi="Arial Narrow"/>
                      <w:sz w:val="20"/>
                      <w:szCs w:val="20"/>
                    </w:rPr>
                  </w:pPr>
                </w:p>
              </w:tc>
              <w:tc>
                <w:tcPr>
                  <w:tcW w:w="487" w:type="dxa"/>
                  <w:vAlign w:val="center"/>
                </w:tcPr>
                <w:p w:rsidR="004371AB" w:rsidRPr="008C0F7F" w:rsidRDefault="004371AB" w:rsidP="006F2222">
                  <w:pPr>
                    <w:pStyle w:val="INCISO"/>
                    <w:spacing w:after="60" w:line="240" w:lineRule="auto"/>
                    <w:ind w:left="0" w:firstLine="0"/>
                    <w:jc w:val="center"/>
                    <w:rPr>
                      <w:rFonts w:ascii="Arial Narrow" w:hAnsi="Arial Narrow"/>
                      <w:sz w:val="20"/>
                      <w:szCs w:val="20"/>
                    </w:rPr>
                  </w:pPr>
                  <w:r w:rsidRPr="008C0F7F">
                    <w:rPr>
                      <w:rFonts w:ascii="Arial Narrow" w:hAnsi="Arial Narrow"/>
                      <w:sz w:val="20"/>
                      <w:szCs w:val="20"/>
                    </w:rPr>
                    <w:t>II</w:t>
                  </w:r>
                </w:p>
              </w:tc>
              <w:tc>
                <w:tcPr>
                  <w:tcW w:w="4249" w:type="dxa"/>
                  <w:vAlign w:val="center"/>
                </w:tcPr>
                <w:p w:rsidR="004371AB" w:rsidRPr="008C0F7F" w:rsidRDefault="004371AB" w:rsidP="006F2222">
                  <w:pPr>
                    <w:autoSpaceDE w:val="0"/>
                    <w:autoSpaceDN w:val="0"/>
                    <w:adjustRightInd w:val="0"/>
                    <w:rPr>
                      <w:rFonts w:ascii="Arial Narrow" w:hAnsi="Arial Narrow" w:cs="Arial"/>
                      <w:sz w:val="20"/>
                      <w:szCs w:val="20"/>
                    </w:rPr>
                  </w:pPr>
                  <w:r w:rsidRPr="008C0F7F">
                    <w:rPr>
                      <w:rFonts w:ascii="Arial Narrow" w:hAnsi="Arial Narrow" w:cs="Arial"/>
                      <w:sz w:val="20"/>
                      <w:szCs w:val="20"/>
                    </w:rPr>
                    <w:t>Cuando el peligro para la salud de las personas se origine por la violación reiterada de los preceptos de esta Ley y de las disposiciones que de ella emanen, constituyendo rebeldía a cumplir los requerimientos y disposiciones de la autoridad sanitaria;</w:t>
                  </w:r>
                </w:p>
              </w:tc>
            </w:tr>
            <w:tr w:rsidR="004371AB" w:rsidRPr="008C0F7F" w:rsidTr="006F2222">
              <w:trPr>
                <w:trHeight w:val="373"/>
              </w:trPr>
              <w:tc>
                <w:tcPr>
                  <w:tcW w:w="608" w:type="dxa"/>
                  <w:vMerge/>
                </w:tcPr>
                <w:p w:rsidR="004371AB" w:rsidRPr="008C0F7F" w:rsidRDefault="004371AB" w:rsidP="006F2222">
                  <w:pPr>
                    <w:pStyle w:val="INCISO"/>
                    <w:spacing w:after="60" w:line="240" w:lineRule="auto"/>
                    <w:ind w:left="0" w:firstLine="0"/>
                    <w:jc w:val="center"/>
                    <w:rPr>
                      <w:rFonts w:ascii="Arial Narrow" w:hAnsi="Arial Narrow"/>
                      <w:sz w:val="20"/>
                      <w:szCs w:val="20"/>
                    </w:rPr>
                  </w:pPr>
                </w:p>
              </w:tc>
              <w:tc>
                <w:tcPr>
                  <w:tcW w:w="487" w:type="dxa"/>
                  <w:vAlign w:val="center"/>
                </w:tcPr>
                <w:p w:rsidR="004371AB" w:rsidRPr="008C0F7F" w:rsidRDefault="004371AB" w:rsidP="006F2222">
                  <w:pPr>
                    <w:pStyle w:val="INCISO"/>
                    <w:spacing w:after="60" w:line="240" w:lineRule="auto"/>
                    <w:ind w:left="0" w:firstLine="0"/>
                    <w:jc w:val="center"/>
                    <w:rPr>
                      <w:rFonts w:ascii="Arial Narrow" w:hAnsi="Arial Narrow"/>
                      <w:sz w:val="20"/>
                      <w:szCs w:val="20"/>
                    </w:rPr>
                  </w:pPr>
                  <w:r w:rsidRPr="008C0F7F">
                    <w:rPr>
                      <w:rFonts w:ascii="Arial Narrow" w:hAnsi="Arial Narrow"/>
                      <w:sz w:val="20"/>
                      <w:szCs w:val="20"/>
                    </w:rPr>
                    <w:t>III</w:t>
                  </w:r>
                </w:p>
              </w:tc>
              <w:tc>
                <w:tcPr>
                  <w:tcW w:w="4249" w:type="dxa"/>
                  <w:vAlign w:val="center"/>
                </w:tcPr>
                <w:p w:rsidR="004371AB" w:rsidRPr="008C0F7F" w:rsidRDefault="004371AB" w:rsidP="006F2222">
                  <w:pPr>
                    <w:autoSpaceDE w:val="0"/>
                    <w:autoSpaceDN w:val="0"/>
                    <w:adjustRightInd w:val="0"/>
                    <w:rPr>
                      <w:rFonts w:ascii="Arial Narrow" w:hAnsi="Arial Narrow" w:cs="Arial"/>
                      <w:sz w:val="20"/>
                      <w:szCs w:val="20"/>
                    </w:rPr>
                  </w:pPr>
                  <w:r w:rsidRPr="008C0F7F">
                    <w:rPr>
                      <w:rFonts w:ascii="Arial Narrow" w:hAnsi="Arial Narrow" w:cs="Arial"/>
                      <w:sz w:val="20"/>
                      <w:szCs w:val="20"/>
                    </w:rPr>
                    <w:t>Cuando después de la reapertura de un establecimiento local, fábrica, construcción o edificio, por motivo de suspensión de trabajos o actividades, o clausura temporal, las actividades que en él se realicen sigan constituyendo un peligro para la salud.</w:t>
                  </w:r>
                </w:p>
              </w:tc>
            </w:tr>
            <w:tr w:rsidR="004371AB" w:rsidRPr="008C0F7F" w:rsidTr="006F2222">
              <w:trPr>
                <w:trHeight w:val="373"/>
              </w:trPr>
              <w:tc>
                <w:tcPr>
                  <w:tcW w:w="608" w:type="dxa"/>
                  <w:vMerge/>
                </w:tcPr>
                <w:p w:rsidR="004371AB" w:rsidRPr="008C0F7F" w:rsidRDefault="004371AB" w:rsidP="006F2222">
                  <w:pPr>
                    <w:pStyle w:val="INCISO"/>
                    <w:spacing w:after="60" w:line="240" w:lineRule="auto"/>
                    <w:ind w:left="0" w:firstLine="0"/>
                    <w:jc w:val="center"/>
                    <w:rPr>
                      <w:rFonts w:ascii="Arial Narrow" w:hAnsi="Arial Narrow"/>
                      <w:sz w:val="20"/>
                      <w:szCs w:val="20"/>
                    </w:rPr>
                  </w:pPr>
                </w:p>
              </w:tc>
              <w:tc>
                <w:tcPr>
                  <w:tcW w:w="487" w:type="dxa"/>
                  <w:vAlign w:val="center"/>
                </w:tcPr>
                <w:p w:rsidR="004371AB" w:rsidRPr="008C0F7F" w:rsidRDefault="004371AB" w:rsidP="006F2222">
                  <w:pPr>
                    <w:pStyle w:val="INCISO"/>
                    <w:spacing w:after="60" w:line="240" w:lineRule="auto"/>
                    <w:ind w:left="0" w:firstLine="0"/>
                    <w:jc w:val="center"/>
                    <w:rPr>
                      <w:rFonts w:ascii="Arial Narrow" w:hAnsi="Arial Narrow"/>
                      <w:sz w:val="20"/>
                      <w:szCs w:val="20"/>
                    </w:rPr>
                  </w:pPr>
                  <w:r w:rsidRPr="008C0F7F">
                    <w:rPr>
                      <w:rFonts w:ascii="Arial Narrow" w:hAnsi="Arial Narrow"/>
                      <w:sz w:val="20"/>
                      <w:szCs w:val="20"/>
                    </w:rPr>
                    <w:t>IV</w:t>
                  </w:r>
                </w:p>
              </w:tc>
              <w:tc>
                <w:tcPr>
                  <w:tcW w:w="4249" w:type="dxa"/>
                  <w:vAlign w:val="center"/>
                </w:tcPr>
                <w:p w:rsidR="004371AB" w:rsidRPr="008C0F7F" w:rsidRDefault="004371AB" w:rsidP="006F2222">
                  <w:pPr>
                    <w:autoSpaceDE w:val="0"/>
                    <w:autoSpaceDN w:val="0"/>
                    <w:adjustRightInd w:val="0"/>
                    <w:rPr>
                      <w:rFonts w:ascii="Arial Narrow" w:hAnsi="Arial Narrow" w:cs="Arial"/>
                      <w:sz w:val="20"/>
                      <w:szCs w:val="20"/>
                    </w:rPr>
                  </w:pPr>
                  <w:r w:rsidRPr="008C0F7F">
                    <w:rPr>
                      <w:rFonts w:ascii="Arial Narrow" w:hAnsi="Arial Narrow" w:cs="Arial"/>
                      <w:sz w:val="20"/>
                      <w:szCs w:val="20"/>
                    </w:rPr>
                    <w:t>Cuando por la peligrosidad de las actividades que se realicen o por la naturaleza del establecimiento, local, fábrica, construcción o edificio de que se trate, sea necesario proteger la salud de la población;</w:t>
                  </w:r>
                </w:p>
              </w:tc>
            </w:tr>
            <w:tr w:rsidR="004371AB" w:rsidRPr="008C0F7F" w:rsidTr="006F2222">
              <w:trPr>
                <w:trHeight w:val="373"/>
              </w:trPr>
              <w:tc>
                <w:tcPr>
                  <w:tcW w:w="608" w:type="dxa"/>
                  <w:vMerge/>
                </w:tcPr>
                <w:p w:rsidR="004371AB" w:rsidRPr="008C0F7F" w:rsidRDefault="004371AB" w:rsidP="006F2222">
                  <w:pPr>
                    <w:pStyle w:val="INCISO"/>
                    <w:spacing w:after="60" w:line="240" w:lineRule="auto"/>
                    <w:ind w:left="0" w:firstLine="0"/>
                    <w:jc w:val="center"/>
                    <w:rPr>
                      <w:rFonts w:ascii="Arial Narrow" w:hAnsi="Arial Narrow"/>
                      <w:sz w:val="20"/>
                      <w:szCs w:val="20"/>
                    </w:rPr>
                  </w:pPr>
                </w:p>
              </w:tc>
              <w:tc>
                <w:tcPr>
                  <w:tcW w:w="487" w:type="dxa"/>
                  <w:vAlign w:val="center"/>
                </w:tcPr>
                <w:p w:rsidR="004371AB" w:rsidRPr="008C0F7F" w:rsidRDefault="004371AB" w:rsidP="006F2222">
                  <w:pPr>
                    <w:pStyle w:val="INCISO"/>
                    <w:spacing w:after="60" w:line="240" w:lineRule="auto"/>
                    <w:ind w:left="0" w:firstLine="0"/>
                    <w:jc w:val="center"/>
                    <w:rPr>
                      <w:rFonts w:ascii="Arial Narrow" w:hAnsi="Arial Narrow"/>
                      <w:sz w:val="20"/>
                      <w:szCs w:val="20"/>
                    </w:rPr>
                  </w:pPr>
                  <w:r w:rsidRPr="008C0F7F">
                    <w:rPr>
                      <w:rFonts w:ascii="Arial Narrow" w:hAnsi="Arial Narrow"/>
                      <w:sz w:val="20"/>
                      <w:szCs w:val="20"/>
                    </w:rPr>
                    <w:t>V</w:t>
                  </w:r>
                </w:p>
              </w:tc>
              <w:tc>
                <w:tcPr>
                  <w:tcW w:w="4249" w:type="dxa"/>
                  <w:vAlign w:val="center"/>
                </w:tcPr>
                <w:p w:rsidR="004371AB" w:rsidRPr="008C0F7F" w:rsidRDefault="004371AB" w:rsidP="006F2222">
                  <w:pPr>
                    <w:autoSpaceDE w:val="0"/>
                    <w:autoSpaceDN w:val="0"/>
                    <w:adjustRightInd w:val="0"/>
                    <w:rPr>
                      <w:rFonts w:ascii="Arial Narrow" w:hAnsi="Arial Narrow" w:cs="Arial"/>
                      <w:sz w:val="20"/>
                      <w:szCs w:val="20"/>
                    </w:rPr>
                  </w:pPr>
                  <w:r w:rsidRPr="008C0F7F">
                    <w:rPr>
                      <w:rFonts w:ascii="Arial Narrow" w:hAnsi="Arial Narrow" w:cs="Arial"/>
                      <w:sz w:val="20"/>
                      <w:szCs w:val="20"/>
                    </w:rPr>
                    <w:t>Cuando en el establecimiento se vendan o suministren estupefacientes sin cumplir con los requisitos que señalen esta Ley y sus reglamentos;</w:t>
                  </w:r>
                </w:p>
              </w:tc>
            </w:tr>
            <w:tr w:rsidR="004371AB" w:rsidRPr="008C0F7F" w:rsidTr="006F2222">
              <w:trPr>
                <w:trHeight w:val="373"/>
              </w:trPr>
              <w:tc>
                <w:tcPr>
                  <w:tcW w:w="608" w:type="dxa"/>
                  <w:vMerge/>
                </w:tcPr>
                <w:p w:rsidR="004371AB" w:rsidRPr="008C0F7F" w:rsidRDefault="004371AB" w:rsidP="006F2222">
                  <w:pPr>
                    <w:pStyle w:val="INCISO"/>
                    <w:spacing w:after="60" w:line="240" w:lineRule="auto"/>
                    <w:ind w:left="0" w:firstLine="0"/>
                    <w:jc w:val="center"/>
                    <w:rPr>
                      <w:rFonts w:ascii="Arial Narrow" w:hAnsi="Arial Narrow"/>
                      <w:sz w:val="20"/>
                      <w:szCs w:val="20"/>
                    </w:rPr>
                  </w:pPr>
                </w:p>
              </w:tc>
              <w:tc>
                <w:tcPr>
                  <w:tcW w:w="487" w:type="dxa"/>
                </w:tcPr>
                <w:p w:rsidR="004371AB" w:rsidRPr="008C0F7F" w:rsidRDefault="004371AB" w:rsidP="006F2222">
                  <w:pPr>
                    <w:autoSpaceDE w:val="0"/>
                    <w:autoSpaceDN w:val="0"/>
                    <w:adjustRightInd w:val="0"/>
                    <w:jc w:val="center"/>
                    <w:rPr>
                      <w:rFonts w:ascii="Arial Narrow" w:hAnsi="Arial Narrow" w:cs="Arial"/>
                      <w:sz w:val="20"/>
                      <w:szCs w:val="20"/>
                    </w:rPr>
                  </w:pPr>
                  <w:r w:rsidRPr="008C0F7F">
                    <w:rPr>
                      <w:rFonts w:ascii="Arial Narrow" w:hAnsi="Arial Narrow" w:cs="Arial"/>
                      <w:sz w:val="20"/>
                      <w:szCs w:val="20"/>
                    </w:rPr>
                    <w:t>VI</w:t>
                  </w:r>
                </w:p>
              </w:tc>
              <w:tc>
                <w:tcPr>
                  <w:tcW w:w="4249" w:type="dxa"/>
                  <w:vAlign w:val="center"/>
                </w:tcPr>
                <w:p w:rsidR="004371AB" w:rsidRPr="008C0F7F" w:rsidRDefault="004371AB" w:rsidP="006F2222">
                  <w:pPr>
                    <w:autoSpaceDE w:val="0"/>
                    <w:autoSpaceDN w:val="0"/>
                    <w:adjustRightInd w:val="0"/>
                    <w:rPr>
                      <w:rFonts w:ascii="Arial Narrow" w:hAnsi="Arial Narrow" w:cs="Arial"/>
                      <w:sz w:val="20"/>
                      <w:szCs w:val="20"/>
                    </w:rPr>
                  </w:pPr>
                  <w:r w:rsidRPr="008C0F7F">
                    <w:rPr>
                      <w:rFonts w:ascii="Arial Narrow" w:hAnsi="Arial Narrow" w:cs="Arial"/>
                      <w:sz w:val="20"/>
                      <w:szCs w:val="20"/>
                    </w:rPr>
                    <w:t>Cuando en un establecimiento se vendan o suministren substancias psicotrópicas sin cumplir con los requisitos que señale esta Ley y sus reglamentos, y</w:t>
                  </w:r>
                </w:p>
              </w:tc>
            </w:tr>
            <w:tr w:rsidR="004371AB" w:rsidRPr="008C0F7F" w:rsidTr="006F2222">
              <w:trPr>
                <w:trHeight w:val="373"/>
              </w:trPr>
              <w:tc>
                <w:tcPr>
                  <w:tcW w:w="608" w:type="dxa"/>
                  <w:vMerge/>
                </w:tcPr>
                <w:p w:rsidR="004371AB" w:rsidRPr="008C0F7F" w:rsidRDefault="004371AB" w:rsidP="006F2222">
                  <w:pPr>
                    <w:pStyle w:val="INCISO"/>
                    <w:spacing w:after="60" w:line="240" w:lineRule="auto"/>
                    <w:ind w:left="0" w:firstLine="0"/>
                    <w:jc w:val="center"/>
                    <w:rPr>
                      <w:rFonts w:ascii="Arial Narrow" w:hAnsi="Arial Narrow"/>
                      <w:sz w:val="20"/>
                      <w:szCs w:val="20"/>
                    </w:rPr>
                  </w:pPr>
                </w:p>
              </w:tc>
              <w:tc>
                <w:tcPr>
                  <w:tcW w:w="487" w:type="dxa"/>
                </w:tcPr>
                <w:p w:rsidR="004371AB" w:rsidRPr="008C0F7F" w:rsidRDefault="004371AB" w:rsidP="006F2222">
                  <w:pPr>
                    <w:autoSpaceDE w:val="0"/>
                    <w:autoSpaceDN w:val="0"/>
                    <w:adjustRightInd w:val="0"/>
                    <w:jc w:val="center"/>
                    <w:rPr>
                      <w:rFonts w:ascii="Arial Narrow" w:hAnsi="Arial Narrow" w:cs="Arial"/>
                      <w:sz w:val="20"/>
                      <w:szCs w:val="20"/>
                    </w:rPr>
                  </w:pPr>
                  <w:r w:rsidRPr="008C0F7F">
                    <w:rPr>
                      <w:rFonts w:ascii="Arial Narrow" w:hAnsi="Arial Narrow" w:cs="Arial"/>
                      <w:sz w:val="20"/>
                      <w:szCs w:val="20"/>
                    </w:rPr>
                    <w:t>VII</w:t>
                  </w:r>
                </w:p>
              </w:tc>
              <w:tc>
                <w:tcPr>
                  <w:tcW w:w="4249" w:type="dxa"/>
                  <w:vAlign w:val="center"/>
                </w:tcPr>
                <w:p w:rsidR="004371AB" w:rsidRPr="008C0F7F" w:rsidRDefault="004371AB" w:rsidP="006F2222">
                  <w:pPr>
                    <w:autoSpaceDE w:val="0"/>
                    <w:autoSpaceDN w:val="0"/>
                    <w:adjustRightInd w:val="0"/>
                    <w:rPr>
                      <w:rFonts w:ascii="Arial Narrow" w:hAnsi="Arial Narrow" w:cs="Arial"/>
                      <w:sz w:val="20"/>
                      <w:szCs w:val="20"/>
                    </w:rPr>
                  </w:pPr>
                  <w:r w:rsidRPr="008C0F7F">
                    <w:rPr>
                      <w:rFonts w:ascii="Arial Narrow" w:hAnsi="Arial Narrow" w:cs="Arial"/>
                      <w:sz w:val="20"/>
                      <w:szCs w:val="20"/>
                    </w:rPr>
                    <w:t>Cuando se compruebe que las actividades que se realicen en un establecimiento violan las disposiciones sanitarias, constituyendo un peligro grave para la salud.</w:t>
                  </w:r>
                </w:p>
              </w:tc>
            </w:tr>
            <w:tr w:rsidR="004371AB" w:rsidRPr="008C0F7F" w:rsidTr="006F2222">
              <w:trPr>
                <w:trHeight w:val="373"/>
              </w:trPr>
              <w:tc>
                <w:tcPr>
                  <w:tcW w:w="608" w:type="dxa"/>
                  <w:vMerge/>
                </w:tcPr>
                <w:p w:rsidR="004371AB" w:rsidRPr="008C0F7F" w:rsidRDefault="004371AB" w:rsidP="006F2222">
                  <w:pPr>
                    <w:pStyle w:val="INCISO"/>
                    <w:spacing w:after="60" w:line="240" w:lineRule="auto"/>
                    <w:ind w:left="0" w:firstLine="0"/>
                    <w:jc w:val="center"/>
                    <w:rPr>
                      <w:rFonts w:ascii="Arial Narrow" w:hAnsi="Arial Narrow"/>
                      <w:sz w:val="20"/>
                      <w:szCs w:val="20"/>
                    </w:rPr>
                  </w:pPr>
                </w:p>
              </w:tc>
              <w:tc>
                <w:tcPr>
                  <w:tcW w:w="487" w:type="dxa"/>
                </w:tcPr>
                <w:p w:rsidR="004371AB" w:rsidRPr="008C0F7F" w:rsidRDefault="004371AB" w:rsidP="006F2222">
                  <w:pPr>
                    <w:autoSpaceDE w:val="0"/>
                    <w:autoSpaceDN w:val="0"/>
                    <w:adjustRightInd w:val="0"/>
                    <w:jc w:val="center"/>
                    <w:rPr>
                      <w:rFonts w:ascii="Arial Narrow" w:hAnsi="Arial Narrow" w:cs="Arial"/>
                      <w:sz w:val="20"/>
                      <w:szCs w:val="20"/>
                    </w:rPr>
                  </w:pPr>
                  <w:r w:rsidRPr="008C0F7F">
                    <w:rPr>
                      <w:rFonts w:ascii="Arial Narrow" w:hAnsi="Arial Narrow" w:cs="Arial"/>
                      <w:sz w:val="20"/>
                      <w:szCs w:val="20"/>
                    </w:rPr>
                    <w:t>VIII</w:t>
                  </w:r>
                </w:p>
              </w:tc>
              <w:tc>
                <w:tcPr>
                  <w:tcW w:w="4249" w:type="dxa"/>
                  <w:vAlign w:val="center"/>
                </w:tcPr>
                <w:p w:rsidR="004371AB" w:rsidRPr="008C0F7F" w:rsidRDefault="004371AB" w:rsidP="006F2222">
                  <w:pPr>
                    <w:autoSpaceDE w:val="0"/>
                    <w:autoSpaceDN w:val="0"/>
                    <w:adjustRightInd w:val="0"/>
                    <w:rPr>
                      <w:rFonts w:ascii="Arial Narrow" w:hAnsi="Arial Narrow" w:cs="Arial"/>
                      <w:sz w:val="20"/>
                      <w:szCs w:val="20"/>
                    </w:rPr>
                  </w:pPr>
                  <w:r w:rsidRPr="008C0F7F">
                    <w:rPr>
                      <w:rFonts w:ascii="Arial Narrow" w:hAnsi="Arial Narrow" w:cs="Arial"/>
                      <w:sz w:val="20"/>
                      <w:szCs w:val="20"/>
                    </w:rPr>
                    <w:t>Por reincidencia en tercera ocasión.</w:t>
                  </w:r>
                </w:p>
              </w:tc>
            </w:tr>
            <w:tr w:rsidR="004371AB" w:rsidRPr="008C0F7F" w:rsidTr="006F2222">
              <w:trPr>
                <w:trHeight w:val="373"/>
              </w:trPr>
              <w:tc>
                <w:tcPr>
                  <w:tcW w:w="608" w:type="dxa"/>
                  <w:vAlign w:val="center"/>
                </w:tcPr>
                <w:p w:rsidR="004371AB" w:rsidRPr="008C0F7F" w:rsidRDefault="004371AB" w:rsidP="006F2222">
                  <w:pPr>
                    <w:pStyle w:val="INCISO"/>
                    <w:spacing w:after="60" w:line="240" w:lineRule="auto"/>
                    <w:ind w:left="0" w:firstLine="0"/>
                    <w:jc w:val="center"/>
                    <w:rPr>
                      <w:rFonts w:ascii="Arial Narrow" w:hAnsi="Arial Narrow"/>
                      <w:sz w:val="20"/>
                      <w:szCs w:val="20"/>
                    </w:rPr>
                  </w:pPr>
                  <w:r w:rsidRPr="008C0F7F">
                    <w:rPr>
                      <w:rFonts w:ascii="Arial Narrow" w:hAnsi="Arial Narrow"/>
                      <w:sz w:val="20"/>
                      <w:szCs w:val="20"/>
                    </w:rPr>
                    <w:t>426</w:t>
                  </w:r>
                </w:p>
              </w:tc>
              <w:tc>
                <w:tcPr>
                  <w:tcW w:w="4736" w:type="dxa"/>
                  <w:gridSpan w:val="2"/>
                </w:tcPr>
                <w:p w:rsidR="004371AB" w:rsidRPr="008C0F7F" w:rsidRDefault="004371AB" w:rsidP="006F2222">
                  <w:pPr>
                    <w:autoSpaceDE w:val="0"/>
                    <w:autoSpaceDN w:val="0"/>
                    <w:adjustRightInd w:val="0"/>
                    <w:rPr>
                      <w:rFonts w:ascii="Arial Narrow" w:hAnsi="Arial Narrow" w:cs="Arial"/>
                      <w:sz w:val="20"/>
                      <w:szCs w:val="20"/>
                    </w:rPr>
                  </w:pPr>
                  <w:r w:rsidRPr="008C0F7F">
                    <w:rPr>
                      <w:rFonts w:ascii="Arial Narrow" w:hAnsi="Arial Narrow" w:cs="Arial"/>
                      <w:sz w:val="20"/>
                      <w:szCs w:val="20"/>
                    </w:rPr>
                    <w:t>En los casos de clausura definitiva quedarán sin efecto las autorizaciones que, en su caso, se hubieren otorgado al establecimiento, local, fábrica o edificio de que se trate.</w:t>
                  </w:r>
                </w:p>
              </w:tc>
            </w:tr>
            <w:tr w:rsidR="004371AB" w:rsidRPr="008C0F7F" w:rsidTr="006F2222">
              <w:trPr>
                <w:trHeight w:val="373"/>
              </w:trPr>
              <w:tc>
                <w:tcPr>
                  <w:tcW w:w="608" w:type="dxa"/>
                  <w:tcBorders>
                    <w:bottom w:val="single" w:sz="4" w:space="0" w:color="auto"/>
                  </w:tcBorders>
                  <w:vAlign w:val="center"/>
                </w:tcPr>
                <w:p w:rsidR="004371AB" w:rsidRPr="008C0F7F" w:rsidRDefault="004371AB" w:rsidP="006F2222">
                  <w:pPr>
                    <w:pStyle w:val="INCISO"/>
                    <w:spacing w:after="60" w:line="240" w:lineRule="auto"/>
                    <w:ind w:left="0" w:firstLine="0"/>
                    <w:jc w:val="center"/>
                    <w:rPr>
                      <w:rFonts w:ascii="Arial Narrow" w:hAnsi="Arial Narrow"/>
                      <w:sz w:val="20"/>
                      <w:szCs w:val="20"/>
                    </w:rPr>
                  </w:pPr>
                  <w:r w:rsidRPr="008C0F7F">
                    <w:rPr>
                      <w:rFonts w:ascii="Arial Narrow" w:hAnsi="Arial Narrow"/>
                      <w:sz w:val="20"/>
                      <w:szCs w:val="20"/>
                    </w:rPr>
                    <w:t>427</w:t>
                  </w:r>
                </w:p>
              </w:tc>
              <w:tc>
                <w:tcPr>
                  <w:tcW w:w="4736" w:type="dxa"/>
                  <w:gridSpan w:val="2"/>
                </w:tcPr>
                <w:p w:rsidR="004371AB" w:rsidRPr="008C0F7F" w:rsidRDefault="004371AB" w:rsidP="006F2222">
                  <w:pPr>
                    <w:autoSpaceDE w:val="0"/>
                    <w:autoSpaceDN w:val="0"/>
                    <w:adjustRightInd w:val="0"/>
                    <w:rPr>
                      <w:rFonts w:ascii="Arial Narrow" w:hAnsi="Arial Narrow" w:cs="Arial"/>
                      <w:sz w:val="20"/>
                      <w:szCs w:val="20"/>
                    </w:rPr>
                  </w:pPr>
                  <w:r w:rsidRPr="008C0F7F">
                    <w:rPr>
                      <w:rFonts w:ascii="Arial Narrow" w:hAnsi="Arial Narrow" w:cs="Arial"/>
                      <w:sz w:val="20"/>
                      <w:szCs w:val="20"/>
                    </w:rPr>
                    <w:t>Se sancionará con arresto hasta por treinta y seis horas;</w:t>
                  </w:r>
                </w:p>
              </w:tc>
            </w:tr>
            <w:tr w:rsidR="004371AB" w:rsidRPr="008C0F7F" w:rsidTr="006F2222">
              <w:trPr>
                <w:trHeight w:val="194"/>
              </w:trPr>
              <w:tc>
                <w:tcPr>
                  <w:tcW w:w="608" w:type="dxa"/>
                  <w:tcBorders>
                    <w:top w:val="single" w:sz="4" w:space="0" w:color="auto"/>
                    <w:bottom w:val="nil"/>
                  </w:tcBorders>
                </w:tcPr>
                <w:p w:rsidR="004371AB" w:rsidRPr="008C0F7F" w:rsidRDefault="004371AB" w:rsidP="006F2222">
                  <w:pPr>
                    <w:pStyle w:val="INCISO"/>
                    <w:spacing w:after="60" w:line="240" w:lineRule="auto"/>
                    <w:ind w:left="0" w:firstLine="0"/>
                    <w:jc w:val="center"/>
                    <w:rPr>
                      <w:rFonts w:ascii="Arial Narrow" w:hAnsi="Arial Narrow"/>
                      <w:sz w:val="20"/>
                      <w:szCs w:val="20"/>
                    </w:rPr>
                  </w:pPr>
                </w:p>
              </w:tc>
              <w:tc>
                <w:tcPr>
                  <w:tcW w:w="487" w:type="dxa"/>
                </w:tcPr>
                <w:p w:rsidR="004371AB" w:rsidRPr="008C0F7F" w:rsidRDefault="004371AB" w:rsidP="006F2222">
                  <w:pPr>
                    <w:autoSpaceDE w:val="0"/>
                    <w:autoSpaceDN w:val="0"/>
                    <w:adjustRightInd w:val="0"/>
                    <w:rPr>
                      <w:rFonts w:ascii="Arial Narrow" w:hAnsi="Arial Narrow" w:cs="Arial"/>
                      <w:sz w:val="20"/>
                      <w:szCs w:val="20"/>
                    </w:rPr>
                  </w:pPr>
                  <w:r w:rsidRPr="008C0F7F">
                    <w:rPr>
                      <w:rFonts w:ascii="Arial Narrow" w:hAnsi="Arial Narrow" w:cs="Arial"/>
                      <w:sz w:val="20"/>
                      <w:szCs w:val="20"/>
                    </w:rPr>
                    <w:t>I</w:t>
                  </w:r>
                </w:p>
              </w:tc>
              <w:tc>
                <w:tcPr>
                  <w:tcW w:w="4249" w:type="dxa"/>
                </w:tcPr>
                <w:p w:rsidR="004371AB" w:rsidRPr="008C0F7F" w:rsidRDefault="004371AB" w:rsidP="006F2222">
                  <w:pPr>
                    <w:autoSpaceDE w:val="0"/>
                    <w:autoSpaceDN w:val="0"/>
                    <w:adjustRightInd w:val="0"/>
                    <w:rPr>
                      <w:rFonts w:ascii="Arial Narrow" w:hAnsi="Arial Narrow" w:cs="Arial"/>
                      <w:sz w:val="20"/>
                      <w:szCs w:val="20"/>
                    </w:rPr>
                  </w:pPr>
                  <w:r w:rsidRPr="008C0F7F">
                    <w:rPr>
                      <w:rFonts w:ascii="Arial Narrow" w:hAnsi="Arial Narrow" w:cs="Arial"/>
                      <w:sz w:val="20"/>
                      <w:szCs w:val="20"/>
                    </w:rPr>
                    <w:t>A la persona que interfiera o se oponga al ejercicio de las funciones de la autoridad sanitaria, y</w:t>
                  </w:r>
                </w:p>
              </w:tc>
            </w:tr>
            <w:tr w:rsidR="004371AB" w:rsidRPr="008C0F7F" w:rsidTr="006F2222">
              <w:trPr>
                <w:trHeight w:val="373"/>
              </w:trPr>
              <w:tc>
                <w:tcPr>
                  <w:tcW w:w="608" w:type="dxa"/>
                  <w:tcBorders>
                    <w:top w:val="nil"/>
                    <w:bottom w:val="single" w:sz="4" w:space="0" w:color="auto"/>
                  </w:tcBorders>
                </w:tcPr>
                <w:p w:rsidR="004371AB" w:rsidRPr="008C0F7F" w:rsidRDefault="004371AB" w:rsidP="006F2222">
                  <w:pPr>
                    <w:pStyle w:val="INCISO"/>
                    <w:spacing w:after="60" w:line="240" w:lineRule="auto"/>
                    <w:ind w:left="0" w:firstLine="0"/>
                    <w:jc w:val="center"/>
                    <w:rPr>
                      <w:rFonts w:ascii="Arial Narrow" w:hAnsi="Arial Narrow"/>
                      <w:sz w:val="20"/>
                      <w:szCs w:val="20"/>
                    </w:rPr>
                  </w:pPr>
                </w:p>
              </w:tc>
              <w:tc>
                <w:tcPr>
                  <w:tcW w:w="487" w:type="dxa"/>
                </w:tcPr>
                <w:p w:rsidR="004371AB" w:rsidRPr="008C0F7F" w:rsidRDefault="004371AB" w:rsidP="006F2222">
                  <w:pPr>
                    <w:autoSpaceDE w:val="0"/>
                    <w:autoSpaceDN w:val="0"/>
                    <w:adjustRightInd w:val="0"/>
                    <w:rPr>
                      <w:rFonts w:ascii="Arial Narrow" w:hAnsi="Arial Narrow" w:cs="Arial"/>
                      <w:sz w:val="20"/>
                      <w:szCs w:val="20"/>
                    </w:rPr>
                  </w:pPr>
                  <w:r w:rsidRPr="008C0F7F">
                    <w:rPr>
                      <w:rFonts w:ascii="Arial Narrow" w:hAnsi="Arial Narrow" w:cs="Arial"/>
                      <w:sz w:val="20"/>
                      <w:szCs w:val="20"/>
                    </w:rPr>
                    <w:t>II</w:t>
                  </w:r>
                </w:p>
              </w:tc>
              <w:tc>
                <w:tcPr>
                  <w:tcW w:w="4249" w:type="dxa"/>
                </w:tcPr>
                <w:p w:rsidR="004371AB" w:rsidRPr="008C0F7F" w:rsidRDefault="004371AB" w:rsidP="006F2222">
                  <w:pPr>
                    <w:autoSpaceDE w:val="0"/>
                    <w:autoSpaceDN w:val="0"/>
                    <w:adjustRightInd w:val="0"/>
                    <w:rPr>
                      <w:rFonts w:ascii="Arial Narrow" w:hAnsi="Arial Narrow" w:cs="Arial"/>
                      <w:sz w:val="20"/>
                      <w:szCs w:val="20"/>
                    </w:rPr>
                  </w:pPr>
                  <w:r w:rsidRPr="008C0F7F">
                    <w:rPr>
                      <w:rFonts w:ascii="Arial Narrow" w:hAnsi="Arial Narrow" w:cs="Arial"/>
                      <w:sz w:val="20"/>
                      <w:szCs w:val="20"/>
                    </w:rPr>
                    <w:t>A la persona que en rebeldía se niegue a cumplir los requerimientos y disposiciones de la autoridad sanitaria, provocando con ello un peligro a la salud de las personas. Sólo procederá esta sanción, si previamente se dictó cualquiera otra de las sanciones a que se refiere este capítulo. Impuesto al arresto, se comunicará la resolución a la autoridad correspondiente para que la ejecute.</w:t>
                  </w:r>
                </w:p>
              </w:tc>
            </w:tr>
          </w:tbl>
          <w:p w:rsidR="004371AB" w:rsidRPr="008C0F7F" w:rsidRDefault="004371AB" w:rsidP="006F2222">
            <w:pPr>
              <w:spacing w:after="0" w:line="240" w:lineRule="auto"/>
              <w:jc w:val="center"/>
              <w:rPr>
                <w:rFonts w:ascii="Arial Narrow" w:eastAsia="Times New Roman" w:hAnsi="Arial Narrow" w:cs="Arial"/>
                <w:b/>
                <w:color w:val="000000"/>
                <w:sz w:val="20"/>
                <w:szCs w:val="20"/>
                <w:lang w:eastAsia="es-MX"/>
              </w:rPr>
            </w:pP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4371AB" w:rsidRPr="008C0F7F" w:rsidRDefault="004371AB" w:rsidP="006F2222">
            <w:pPr>
              <w:spacing w:after="0" w:line="240" w:lineRule="auto"/>
              <w:jc w:val="center"/>
              <w:rPr>
                <w:rStyle w:val="Hipervnculo"/>
                <w:rFonts w:ascii="Arial Narrow" w:eastAsia="Times New Roman" w:hAnsi="Arial Narrow" w:cs="Arial"/>
                <w:b/>
                <w:sz w:val="20"/>
                <w:szCs w:val="20"/>
                <w:lang w:eastAsia="es-MX"/>
              </w:rPr>
            </w:pPr>
            <w:r w:rsidRPr="008C0F7F">
              <w:rPr>
                <w:rFonts w:ascii="Arial Narrow" w:eastAsia="Times New Roman" w:hAnsi="Arial Narrow" w:cs="Arial"/>
                <w:b/>
                <w:sz w:val="20"/>
                <w:szCs w:val="20"/>
                <w:lang w:eastAsia="es-MX"/>
              </w:rPr>
              <w:lastRenderedPageBreak/>
              <w:fldChar w:fldCharType="begin"/>
            </w:r>
            <w:r w:rsidR="00375723" w:rsidRPr="008C0F7F">
              <w:rPr>
                <w:rFonts w:ascii="Arial Narrow" w:eastAsia="Times New Roman" w:hAnsi="Arial Narrow" w:cs="Arial"/>
                <w:b/>
                <w:sz w:val="20"/>
                <w:szCs w:val="20"/>
                <w:lang w:eastAsia="es-MX"/>
              </w:rPr>
              <w:instrText>HYPERLINK "https://app.box.com/s/8i086yfqsrbrhlxrg09jcgfrhsh8dhfl"</w:instrText>
            </w:r>
            <w:r w:rsidR="00375723" w:rsidRPr="008C0F7F">
              <w:rPr>
                <w:rFonts w:ascii="Arial Narrow" w:eastAsia="Times New Roman" w:hAnsi="Arial Narrow" w:cs="Arial"/>
                <w:b/>
                <w:sz w:val="20"/>
                <w:szCs w:val="20"/>
                <w:lang w:eastAsia="es-MX"/>
              </w:rPr>
            </w:r>
            <w:r w:rsidRPr="008C0F7F">
              <w:rPr>
                <w:rFonts w:ascii="Arial Narrow" w:eastAsia="Times New Roman" w:hAnsi="Arial Narrow" w:cs="Arial"/>
                <w:b/>
                <w:sz w:val="20"/>
                <w:szCs w:val="20"/>
                <w:lang w:eastAsia="es-MX"/>
              </w:rPr>
              <w:fldChar w:fldCharType="separate"/>
            </w:r>
            <w:r w:rsidRPr="008C0F7F">
              <w:rPr>
                <w:rStyle w:val="Hipervnculo"/>
                <w:rFonts w:ascii="Arial Narrow" w:eastAsia="Times New Roman" w:hAnsi="Arial Narrow" w:cs="Arial"/>
                <w:b/>
                <w:sz w:val="20"/>
                <w:szCs w:val="20"/>
                <w:lang w:eastAsia="es-MX"/>
              </w:rPr>
              <w:t>Ley General de Salud</w:t>
            </w:r>
          </w:p>
          <w:p w:rsidR="004371AB" w:rsidRPr="008C0F7F" w:rsidRDefault="004371AB" w:rsidP="006F2222">
            <w:pPr>
              <w:spacing w:after="0" w:line="240" w:lineRule="auto"/>
              <w:jc w:val="center"/>
              <w:rPr>
                <w:rStyle w:val="Hipervnculo"/>
                <w:rFonts w:ascii="Arial Narrow" w:hAnsi="Arial Narrow"/>
                <w:sz w:val="20"/>
                <w:szCs w:val="20"/>
              </w:rPr>
            </w:pPr>
            <w:r w:rsidRPr="008C0F7F">
              <w:rPr>
                <w:rFonts w:ascii="Arial Narrow" w:eastAsia="Times New Roman" w:hAnsi="Arial Narrow" w:cs="Arial"/>
                <w:b/>
                <w:sz w:val="20"/>
                <w:szCs w:val="20"/>
                <w:lang w:eastAsia="es-MX"/>
              </w:rPr>
              <w:fldChar w:fldCharType="end"/>
            </w:r>
          </w:p>
          <w:p w:rsidR="004371AB" w:rsidRPr="008C0F7F" w:rsidRDefault="004371AB" w:rsidP="006F2222">
            <w:pPr>
              <w:spacing w:after="0" w:line="240" w:lineRule="auto"/>
              <w:jc w:val="center"/>
              <w:rPr>
                <w:rFonts w:ascii="Arial Narrow" w:eastAsia="Times New Roman" w:hAnsi="Arial Narrow" w:cs="Arial"/>
                <w:b/>
                <w:color w:val="000000"/>
                <w:sz w:val="20"/>
                <w:szCs w:val="20"/>
                <w:lang w:eastAsia="es-MX"/>
              </w:rPr>
            </w:pPr>
          </w:p>
        </w:tc>
      </w:tr>
      <w:tr w:rsidR="004371AB" w:rsidRPr="008C0F7F" w:rsidTr="006F2222">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371AB" w:rsidRPr="008C0F7F" w:rsidRDefault="004371AB" w:rsidP="006F2222">
            <w:pPr>
              <w:spacing w:after="0" w:line="240" w:lineRule="auto"/>
              <w:jc w:val="center"/>
              <w:rPr>
                <w:rFonts w:ascii="Arial Narrow" w:eastAsia="Times New Roman" w:hAnsi="Arial Narrow" w:cs="Arial"/>
                <w:b/>
                <w:bCs/>
                <w:color w:val="000000"/>
                <w:sz w:val="20"/>
                <w:szCs w:val="20"/>
                <w:lang w:eastAsia="es-MX"/>
              </w:rPr>
            </w:pPr>
            <w:r w:rsidRPr="008C0F7F">
              <w:rPr>
                <w:rFonts w:ascii="Arial Narrow" w:eastAsia="Times New Roman" w:hAnsi="Arial Narrow" w:cs="Arial"/>
                <w:b/>
                <w:bCs/>
                <w:color w:val="000000"/>
                <w:sz w:val="20"/>
                <w:szCs w:val="20"/>
                <w:lang w:eastAsia="es-MX"/>
              </w:rPr>
              <w:lastRenderedPageBreak/>
              <w:t>Reglamento de Insumos para la Salud</w:t>
            </w:r>
          </w:p>
        </w:tc>
        <w:tc>
          <w:tcPr>
            <w:tcW w:w="6095" w:type="dxa"/>
            <w:gridSpan w:val="2"/>
            <w:tcBorders>
              <w:top w:val="single" w:sz="4" w:space="0" w:color="auto"/>
              <w:left w:val="nil"/>
              <w:bottom w:val="single" w:sz="4" w:space="0" w:color="auto"/>
              <w:right w:val="single" w:sz="4" w:space="0" w:color="auto"/>
            </w:tcBorders>
            <w:shd w:val="clear" w:color="auto" w:fill="auto"/>
          </w:tcPr>
          <w:tbl>
            <w:tblPr>
              <w:tblStyle w:val="Tablaconcuadrcula"/>
              <w:tblW w:w="0" w:type="auto"/>
              <w:tblInd w:w="108" w:type="dxa"/>
              <w:tblBorders>
                <w:top w:val="double" w:sz="4" w:space="0" w:color="auto"/>
                <w:left w:val="double" w:sz="4" w:space="0" w:color="auto"/>
                <w:bottom w:val="double" w:sz="4" w:space="0" w:color="auto"/>
                <w:right w:val="double" w:sz="4" w:space="0" w:color="auto"/>
              </w:tblBorders>
              <w:tblLayout w:type="fixed"/>
              <w:tblLook w:val="04A0" w:firstRow="1" w:lastRow="0" w:firstColumn="1" w:lastColumn="0" w:noHBand="0" w:noVBand="1"/>
            </w:tblPr>
            <w:tblGrid>
              <w:gridCol w:w="5344"/>
            </w:tblGrid>
            <w:tr w:rsidR="004371AB" w:rsidRPr="008C0F7F" w:rsidTr="006F2222">
              <w:trPr>
                <w:trHeight w:val="373"/>
              </w:trPr>
              <w:tc>
                <w:tcPr>
                  <w:tcW w:w="5344" w:type="dxa"/>
                </w:tcPr>
                <w:p w:rsidR="004371AB" w:rsidRPr="008C0F7F" w:rsidRDefault="004371AB" w:rsidP="006F2222">
                  <w:pPr>
                    <w:autoSpaceDE w:val="0"/>
                    <w:autoSpaceDN w:val="0"/>
                    <w:adjustRightInd w:val="0"/>
                    <w:rPr>
                      <w:rFonts w:ascii="Arial Narrow" w:hAnsi="Arial Narrow" w:cs="Arial"/>
                      <w:sz w:val="20"/>
                      <w:szCs w:val="20"/>
                    </w:rPr>
                  </w:pPr>
                  <w:r w:rsidRPr="008C0F7F">
                    <w:rPr>
                      <w:rFonts w:ascii="Arial Narrow" w:hAnsi="Arial Narrow" w:cs="Arial"/>
                      <w:sz w:val="20"/>
                      <w:szCs w:val="20"/>
                    </w:rPr>
                    <w:t xml:space="preserve">Capítulo III Sanciones </w:t>
                  </w:r>
                </w:p>
                <w:p w:rsidR="004371AB" w:rsidRPr="008C0F7F" w:rsidRDefault="004371AB" w:rsidP="006F2222">
                  <w:pPr>
                    <w:autoSpaceDE w:val="0"/>
                    <w:autoSpaceDN w:val="0"/>
                    <w:adjustRightInd w:val="0"/>
                    <w:rPr>
                      <w:rFonts w:ascii="Arial Narrow" w:hAnsi="Arial Narrow" w:cs="Arial"/>
                      <w:sz w:val="20"/>
                      <w:szCs w:val="20"/>
                    </w:rPr>
                  </w:pPr>
                </w:p>
              </w:tc>
            </w:tr>
            <w:tr w:rsidR="004371AB" w:rsidRPr="008C0F7F" w:rsidTr="006F2222">
              <w:trPr>
                <w:trHeight w:val="373"/>
              </w:trPr>
              <w:tc>
                <w:tcPr>
                  <w:tcW w:w="5344" w:type="dxa"/>
                </w:tcPr>
                <w:p w:rsidR="004371AB" w:rsidRPr="008C0F7F" w:rsidRDefault="004371AB" w:rsidP="006F2222">
                  <w:pPr>
                    <w:autoSpaceDE w:val="0"/>
                    <w:autoSpaceDN w:val="0"/>
                    <w:adjustRightInd w:val="0"/>
                    <w:rPr>
                      <w:rFonts w:ascii="Arial Narrow" w:hAnsi="Arial Narrow" w:cs="Arial"/>
                      <w:sz w:val="20"/>
                      <w:szCs w:val="20"/>
                    </w:rPr>
                  </w:pPr>
                  <w:r w:rsidRPr="008C0F7F">
                    <w:rPr>
                      <w:rFonts w:ascii="Arial Narrow" w:hAnsi="Arial Narrow" w:cs="Arial"/>
                      <w:sz w:val="20"/>
                      <w:szCs w:val="20"/>
                    </w:rPr>
                    <w:t xml:space="preserve">La autoridad sanitaria sancionará a quien infrinja los preceptos de este Reglamento, sin perjuicio de las penas que correspondan cuando sean constitutivas de delito. </w:t>
                  </w:r>
                </w:p>
                <w:p w:rsidR="004371AB" w:rsidRPr="008C0F7F" w:rsidRDefault="004371AB" w:rsidP="006F2222">
                  <w:pPr>
                    <w:autoSpaceDE w:val="0"/>
                    <w:autoSpaceDN w:val="0"/>
                    <w:adjustRightInd w:val="0"/>
                    <w:rPr>
                      <w:rFonts w:ascii="Arial Narrow" w:hAnsi="Arial Narrow" w:cs="Arial"/>
                      <w:sz w:val="20"/>
                      <w:szCs w:val="20"/>
                    </w:rPr>
                  </w:pPr>
                  <w:r w:rsidRPr="008C0F7F">
                    <w:rPr>
                      <w:rFonts w:ascii="Arial Narrow" w:hAnsi="Arial Narrow" w:cs="Arial"/>
                      <w:sz w:val="20"/>
                      <w:szCs w:val="20"/>
                    </w:rPr>
                    <w:t xml:space="preserve"> </w:t>
                  </w:r>
                </w:p>
              </w:tc>
            </w:tr>
            <w:tr w:rsidR="004371AB" w:rsidRPr="008C0F7F" w:rsidTr="006F2222">
              <w:trPr>
                <w:trHeight w:val="373"/>
              </w:trPr>
              <w:tc>
                <w:tcPr>
                  <w:tcW w:w="5344" w:type="dxa"/>
                </w:tcPr>
                <w:p w:rsidR="004371AB" w:rsidRPr="008C0F7F" w:rsidRDefault="004371AB" w:rsidP="006F2222">
                  <w:pPr>
                    <w:autoSpaceDE w:val="0"/>
                    <w:autoSpaceDN w:val="0"/>
                    <w:adjustRightInd w:val="0"/>
                    <w:rPr>
                      <w:rFonts w:ascii="Arial Narrow" w:hAnsi="Arial Narrow" w:cs="Arial"/>
                      <w:sz w:val="20"/>
                      <w:szCs w:val="20"/>
                    </w:rPr>
                  </w:pPr>
                  <w:r w:rsidRPr="008C0F7F">
                    <w:rPr>
                      <w:rFonts w:ascii="Arial Narrow" w:hAnsi="Arial Narrow" w:cs="Arial"/>
                      <w:sz w:val="20"/>
                      <w:szCs w:val="20"/>
                    </w:rPr>
                    <w:t>.Se sancionará con multa hasta de quinientos días de salario mínimo general vigente en la zona económica de que se trate, la infracción a las disposiciones contenidas en los artículos 107, 184 y 190 de este Reglamento.</w:t>
                  </w:r>
                </w:p>
              </w:tc>
            </w:tr>
            <w:tr w:rsidR="004371AB" w:rsidRPr="008C0F7F" w:rsidTr="006F2222">
              <w:trPr>
                <w:trHeight w:val="373"/>
              </w:trPr>
              <w:tc>
                <w:tcPr>
                  <w:tcW w:w="5344" w:type="dxa"/>
                </w:tcPr>
                <w:p w:rsidR="004371AB" w:rsidRPr="008C0F7F" w:rsidRDefault="004371AB" w:rsidP="006F2222">
                  <w:pPr>
                    <w:autoSpaceDE w:val="0"/>
                    <w:autoSpaceDN w:val="0"/>
                    <w:adjustRightInd w:val="0"/>
                    <w:rPr>
                      <w:rFonts w:ascii="Arial Narrow" w:hAnsi="Arial Narrow" w:cs="Arial"/>
                      <w:sz w:val="20"/>
                      <w:szCs w:val="20"/>
                    </w:rPr>
                  </w:pPr>
                  <w:r w:rsidRPr="008C0F7F">
                    <w:rPr>
                      <w:rFonts w:ascii="Arial Narrow" w:hAnsi="Arial Narrow" w:cs="Arial"/>
                      <w:sz w:val="20"/>
                      <w:szCs w:val="20"/>
                    </w:rPr>
                    <w:t>Se sancionará con multa de quinientos hasta mil días de salario mínimo general vigente en la zona económica de que se trate, la infracción de las disposiciones contenidas en los artículos 10, 16, 101, 102, 103, 104, 105, 106, 121, 122, 123, 124, 125, 127, 181 y 206 de este Reglamento.</w:t>
                  </w:r>
                </w:p>
              </w:tc>
            </w:tr>
            <w:tr w:rsidR="004371AB" w:rsidRPr="008C0F7F" w:rsidTr="006F2222">
              <w:trPr>
                <w:trHeight w:val="373"/>
              </w:trPr>
              <w:tc>
                <w:tcPr>
                  <w:tcW w:w="5344" w:type="dxa"/>
                </w:tcPr>
                <w:p w:rsidR="004371AB" w:rsidRPr="008C0F7F" w:rsidRDefault="004371AB" w:rsidP="006F2222">
                  <w:pPr>
                    <w:autoSpaceDE w:val="0"/>
                    <w:autoSpaceDN w:val="0"/>
                    <w:adjustRightInd w:val="0"/>
                    <w:rPr>
                      <w:rFonts w:ascii="Arial Narrow" w:hAnsi="Arial Narrow" w:cs="Arial"/>
                      <w:sz w:val="20"/>
                      <w:szCs w:val="20"/>
                    </w:rPr>
                  </w:pPr>
                  <w:r w:rsidRPr="008C0F7F">
                    <w:rPr>
                      <w:rFonts w:ascii="Arial Narrow" w:hAnsi="Arial Narrow" w:cs="Arial"/>
                      <w:sz w:val="20"/>
                      <w:szCs w:val="20"/>
                    </w:rPr>
                    <w:t xml:space="preserve">Se sancionará con multa de mil hasta tres mil días de salario mínimo general vigente en la zona económica de que se trate, la infracción de las 76 disposiciones contenidas en los artículos 13, 15, 62, 68, 86, 88, 89, 90, 93, 111, 112, 114, 117, 135, 141 y 172 de este Reglamento. </w:t>
                  </w:r>
                </w:p>
                <w:p w:rsidR="004371AB" w:rsidRPr="008C0F7F" w:rsidRDefault="004371AB" w:rsidP="006F2222">
                  <w:pPr>
                    <w:autoSpaceDE w:val="0"/>
                    <w:autoSpaceDN w:val="0"/>
                    <w:adjustRightInd w:val="0"/>
                    <w:rPr>
                      <w:rFonts w:ascii="Arial Narrow" w:hAnsi="Arial Narrow" w:cs="Arial"/>
                      <w:sz w:val="20"/>
                      <w:szCs w:val="20"/>
                    </w:rPr>
                  </w:pPr>
                </w:p>
              </w:tc>
            </w:tr>
            <w:tr w:rsidR="004371AB" w:rsidRPr="008C0F7F" w:rsidTr="006F2222">
              <w:trPr>
                <w:trHeight w:val="373"/>
              </w:trPr>
              <w:tc>
                <w:tcPr>
                  <w:tcW w:w="5344" w:type="dxa"/>
                </w:tcPr>
                <w:p w:rsidR="004371AB" w:rsidRPr="008C0F7F" w:rsidRDefault="004371AB" w:rsidP="006F2222">
                  <w:pPr>
                    <w:autoSpaceDE w:val="0"/>
                    <w:autoSpaceDN w:val="0"/>
                    <w:adjustRightInd w:val="0"/>
                    <w:rPr>
                      <w:rFonts w:ascii="Arial Narrow" w:hAnsi="Arial Narrow" w:cs="Arial"/>
                      <w:sz w:val="20"/>
                      <w:szCs w:val="20"/>
                    </w:rPr>
                  </w:pPr>
                  <w:r w:rsidRPr="008C0F7F">
                    <w:rPr>
                      <w:rFonts w:ascii="Arial Narrow" w:hAnsi="Arial Narrow" w:cs="Arial"/>
                      <w:sz w:val="20"/>
                      <w:szCs w:val="20"/>
                    </w:rPr>
                    <w:t>Se sancionará con multa de tres mil a seis mil días de salario mínimo general vigente en la zona económica de que se trate, la infracción de las disposiciones contenidas en los artículos 17, 30, 32, 33, 36, 53, 79, 116, 118, 126, 148, 152, 168, 169 y 174 de este Reglamento.</w:t>
                  </w:r>
                </w:p>
              </w:tc>
            </w:tr>
            <w:tr w:rsidR="004371AB" w:rsidRPr="008C0F7F" w:rsidTr="006F2222">
              <w:trPr>
                <w:trHeight w:val="373"/>
              </w:trPr>
              <w:tc>
                <w:tcPr>
                  <w:tcW w:w="5344" w:type="dxa"/>
                </w:tcPr>
                <w:p w:rsidR="004371AB" w:rsidRPr="008C0F7F" w:rsidRDefault="004371AB" w:rsidP="006F2222">
                  <w:pPr>
                    <w:autoSpaceDE w:val="0"/>
                    <w:autoSpaceDN w:val="0"/>
                    <w:adjustRightInd w:val="0"/>
                    <w:rPr>
                      <w:rFonts w:ascii="Arial Narrow" w:hAnsi="Arial Narrow" w:cs="Arial"/>
                      <w:sz w:val="20"/>
                      <w:szCs w:val="20"/>
                    </w:rPr>
                  </w:pPr>
                  <w:r w:rsidRPr="008C0F7F">
                    <w:rPr>
                      <w:rFonts w:ascii="Arial Narrow" w:hAnsi="Arial Narrow" w:cs="Arial"/>
                      <w:sz w:val="20"/>
                      <w:szCs w:val="20"/>
                    </w:rPr>
                    <w:t>Se sancionará con multa de seis mil a diez mil días de salario mínimo general vigente en la zona económica de que se trate, la infracción a las disposiciones contenidas en los artículos 19, 20, 21, 22, 24, 31 último párrafo, 35, 40, 44, 45, 46, 50, 57, 59, 77, 78, 134 y 165 de este Reglamento.</w:t>
                  </w:r>
                </w:p>
              </w:tc>
            </w:tr>
            <w:tr w:rsidR="004371AB" w:rsidRPr="008C0F7F" w:rsidTr="006F2222">
              <w:trPr>
                <w:trHeight w:val="373"/>
              </w:trPr>
              <w:tc>
                <w:tcPr>
                  <w:tcW w:w="5344" w:type="dxa"/>
                </w:tcPr>
                <w:p w:rsidR="004371AB" w:rsidRPr="008C0F7F" w:rsidRDefault="004371AB" w:rsidP="006F2222">
                  <w:pPr>
                    <w:autoSpaceDE w:val="0"/>
                    <w:autoSpaceDN w:val="0"/>
                    <w:adjustRightInd w:val="0"/>
                    <w:rPr>
                      <w:rFonts w:ascii="Arial Narrow" w:hAnsi="Arial Narrow" w:cs="Arial"/>
                      <w:sz w:val="20"/>
                      <w:szCs w:val="20"/>
                    </w:rPr>
                  </w:pPr>
                  <w:r w:rsidRPr="008C0F7F">
                    <w:rPr>
                      <w:rFonts w:ascii="Arial Narrow" w:hAnsi="Arial Narrow" w:cs="Arial"/>
                      <w:sz w:val="20"/>
                      <w:szCs w:val="20"/>
                    </w:rPr>
                    <w:t>Las infracciones no previstas en este Capítulo serán sancionadas con multa hasta por diez mil días de salario mínimo general vigente en la zona económica de que se trate.</w:t>
                  </w:r>
                </w:p>
              </w:tc>
            </w:tr>
          </w:tbl>
          <w:p w:rsidR="004371AB" w:rsidRPr="008C0F7F" w:rsidRDefault="004371AB" w:rsidP="006F2222">
            <w:pPr>
              <w:pStyle w:val="INCISO"/>
              <w:spacing w:after="60" w:line="240" w:lineRule="auto"/>
              <w:ind w:left="0" w:firstLine="0"/>
              <w:jc w:val="center"/>
              <w:rPr>
                <w:rFonts w:ascii="Arial Narrow" w:hAnsi="Arial Narrow"/>
                <w:sz w:val="20"/>
                <w:szCs w:val="20"/>
                <w:lang w:val="es-MX"/>
              </w:rPr>
            </w:pP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4371AB" w:rsidRPr="008C0F7F" w:rsidRDefault="00375723" w:rsidP="006F2222">
            <w:pPr>
              <w:spacing w:after="0" w:line="240" w:lineRule="auto"/>
              <w:jc w:val="center"/>
              <w:rPr>
                <w:rStyle w:val="Hipervnculo"/>
                <w:rFonts w:ascii="Arial Narrow" w:eastAsia="Times New Roman" w:hAnsi="Arial Narrow" w:cs="Arial"/>
                <w:b/>
                <w:bCs/>
                <w:sz w:val="20"/>
                <w:szCs w:val="20"/>
                <w:lang w:eastAsia="es-MX"/>
              </w:rPr>
            </w:pPr>
            <w:hyperlink r:id="rId17" w:history="1">
              <w:r w:rsidR="004371AB" w:rsidRPr="008C0F7F">
                <w:rPr>
                  <w:rStyle w:val="Hipervnculo"/>
                  <w:rFonts w:ascii="Arial Narrow" w:eastAsia="Times New Roman" w:hAnsi="Arial Narrow" w:cs="Arial"/>
                  <w:b/>
                  <w:bCs/>
                  <w:sz w:val="20"/>
                  <w:szCs w:val="20"/>
                  <w:lang w:eastAsia="es-MX"/>
                </w:rPr>
                <w:t>Reglamento de Insumos para la Salud</w:t>
              </w:r>
            </w:hyperlink>
          </w:p>
          <w:p w:rsidR="004371AB" w:rsidRPr="008C0F7F" w:rsidRDefault="004371AB" w:rsidP="006F2222">
            <w:pPr>
              <w:spacing w:after="0" w:line="240" w:lineRule="auto"/>
              <w:jc w:val="center"/>
              <w:rPr>
                <w:rStyle w:val="Hipervnculo"/>
                <w:rFonts w:ascii="Arial Narrow" w:eastAsia="Times New Roman" w:hAnsi="Arial Narrow" w:cs="Arial"/>
                <w:b/>
                <w:bCs/>
                <w:sz w:val="20"/>
                <w:szCs w:val="20"/>
                <w:lang w:eastAsia="es-MX"/>
              </w:rPr>
            </w:pPr>
          </w:p>
          <w:p w:rsidR="004371AB" w:rsidRPr="008C0F7F" w:rsidRDefault="004371AB" w:rsidP="00375723">
            <w:pPr>
              <w:spacing w:after="0" w:line="240" w:lineRule="auto"/>
              <w:jc w:val="center"/>
              <w:rPr>
                <w:rFonts w:ascii="Arial Narrow" w:eastAsia="Times New Roman" w:hAnsi="Arial Narrow" w:cs="Arial"/>
                <w:b/>
                <w:color w:val="000000"/>
                <w:sz w:val="20"/>
                <w:szCs w:val="20"/>
                <w:lang w:eastAsia="es-MX"/>
              </w:rPr>
            </w:pPr>
          </w:p>
        </w:tc>
      </w:tr>
    </w:tbl>
    <w:p w:rsidR="004371AB" w:rsidRPr="008C0F7F" w:rsidRDefault="004371AB" w:rsidP="004371AB">
      <w:pPr>
        <w:rPr>
          <w:rFonts w:ascii="Arial Narrow" w:hAnsi="Arial Narrow"/>
          <w:sz w:val="20"/>
          <w:szCs w:val="20"/>
        </w:rPr>
      </w:pPr>
    </w:p>
    <w:p w:rsidR="004371AB" w:rsidRPr="008C0F7F" w:rsidRDefault="004371AB" w:rsidP="004371AB">
      <w:pPr>
        <w:rPr>
          <w:rFonts w:ascii="Arial Narrow" w:hAnsi="Arial Narrow"/>
          <w:sz w:val="20"/>
          <w:szCs w:val="20"/>
        </w:rPr>
      </w:pPr>
    </w:p>
    <w:tbl>
      <w:tblPr>
        <w:tblW w:w="0" w:type="auto"/>
        <w:tblInd w:w="55" w:type="dxa"/>
        <w:tblLayout w:type="fixed"/>
        <w:tblCellMar>
          <w:left w:w="70" w:type="dxa"/>
          <w:right w:w="70" w:type="dxa"/>
        </w:tblCellMar>
        <w:tblLook w:val="04A0" w:firstRow="1" w:lastRow="0" w:firstColumn="1" w:lastColumn="0" w:noHBand="0" w:noVBand="1"/>
      </w:tblPr>
      <w:tblGrid>
        <w:gridCol w:w="1268"/>
        <w:gridCol w:w="388"/>
        <w:gridCol w:w="1652"/>
        <w:gridCol w:w="4504"/>
        <w:gridCol w:w="1221"/>
        <w:gridCol w:w="963"/>
      </w:tblGrid>
      <w:tr w:rsidR="004371AB" w:rsidRPr="008C0F7F" w:rsidTr="006F2222">
        <w:trPr>
          <w:trHeight w:val="765"/>
        </w:trPr>
        <w:tc>
          <w:tcPr>
            <w:tcW w:w="1268" w:type="dxa"/>
            <w:tcBorders>
              <w:top w:val="single" w:sz="4" w:space="0" w:color="auto"/>
              <w:left w:val="single" w:sz="4" w:space="0" w:color="auto"/>
              <w:bottom w:val="single" w:sz="4" w:space="0" w:color="auto"/>
              <w:right w:val="single" w:sz="4" w:space="0" w:color="auto"/>
            </w:tcBorders>
            <w:shd w:val="clear" w:color="000000" w:fill="FABF8F"/>
            <w:vAlign w:val="center"/>
            <w:hideMark/>
          </w:tcPr>
          <w:p w:rsidR="004371AB" w:rsidRPr="008C0F7F" w:rsidRDefault="004371AB" w:rsidP="006F2222">
            <w:pPr>
              <w:rPr>
                <w:rFonts w:ascii="Arial Narrow" w:hAnsi="Arial Narrow" w:cs="Arial"/>
                <w:b/>
                <w:bCs/>
                <w:color w:val="000000"/>
                <w:sz w:val="20"/>
                <w:szCs w:val="20"/>
              </w:rPr>
            </w:pPr>
            <w:r w:rsidRPr="008C0F7F">
              <w:rPr>
                <w:rFonts w:ascii="Arial Narrow" w:hAnsi="Arial Narrow" w:cs="Arial"/>
                <w:b/>
                <w:bCs/>
                <w:color w:val="000000"/>
                <w:sz w:val="20"/>
                <w:szCs w:val="20"/>
              </w:rPr>
              <w:t>inspecciones</w:t>
            </w:r>
          </w:p>
        </w:tc>
        <w:tc>
          <w:tcPr>
            <w:tcW w:w="388" w:type="dxa"/>
            <w:tcBorders>
              <w:top w:val="single" w:sz="4" w:space="0" w:color="auto"/>
              <w:left w:val="nil"/>
              <w:bottom w:val="single" w:sz="4" w:space="0" w:color="auto"/>
              <w:right w:val="single" w:sz="4" w:space="0" w:color="auto"/>
            </w:tcBorders>
            <w:shd w:val="clear" w:color="000000" w:fill="FDE9D9"/>
            <w:vAlign w:val="center"/>
            <w:hideMark/>
          </w:tcPr>
          <w:p w:rsidR="004371AB" w:rsidRPr="008C0F7F" w:rsidRDefault="004371AB" w:rsidP="006F2222">
            <w:pPr>
              <w:rPr>
                <w:rFonts w:ascii="Arial Narrow" w:hAnsi="Arial Narrow" w:cs="Arial"/>
                <w:b/>
                <w:bCs/>
                <w:color w:val="000000"/>
                <w:sz w:val="20"/>
                <w:szCs w:val="20"/>
              </w:rPr>
            </w:pPr>
            <w:r w:rsidRPr="008C0F7F">
              <w:rPr>
                <w:rFonts w:ascii="Arial Narrow" w:hAnsi="Arial Narrow" w:cs="Arial"/>
                <w:b/>
                <w:bCs/>
                <w:color w:val="000000"/>
                <w:sz w:val="20"/>
                <w:szCs w:val="20"/>
              </w:rPr>
              <w:t>I03</w:t>
            </w:r>
          </w:p>
        </w:tc>
        <w:tc>
          <w:tcPr>
            <w:tcW w:w="1652" w:type="dxa"/>
            <w:tcBorders>
              <w:top w:val="single" w:sz="4" w:space="0" w:color="auto"/>
              <w:left w:val="nil"/>
              <w:bottom w:val="single" w:sz="4" w:space="0" w:color="auto"/>
              <w:right w:val="single" w:sz="4" w:space="0" w:color="auto"/>
            </w:tcBorders>
            <w:shd w:val="clear" w:color="auto" w:fill="auto"/>
            <w:vAlign w:val="center"/>
            <w:hideMark/>
          </w:tcPr>
          <w:p w:rsidR="004371AB" w:rsidRPr="008C0F7F" w:rsidRDefault="004371AB" w:rsidP="006F2222">
            <w:pPr>
              <w:rPr>
                <w:rFonts w:ascii="Arial Narrow" w:hAnsi="Arial Narrow" w:cs="Arial"/>
                <w:b/>
                <w:bCs/>
                <w:color w:val="000000"/>
                <w:sz w:val="20"/>
                <w:szCs w:val="20"/>
              </w:rPr>
            </w:pPr>
            <w:r w:rsidRPr="008C0F7F">
              <w:rPr>
                <w:rFonts w:ascii="Arial Narrow" w:hAnsi="Arial Narrow" w:cs="Arial"/>
                <w:b/>
                <w:bCs/>
                <w:color w:val="000000"/>
                <w:sz w:val="20"/>
                <w:szCs w:val="20"/>
              </w:rPr>
              <w:t xml:space="preserve">Disposiciones legales y lineamientos </w:t>
            </w:r>
          </w:p>
        </w:tc>
        <w:tc>
          <w:tcPr>
            <w:tcW w:w="5725" w:type="dxa"/>
            <w:gridSpan w:val="2"/>
            <w:tcBorders>
              <w:top w:val="single" w:sz="4" w:space="0" w:color="auto"/>
              <w:left w:val="nil"/>
              <w:bottom w:val="single" w:sz="4" w:space="0" w:color="auto"/>
              <w:right w:val="single" w:sz="4" w:space="0" w:color="auto"/>
            </w:tcBorders>
            <w:shd w:val="clear" w:color="auto" w:fill="auto"/>
            <w:hideMark/>
          </w:tcPr>
          <w:p w:rsidR="004371AB" w:rsidRPr="008C0F7F" w:rsidRDefault="004371AB" w:rsidP="006F2222">
            <w:pPr>
              <w:jc w:val="both"/>
              <w:rPr>
                <w:rFonts w:ascii="Arial Narrow" w:hAnsi="Arial Narrow" w:cs="Arial"/>
                <w:color w:val="000000"/>
                <w:sz w:val="20"/>
                <w:szCs w:val="20"/>
              </w:rPr>
            </w:pPr>
            <w:r w:rsidRPr="008C0F7F">
              <w:rPr>
                <w:rFonts w:ascii="Arial Narrow" w:hAnsi="Arial Narrow" w:cs="Arial"/>
                <w:color w:val="000000"/>
                <w:sz w:val="20"/>
                <w:szCs w:val="20"/>
              </w:rPr>
              <w:t>Los inspectores tienen las facultades y autoridad adecuada para inspeccionar y tomar muestra en cualquier establecimiento del país en el que se produzcan medicamentos y productos biológicos</w:t>
            </w:r>
          </w:p>
        </w:tc>
        <w:tc>
          <w:tcPr>
            <w:tcW w:w="963" w:type="dxa"/>
            <w:tcBorders>
              <w:top w:val="single" w:sz="4" w:space="0" w:color="auto"/>
              <w:left w:val="nil"/>
              <w:bottom w:val="single" w:sz="4" w:space="0" w:color="auto"/>
              <w:right w:val="single" w:sz="4" w:space="0" w:color="auto"/>
            </w:tcBorders>
            <w:shd w:val="clear" w:color="auto" w:fill="auto"/>
            <w:noWrap/>
            <w:vAlign w:val="center"/>
            <w:hideMark/>
          </w:tcPr>
          <w:p w:rsidR="004371AB" w:rsidRPr="008C0F7F" w:rsidRDefault="004371AB" w:rsidP="006F2222">
            <w:pPr>
              <w:rPr>
                <w:rFonts w:ascii="Arial Narrow" w:hAnsi="Arial Narrow"/>
                <w:sz w:val="20"/>
                <w:szCs w:val="20"/>
              </w:rPr>
            </w:pPr>
            <w:r w:rsidRPr="008C0F7F">
              <w:rPr>
                <w:rFonts w:ascii="Arial Narrow" w:hAnsi="Arial Narrow"/>
                <w:sz w:val="20"/>
                <w:szCs w:val="20"/>
              </w:rPr>
              <w:t>Estructura</w:t>
            </w:r>
          </w:p>
        </w:tc>
      </w:tr>
      <w:tr w:rsidR="004371AB" w:rsidRPr="008C0F7F" w:rsidTr="006F2222">
        <w:trPr>
          <w:trHeight w:val="765"/>
        </w:trPr>
        <w:tc>
          <w:tcPr>
            <w:tcW w:w="9996" w:type="dxa"/>
            <w:gridSpan w:val="6"/>
            <w:tcBorders>
              <w:top w:val="single" w:sz="4" w:space="0" w:color="auto"/>
              <w:bottom w:val="single" w:sz="4" w:space="0" w:color="auto"/>
            </w:tcBorders>
            <w:shd w:val="clear" w:color="auto" w:fill="auto"/>
            <w:vAlign w:val="center"/>
          </w:tcPr>
          <w:p w:rsidR="004371AB" w:rsidRPr="008C0F7F" w:rsidRDefault="004371AB" w:rsidP="006F2222">
            <w:pPr>
              <w:spacing w:after="0" w:line="240" w:lineRule="auto"/>
              <w:rPr>
                <w:rFonts w:ascii="Arial Narrow" w:eastAsia="Times New Roman" w:hAnsi="Arial Narrow" w:cs="Times New Roman"/>
                <w:color w:val="000000"/>
                <w:sz w:val="20"/>
                <w:szCs w:val="20"/>
                <w:lang w:eastAsia="es-MX"/>
              </w:rPr>
            </w:pPr>
          </w:p>
        </w:tc>
      </w:tr>
      <w:tr w:rsidR="004371AB" w:rsidRPr="008C0F7F" w:rsidTr="00733B31">
        <w:trPr>
          <w:trHeight w:val="765"/>
        </w:trPr>
        <w:tc>
          <w:tcPr>
            <w:tcW w:w="165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371AB" w:rsidRPr="008C0F7F" w:rsidRDefault="004371AB" w:rsidP="006F2222">
            <w:pPr>
              <w:spacing w:after="0" w:line="240" w:lineRule="auto"/>
              <w:jc w:val="center"/>
              <w:rPr>
                <w:rFonts w:ascii="Arial Narrow" w:eastAsia="Times New Roman" w:hAnsi="Arial Narrow" w:cs="Arial"/>
                <w:b/>
                <w:bCs/>
                <w:color w:val="000000"/>
                <w:sz w:val="20"/>
                <w:szCs w:val="20"/>
                <w:lang w:eastAsia="es-MX"/>
              </w:rPr>
            </w:pPr>
            <w:r w:rsidRPr="008C0F7F">
              <w:rPr>
                <w:rFonts w:ascii="Arial Narrow" w:eastAsia="Times New Roman" w:hAnsi="Arial Narrow" w:cs="Arial"/>
                <w:b/>
                <w:bCs/>
                <w:color w:val="000000"/>
                <w:sz w:val="20"/>
                <w:szCs w:val="20"/>
                <w:lang w:eastAsia="es-MX"/>
              </w:rPr>
              <w:t>Nombre Documento</w:t>
            </w:r>
          </w:p>
        </w:tc>
        <w:tc>
          <w:tcPr>
            <w:tcW w:w="6156" w:type="dxa"/>
            <w:gridSpan w:val="2"/>
            <w:tcBorders>
              <w:top w:val="single" w:sz="4" w:space="0" w:color="auto"/>
              <w:left w:val="nil"/>
              <w:bottom w:val="single" w:sz="4" w:space="0" w:color="auto"/>
              <w:right w:val="single" w:sz="4" w:space="0" w:color="auto"/>
            </w:tcBorders>
            <w:shd w:val="clear" w:color="auto" w:fill="auto"/>
          </w:tcPr>
          <w:p w:rsidR="004371AB" w:rsidRPr="008C0F7F" w:rsidRDefault="004371AB" w:rsidP="006F2222">
            <w:pPr>
              <w:spacing w:after="0" w:line="240" w:lineRule="auto"/>
              <w:jc w:val="center"/>
              <w:rPr>
                <w:rFonts w:ascii="Arial Narrow" w:eastAsia="Times New Roman" w:hAnsi="Arial Narrow" w:cs="Arial"/>
                <w:b/>
                <w:color w:val="000000"/>
                <w:sz w:val="20"/>
                <w:szCs w:val="20"/>
                <w:lang w:eastAsia="es-MX"/>
              </w:rPr>
            </w:pPr>
            <w:r w:rsidRPr="008C0F7F">
              <w:rPr>
                <w:rFonts w:ascii="Arial Narrow" w:eastAsia="Times New Roman" w:hAnsi="Arial Narrow" w:cs="Arial"/>
                <w:b/>
                <w:color w:val="000000"/>
                <w:sz w:val="20"/>
                <w:szCs w:val="20"/>
                <w:lang w:eastAsia="es-MX"/>
              </w:rPr>
              <w:t>Respuesta</w:t>
            </w:r>
          </w:p>
        </w:tc>
        <w:tc>
          <w:tcPr>
            <w:tcW w:w="2184" w:type="dxa"/>
            <w:gridSpan w:val="2"/>
            <w:tcBorders>
              <w:top w:val="single" w:sz="4" w:space="0" w:color="auto"/>
              <w:left w:val="nil"/>
              <w:bottom w:val="single" w:sz="4" w:space="0" w:color="auto"/>
              <w:right w:val="single" w:sz="4" w:space="0" w:color="auto"/>
            </w:tcBorders>
            <w:shd w:val="clear" w:color="auto" w:fill="auto"/>
            <w:noWrap/>
            <w:vAlign w:val="center"/>
          </w:tcPr>
          <w:p w:rsidR="004371AB" w:rsidRPr="008C0F7F" w:rsidRDefault="004371AB" w:rsidP="006F2222">
            <w:pPr>
              <w:spacing w:after="0" w:line="240" w:lineRule="auto"/>
              <w:jc w:val="center"/>
              <w:rPr>
                <w:rFonts w:ascii="Arial Narrow" w:eastAsia="Times New Roman" w:hAnsi="Arial Narrow" w:cs="Arial"/>
                <w:b/>
                <w:color w:val="000000"/>
                <w:sz w:val="20"/>
                <w:szCs w:val="20"/>
                <w:lang w:eastAsia="es-MX"/>
              </w:rPr>
            </w:pPr>
            <w:r w:rsidRPr="008C0F7F">
              <w:rPr>
                <w:rFonts w:ascii="Arial Narrow" w:eastAsia="Times New Roman" w:hAnsi="Arial Narrow" w:cs="Arial"/>
                <w:b/>
                <w:color w:val="000000"/>
                <w:sz w:val="20"/>
                <w:szCs w:val="20"/>
                <w:lang w:eastAsia="es-MX"/>
              </w:rPr>
              <w:t>Link de la Evidencia</w:t>
            </w:r>
          </w:p>
        </w:tc>
      </w:tr>
      <w:tr w:rsidR="004371AB" w:rsidRPr="008C0F7F" w:rsidTr="00733B31">
        <w:trPr>
          <w:trHeight w:val="765"/>
        </w:trPr>
        <w:tc>
          <w:tcPr>
            <w:tcW w:w="165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371AB" w:rsidRPr="008C0F7F" w:rsidRDefault="004371AB" w:rsidP="006F2222">
            <w:pPr>
              <w:spacing w:after="0" w:line="240" w:lineRule="auto"/>
              <w:jc w:val="center"/>
              <w:rPr>
                <w:rFonts w:ascii="Arial Narrow" w:eastAsia="Times New Roman" w:hAnsi="Arial Narrow" w:cs="Arial"/>
                <w:b/>
                <w:bCs/>
                <w:color w:val="000000"/>
                <w:sz w:val="20"/>
                <w:szCs w:val="20"/>
                <w:lang w:eastAsia="es-MX"/>
              </w:rPr>
            </w:pPr>
          </w:p>
        </w:tc>
        <w:tc>
          <w:tcPr>
            <w:tcW w:w="6156" w:type="dxa"/>
            <w:gridSpan w:val="2"/>
            <w:tcBorders>
              <w:top w:val="single" w:sz="4" w:space="0" w:color="auto"/>
              <w:left w:val="nil"/>
              <w:bottom w:val="single" w:sz="4" w:space="0" w:color="auto"/>
              <w:right w:val="single" w:sz="4" w:space="0" w:color="auto"/>
            </w:tcBorders>
            <w:shd w:val="clear" w:color="auto" w:fill="auto"/>
          </w:tcPr>
          <w:p w:rsidR="004371AB" w:rsidRPr="008C0F7F" w:rsidRDefault="004371AB" w:rsidP="006F2222">
            <w:pPr>
              <w:spacing w:after="0" w:line="240" w:lineRule="auto"/>
              <w:jc w:val="both"/>
              <w:rPr>
                <w:rFonts w:ascii="Arial Narrow" w:eastAsia="Times New Roman" w:hAnsi="Arial Narrow" w:cs="Arial"/>
                <w:b/>
                <w:color w:val="000000"/>
                <w:sz w:val="20"/>
                <w:szCs w:val="20"/>
                <w:lang w:eastAsia="es-MX"/>
              </w:rPr>
            </w:pPr>
            <w:r w:rsidRPr="008C0F7F">
              <w:rPr>
                <w:rFonts w:ascii="Arial Narrow" w:eastAsia="Times New Roman" w:hAnsi="Arial Narrow" w:cs="Arial"/>
                <w:color w:val="000000"/>
                <w:sz w:val="20"/>
                <w:szCs w:val="20"/>
              </w:rPr>
              <w:t xml:space="preserve">Si se cuentan con las facultades, establecidas en la legislación sanitaria vigente, donde se considera que </w:t>
            </w:r>
            <w:r w:rsidRPr="008C0F7F">
              <w:rPr>
                <w:rFonts w:ascii="Arial Narrow" w:hAnsi="Arial Narrow" w:cs="Arial"/>
                <w:sz w:val="20"/>
                <w:szCs w:val="20"/>
              </w:rPr>
              <w:t>los inspectores tienen la autoridad para inspeccionar en cualquier momento cualquier establecimiento en el que se produzcan, importen o distribuyan medicamentos, productos biológicos y otros insumos para la salud; así como la toma de muestras, según se señala en los siguientes artículos:</w:t>
            </w:r>
          </w:p>
        </w:tc>
        <w:tc>
          <w:tcPr>
            <w:tcW w:w="2184" w:type="dxa"/>
            <w:gridSpan w:val="2"/>
            <w:tcBorders>
              <w:top w:val="single" w:sz="4" w:space="0" w:color="auto"/>
              <w:left w:val="nil"/>
              <w:bottom w:val="single" w:sz="4" w:space="0" w:color="auto"/>
              <w:right w:val="single" w:sz="4" w:space="0" w:color="auto"/>
            </w:tcBorders>
            <w:shd w:val="clear" w:color="auto" w:fill="auto"/>
            <w:noWrap/>
            <w:vAlign w:val="center"/>
          </w:tcPr>
          <w:p w:rsidR="004371AB" w:rsidRPr="008C0F7F" w:rsidRDefault="004371AB" w:rsidP="006F2222">
            <w:pPr>
              <w:spacing w:after="0" w:line="240" w:lineRule="auto"/>
              <w:jc w:val="center"/>
              <w:rPr>
                <w:rFonts w:ascii="Arial Narrow" w:eastAsia="Times New Roman" w:hAnsi="Arial Narrow" w:cs="Arial"/>
                <w:b/>
                <w:color w:val="000000"/>
                <w:sz w:val="20"/>
                <w:szCs w:val="20"/>
                <w:lang w:eastAsia="es-MX"/>
              </w:rPr>
            </w:pPr>
          </w:p>
        </w:tc>
      </w:tr>
      <w:tr w:rsidR="004371AB" w:rsidRPr="008C0F7F" w:rsidTr="00733B31">
        <w:trPr>
          <w:trHeight w:val="765"/>
        </w:trPr>
        <w:tc>
          <w:tcPr>
            <w:tcW w:w="165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371AB" w:rsidRPr="008C0F7F" w:rsidRDefault="004371AB" w:rsidP="006F2222">
            <w:pPr>
              <w:spacing w:after="0" w:line="240" w:lineRule="auto"/>
              <w:jc w:val="center"/>
              <w:rPr>
                <w:rFonts w:ascii="Arial Narrow" w:eastAsia="Times New Roman" w:hAnsi="Arial Narrow" w:cs="Arial"/>
                <w:b/>
                <w:bCs/>
                <w:color w:val="000000"/>
                <w:sz w:val="20"/>
                <w:szCs w:val="20"/>
                <w:lang w:eastAsia="es-MX"/>
              </w:rPr>
            </w:pPr>
            <w:r w:rsidRPr="008C0F7F">
              <w:rPr>
                <w:rFonts w:ascii="Arial Narrow" w:eastAsia="Times New Roman" w:hAnsi="Arial Narrow" w:cs="Arial"/>
                <w:b/>
                <w:bCs/>
                <w:color w:val="000000"/>
                <w:sz w:val="20"/>
                <w:szCs w:val="20"/>
                <w:lang w:eastAsia="es-MX"/>
              </w:rPr>
              <w:t>Ley General de Salud</w:t>
            </w:r>
          </w:p>
        </w:tc>
        <w:tc>
          <w:tcPr>
            <w:tcW w:w="6156" w:type="dxa"/>
            <w:gridSpan w:val="2"/>
            <w:tcBorders>
              <w:top w:val="single" w:sz="4" w:space="0" w:color="auto"/>
              <w:left w:val="nil"/>
              <w:bottom w:val="single" w:sz="4" w:space="0" w:color="auto"/>
              <w:right w:val="single" w:sz="4" w:space="0" w:color="auto"/>
            </w:tcBorders>
            <w:shd w:val="clear" w:color="auto" w:fill="auto"/>
          </w:tcPr>
          <w:tbl>
            <w:tblPr>
              <w:tblStyle w:val="Tablaconcuadrcula"/>
              <w:tblW w:w="0" w:type="auto"/>
              <w:tblInd w:w="108" w:type="dxa"/>
              <w:tblBorders>
                <w:top w:val="double" w:sz="4" w:space="0" w:color="auto"/>
                <w:left w:val="double" w:sz="4" w:space="0" w:color="auto"/>
                <w:bottom w:val="double" w:sz="4" w:space="0" w:color="auto"/>
                <w:right w:val="double" w:sz="4" w:space="0" w:color="auto"/>
              </w:tblBorders>
              <w:tblLayout w:type="fixed"/>
              <w:tblLook w:val="04A0" w:firstRow="1" w:lastRow="0" w:firstColumn="1" w:lastColumn="0" w:noHBand="0" w:noVBand="1"/>
            </w:tblPr>
            <w:tblGrid>
              <w:gridCol w:w="517"/>
              <w:gridCol w:w="5162"/>
            </w:tblGrid>
            <w:tr w:rsidR="004371AB" w:rsidRPr="008C0F7F" w:rsidTr="00733B31">
              <w:trPr>
                <w:trHeight w:val="630"/>
              </w:trPr>
              <w:tc>
                <w:tcPr>
                  <w:tcW w:w="517" w:type="dxa"/>
                  <w:vAlign w:val="center"/>
                </w:tcPr>
                <w:p w:rsidR="004371AB" w:rsidRPr="008C0F7F" w:rsidRDefault="004371AB" w:rsidP="006F2222">
                  <w:pPr>
                    <w:jc w:val="center"/>
                    <w:rPr>
                      <w:rFonts w:ascii="Arial Narrow" w:hAnsi="Arial Narrow" w:cs="Arial"/>
                      <w:snapToGrid w:val="0"/>
                      <w:sz w:val="20"/>
                      <w:szCs w:val="20"/>
                    </w:rPr>
                  </w:pPr>
                  <w:r w:rsidRPr="008C0F7F">
                    <w:rPr>
                      <w:rFonts w:ascii="Arial Narrow" w:hAnsi="Arial Narrow" w:cs="Arial"/>
                      <w:snapToGrid w:val="0"/>
                      <w:sz w:val="20"/>
                      <w:szCs w:val="20"/>
                    </w:rPr>
                    <w:t>397</w:t>
                  </w:r>
                </w:p>
              </w:tc>
              <w:tc>
                <w:tcPr>
                  <w:tcW w:w="5162" w:type="dxa"/>
                </w:tcPr>
                <w:p w:rsidR="004371AB" w:rsidRPr="008C0F7F" w:rsidRDefault="004371AB" w:rsidP="006F2222">
                  <w:pPr>
                    <w:jc w:val="both"/>
                    <w:rPr>
                      <w:rFonts w:ascii="Arial Narrow" w:hAnsi="Arial Narrow" w:cs="Arial"/>
                      <w:sz w:val="20"/>
                      <w:szCs w:val="20"/>
                    </w:rPr>
                  </w:pPr>
                  <w:r w:rsidRPr="008C0F7F">
                    <w:rPr>
                      <w:rFonts w:ascii="Arial Narrow" w:hAnsi="Arial Narrow" w:cs="Arial"/>
                      <w:sz w:val="20"/>
                      <w:szCs w:val="20"/>
                    </w:rPr>
                    <w:t xml:space="preserve">Las autoridades sanitarias podrán encomendar a sus verificadores, además, actividades de orientación, educación y aplicación, en su caso, de las medidas de seguridad a que se refieren las fracciones </w:t>
                  </w:r>
                  <w:r w:rsidRPr="008C0F7F">
                    <w:rPr>
                      <w:rFonts w:ascii="Arial Narrow" w:hAnsi="Arial Narrow" w:cs="Arial"/>
                      <w:sz w:val="20"/>
                      <w:szCs w:val="20"/>
                    </w:rPr>
                    <w:lastRenderedPageBreak/>
                    <w:t>VII y X del Artículo 404 de esta Ley.</w:t>
                  </w:r>
                </w:p>
              </w:tc>
            </w:tr>
            <w:tr w:rsidR="004371AB" w:rsidRPr="008C0F7F" w:rsidTr="00733B31">
              <w:trPr>
                <w:trHeight w:val="823"/>
              </w:trPr>
              <w:tc>
                <w:tcPr>
                  <w:tcW w:w="517" w:type="dxa"/>
                  <w:vAlign w:val="center"/>
                </w:tcPr>
                <w:p w:rsidR="004371AB" w:rsidRPr="008C0F7F" w:rsidRDefault="004371AB" w:rsidP="006F2222">
                  <w:pPr>
                    <w:jc w:val="center"/>
                    <w:rPr>
                      <w:rFonts w:ascii="Arial Narrow" w:hAnsi="Arial Narrow" w:cs="Arial"/>
                      <w:sz w:val="20"/>
                      <w:szCs w:val="20"/>
                    </w:rPr>
                  </w:pPr>
                  <w:r w:rsidRPr="008C0F7F">
                    <w:rPr>
                      <w:rFonts w:ascii="Arial Narrow" w:hAnsi="Arial Narrow" w:cs="Arial"/>
                      <w:snapToGrid w:val="0"/>
                      <w:sz w:val="20"/>
                      <w:szCs w:val="20"/>
                    </w:rPr>
                    <w:lastRenderedPageBreak/>
                    <w:t>399</w:t>
                  </w:r>
                </w:p>
              </w:tc>
              <w:tc>
                <w:tcPr>
                  <w:tcW w:w="5162" w:type="dxa"/>
                </w:tcPr>
                <w:p w:rsidR="004371AB" w:rsidRPr="008C0F7F" w:rsidRDefault="004371AB" w:rsidP="006F2222">
                  <w:pPr>
                    <w:jc w:val="both"/>
                    <w:rPr>
                      <w:rFonts w:ascii="Arial Narrow" w:hAnsi="Arial Narrow" w:cs="Arial"/>
                      <w:sz w:val="20"/>
                      <w:szCs w:val="20"/>
                    </w:rPr>
                  </w:pPr>
                  <w:r w:rsidRPr="008C0F7F">
                    <w:rPr>
                      <w:rFonts w:ascii="Arial Narrow" w:hAnsi="Arial Narrow" w:cs="Arial"/>
                      <w:sz w:val="20"/>
                      <w:szCs w:val="20"/>
                    </w:rPr>
                    <w:t>Los verificadores, para practicar visitas, deberán estar provistos de órdenes escritas, con firma autógrafa expedidas por las autoridades sanitarias competentes, en las que se deberá precisar el lugar o zona que ha de verificarse, el objeto de la visita, el alcance que debe tener y las disposiciones legales que la fundamenten.</w:t>
                  </w:r>
                </w:p>
              </w:tc>
            </w:tr>
            <w:tr w:rsidR="004371AB" w:rsidRPr="008C0F7F" w:rsidTr="00733B31">
              <w:trPr>
                <w:trHeight w:val="538"/>
              </w:trPr>
              <w:tc>
                <w:tcPr>
                  <w:tcW w:w="517" w:type="dxa"/>
                  <w:vAlign w:val="center"/>
                </w:tcPr>
                <w:p w:rsidR="004371AB" w:rsidRPr="008C0F7F" w:rsidRDefault="004371AB" w:rsidP="006F2222">
                  <w:pPr>
                    <w:jc w:val="center"/>
                    <w:rPr>
                      <w:rFonts w:ascii="Arial Narrow" w:hAnsi="Arial Narrow" w:cs="Arial"/>
                      <w:snapToGrid w:val="0"/>
                      <w:sz w:val="20"/>
                      <w:szCs w:val="20"/>
                      <w:lang w:val="en-US"/>
                    </w:rPr>
                  </w:pPr>
                  <w:r w:rsidRPr="008C0F7F">
                    <w:rPr>
                      <w:rFonts w:ascii="Arial Narrow" w:hAnsi="Arial Narrow" w:cs="Arial"/>
                      <w:snapToGrid w:val="0"/>
                      <w:sz w:val="20"/>
                      <w:szCs w:val="20"/>
                      <w:lang w:val="en-US"/>
                    </w:rPr>
                    <w:t>400</w:t>
                  </w:r>
                </w:p>
              </w:tc>
              <w:tc>
                <w:tcPr>
                  <w:tcW w:w="5162" w:type="dxa"/>
                </w:tcPr>
                <w:p w:rsidR="004371AB" w:rsidRPr="008C0F7F" w:rsidRDefault="004371AB" w:rsidP="006F2222">
                  <w:pPr>
                    <w:autoSpaceDE w:val="0"/>
                    <w:autoSpaceDN w:val="0"/>
                    <w:adjustRightInd w:val="0"/>
                    <w:jc w:val="both"/>
                    <w:rPr>
                      <w:rFonts w:ascii="Arial Narrow" w:hAnsi="Arial Narrow" w:cs="Arial"/>
                      <w:sz w:val="20"/>
                      <w:szCs w:val="20"/>
                    </w:rPr>
                  </w:pPr>
                  <w:r w:rsidRPr="008C0F7F">
                    <w:rPr>
                      <w:rFonts w:ascii="Arial Narrow" w:hAnsi="Arial Narrow" w:cs="Arial"/>
                      <w:sz w:val="20"/>
                      <w:szCs w:val="20"/>
                    </w:rPr>
                    <w:t>Los verificadores en el ejercicio de sus funciones tendrán libre acceso a los edificios, establecimientos comerciales, industriales, de servicio y, en general a todos los lugares a que hace referencia esta ley.</w:t>
                  </w:r>
                </w:p>
              </w:tc>
            </w:tr>
          </w:tbl>
          <w:p w:rsidR="004371AB" w:rsidRPr="008C0F7F" w:rsidRDefault="004371AB" w:rsidP="006F2222">
            <w:pPr>
              <w:spacing w:after="0" w:line="240" w:lineRule="auto"/>
              <w:jc w:val="center"/>
              <w:rPr>
                <w:rFonts w:ascii="Arial Narrow" w:eastAsia="Times New Roman" w:hAnsi="Arial Narrow" w:cs="Arial"/>
                <w:b/>
                <w:color w:val="000000"/>
                <w:sz w:val="20"/>
                <w:szCs w:val="20"/>
                <w:lang w:eastAsia="es-MX"/>
              </w:rPr>
            </w:pPr>
          </w:p>
        </w:tc>
        <w:tc>
          <w:tcPr>
            <w:tcW w:w="2184" w:type="dxa"/>
            <w:gridSpan w:val="2"/>
            <w:tcBorders>
              <w:top w:val="single" w:sz="4" w:space="0" w:color="auto"/>
              <w:left w:val="nil"/>
              <w:bottom w:val="single" w:sz="4" w:space="0" w:color="auto"/>
              <w:right w:val="single" w:sz="4" w:space="0" w:color="auto"/>
            </w:tcBorders>
            <w:shd w:val="clear" w:color="auto" w:fill="auto"/>
            <w:noWrap/>
            <w:vAlign w:val="center"/>
          </w:tcPr>
          <w:p w:rsidR="004371AB" w:rsidRPr="008C0F7F" w:rsidRDefault="00375723" w:rsidP="006F2222">
            <w:pPr>
              <w:spacing w:after="0" w:line="240" w:lineRule="auto"/>
              <w:jc w:val="center"/>
              <w:rPr>
                <w:rStyle w:val="Hipervnculo"/>
                <w:rFonts w:ascii="Arial Narrow" w:eastAsia="Times New Roman" w:hAnsi="Arial Narrow" w:cs="Arial"/>
                <w:b/>
                <w:sz w:val="20"/>
                <w:szCs w:val="20"/>
                <w:lang w:eastAsia="es-MX"/>
              </w:rPr>
            </w:pPr>
            <w:hyperlink r:id="rId18" w:history="1">
              <w:r w:rsidR="004371AB" w:rsidRPr="008C0F7F">
                <w:rPr>
                  <w:rStyle w:val="Hipervnculo"/>
                  <w:rFonts w:ascii="Arial Narrow" w:eastAsia="Times New Roman" w:hAnsi="Arial Narrow" w:cs="Arial"/>
                  <w:b/>
                  <w:sz w:val="20"/>
                  <w:szCs w:val="20"/>
                  <w:lang w:eastAsia="es-MX"/>
                </w:rPr>
                <w:t>Ley General de S</w:t>
              </w:r>
            </w:hyperlink>
            <w:r w:rsidR="004371AB" w:rsidRPr="008C0F7F">
              <w:rPr>
                <w:rStyle w:val="Hipervnculo"/>
                <w:rFonts w:ascii="Arial Narrow" w:eastAsia="Times New Roman" w:hAnsi="Arial Narrow" w:cs="Arial"/>
                <w:b/>
                <w:sz w:val="20"/>
                <w:szCs w:val="20"/>
                <w:lang w:eastAsia="es-MX"/>
              </w:rPr>
              <w:t>alud</w:t>
            </w:r>
          </w:p>
          <w:p w:rsidR="004371AB" w:rsidRPr="008C0F7F" w:rsidRDefault="004371AB" w:rsidP="006F2222">
            <w:pPr>
              <w:spacing w:after="0" w:line="240" w:lineRule="auto"/>
              <w:jc w:val="center"/>
              <w:rPr>
                <w:rStyle w:val="Hipervnculo"/>
                <w:rFonts w:ascii="Arial Narrow" w:hAnsi="Arial Narrow"/>
                <w:sz w:val="20"/>
                <w:szCs w:val="20"/>
              </w:rPr>
            </w:pPr>
          </w:p>
          <w:p w:rsidR="004371AB" w:rsidRPr="008C0F7F" w:rsidRDefault="004371AB" w:rsidP="00375723">
            <w:pPr>
              <w:spacing w:after="0" w:line="240" w:lineRule="auto"/>
              <w:jc w:val="center"/>
              <w:rPr>
                <w:rFonts w:ascii="Arial Narrow" w:eastAsia="Times New Roman" w:hAnsi="Arial Narrow" w:cs="Arial"/>
                <w:b/>
                <w:color w:val="000000"/>
                <w:sz w:val="20"/>
                <w:szCs w:val="20"/>
                <w:lang w:eastAsia="es-MX"/>
              </w:rPr>
            </w:pPr>
          </w:p>
        </w:tc>
      </w:tr>
      <w:tr w:rsidR="004371AB" w:rsidRPr="008C0F7F" w:rsidTr="00733B31">
        <w:trPr>
          <w:trHeight w:val="765"/>
        </w:trPr>
        <w:tc>
          <w:tcPr>
            <w:tcW w:w="165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371AB" w:rsidRPr="008C0F7F" w:rsidRDefault="004371AB" w:rsidP="006F2222">
            <w:pPr>
              <w:spacing w:after="0" w:line="240" w:lineRule="auto"/>
              <w:jc w:val="center"/>
              <w:rPr>
                <w:rFonts w:ascii="Arial Narrow" w:eastAsia="Times New Roman" w:hAnsi="Arial Narrow" w:cs="Arial"/>
                <w:b/>
                <w:bCs/>
                <w:color w:val="000000"/>
                <w:sz w:val="20"/>
                <w:szCs w:val="20"/>
                <w:lang w:eastAsia="es-MX"/>
              </w:rPr>
            </w:pPr>
            <w:r w:rsidRPr="008C0F7F">
              <w:rPr>
                <w:rFonts w:ascii="Arial Narrow" w:eastAsia="Times New Roman" w:hAnsi="Arial Narrow" w:cs="Arial"/>
                <w:b/>
                <w:bCs/>
                <w:color w:val="000000"/>
                <w:sz w:val="20"/>
                <w:szCs w:val="20"/>
                <w:lang w:eastAsia="es-MX"/>
              </w:rPr>
              <w:lastRenderedPageBreak/>
              <w:t>Ley General de Salud</w:t>
            </w:r>
          </w:p>
        </w:tc>
        <w:tc>
          <w:tcPr>
            <w:tcW w:w="6156" w:type="dxa"/>
            <w:gridSpan w:val="2"/>
            <w:tcBorders>
              <w:top w:val="single" w:sz="4" w:space="0" w:color="auto"/>
              <w:left w:val="nil"/>
              <w:bottom w:val="single" w:sz="4" w:space="0" w:color="auto"/>
              <w:right w:val="single" w:sz="4" w:space="0" w:color="auto"/>
            </w:tcBorders>
            <w:shd w:val="clear" w:color="auto" w:fill="auto"/>
          </w:tcPr>
          <w:tbl>
            <w:tblPr>
              <w:tblStyle w:val="Tablaconcuadrcula"/>
              <w:tblW w:w="0" w:type="auto"/>
              <w:tblInd w:w="108" w:type="dxa"/>
              <w:tblBorders>
                <w:top w:val="double" w:sz="4" w:space="0" w:color="auto"/>
                <w:left w:val="double" w:sz="4" w:space="0" w:color="auto"/>
                <w:bottom w:val="double" w:sz="4" w:space="0" w:color="auto"/>
                <w:right w:val="double" w:sz="4" w:space="0" w:color="auto"/>
              </w:tblBorders>
              <w:tblLayout w:type="fixed"/>
              <w:tblLook w:val="04A0" w:firstRow="1" w:lastRow="0" w:firstColumn="1" w:lastColumn="0" w:noHBand="0" w:noVBand="1"/>
            </w:tblPr>
            <w:tblGrid>
              <w:gridCol w:w="486"/>
              <w:gridCol w:w="460"/>
              <w:gridCol w:w="4733"/>
            </w:tblGrid>
            <w:tr w:rsidR="004371AB" w:rsidRPr="008C0F7F" w:rsidTr="00733B31">
              <w:tc>
                <w:tcPr>
                  <w:tcW w:w="486" w:type="dxa"/>
                  <w:vMerge w:val="restart"/>
                  <w:vAlign w:val="center"/>
                </w:tcPr>
                <w:p w:rsidR="004371AB" w:rsidRPr="008C0F7F" w:rsidRDefault="004371AB" w:rsidP="006F2222">
                  <w:pPr>
                    <w:pStyle w:val="INCISO"/>
                    <w:spacing w:after="60" w:line="240" w:lineRule="auto"/>
                    <w:ind w:left="0" w:firstLine="0"/>
                    <w:jc w:val="center"/>
                    <w:rPr>
                      <w:rFonts w:ascii="Arial Narrow" w:hAnsi="Arial Narrow"/>
                      <w:sz w:val="20"/>
                      <w:szCs w:val="20"/>
                    </w:rPr>
                  </w:pPr>
                  <w:r w:rsidRPr="008C0F7F">
                    <w:rPr>
                      <w:rFonts w:ascii="Arial Narrow" w:hAnsi="Arial Narrow"/>
                      <w:sz w:val="20"/>
                      <w:szCs w:val="20"/>
                    </w:rPr>
                    <w:t>401 BIS</w:t>
                  </w:r>
                </w:p>
              </w:tc>
              <w:tc>
                <w:tcPr>
                  <w:tcW w:w="5193" w:type="dxa"/>
                  <w:gridSpan w:val="2"/>
                </w:tcPr>
                <w:p w:rsidR="004371AB" w:rsidRPr="008C0F7F" w:rsidRDefault="004371AB" w:rsidP="006F2222">
                  <w:pPr>
                    <w:jc w:val="both"/>
                    <w:rPr>
                      <w:rFonts w:ascii="Arial Narrow" w:eastAsia="Times New Roman" w:hAnsi="Arial Narrow" w:cs="Arial"/>
                      <w:color w:val="000000"/>
                      <w:sz w:val="20"/>
                      <w:szCs w:val="20"/>
                      <w:lang w:eastAsia="es-MX"/>
                    </w:rPr>
                  </w:pPr>
                  <w:r w:rsidRPr="008C0F7F">
                    <w:rPr>
                      <w:rFonts w:ascii="Arial Narrow" w:hAnsi="Arial Narrow" w:cs="Arial"/>
                      <w:sz w:val="20"/>
                      <w:szCs w:val="20"/>
                    </w:rPr>
                    <w:t>La recolección de muestras se efectuará con sujeción a las siguientes reglas:</w:t>
                  </w:r>
                </w:p>
              </w:tc>
            </w:tr>
            <w:tr w:rsidR="004371AB" w:rsidRPr="008C0F7F" w:rsidTr="00733B31">
              <w:tc>
                <w:tcPr>
                  <w:tcW w:w="486" w:type="dxa"/>
                  <w:vMerge/>
                </w:tcPr>
                <w:p w:rsidR="004371AB" w:rsidRPr="008C0F7F" w:rsidRDefault="004371AB" w:rsidP="006F2222">
                  <w:pPr>
                    <w:jc w:val="both"/>
                    <w:rPr>
                      <w:rFonts w:ascii="Arial Narrow" w:eastAsia="Times New Roman" w:hAnsi="Arial Narrow" w:cs="Arial"/>
                      <w:color w:val="000000"/>
                      <w:sz w:val="20"/>
                      <w:szCs w:val="20"/>
                      <w:lang w:eastAsia="es-MX"/>
                    </w:rPr>
                  </w:pPr>
                </w:p>
              </w:tc>
              <w:tc>
                <w:tcPr>
                  <w:tcW w:w="460" w:type="dxa"/>
                </w:tcPr>
                <w:p w:rsidR="004371AB" w:rsidRPr="008C0F7F" w:rsidRDefault="004371AB" w:rsidP="006F2222">
                  <w:pPr>
                    <w:pStyle w:val="INCISO"/>
                    <w:spacing w:after="60" w:line="240" w:lineRule="auto"/>
                    <w:ind w:left="0" w:firstLine="0"/>
                    <w:jc w:val="center"/>
                    <w:rPr>
                      <w:rFonts w:ascii="Arial Narrow" w:hAnsi="Arial Narrow"/>
                      <w:sz w:val="20"/>
                      <w:szCs w:val="20"/>
                    </w:rPr>
                  </w:pPr>
                  <w:r w:rsidRPr="008C0F7F">
                    <w:rPr>
                      <w:rFonts w:ascii="Arial Narrow" w:hAnsi="Arial Narrow"/>
                      <w:sz w:val="20"/>
                      <w:szCs w:val="20"/>
                    </w:rPr>
                    <w:t>I</w:t>
                  </w:r>
                </w:p>
              </w:tc>
              <w:tc>
                <w:tcPr>
                  <w:tcW w:w="4733" w:type="dxa"/>
                </w:tcPr>
                <w:p w:rsidR="004371AB" w:rsidRPr="008C0F7F" w:rsidRDefault="004371AB" w:rsidP="006F2222">
                  <w:pPr>
                    <w:jc w:val="both"/>
                    <w:rPr>
                      <w:rFonts w:ascii="Arial Narrow" w:eastAsia="Times New Roman" w:hAnsi="Arial Narrow" w:cs="Arial"/>
                      <w:color w:val="000000"/>
                      <w:sz w:val="20"/>
                      <w:szCs w:val="20"/>
                      <w:lang w:eastAsia="es-MX"/>
                    </w:rPr>
                  </w:pPr>
                  <w:r w:rsidRPr="008C0F7F">
                    <w:rPr>
                      <w:rFonts w:ascii="Arial Narrow" w:hAnsi="Arial Narrow" w:cs="Arial"/>
                      <w:sz w:val="20"/>
                      <w:szCs w:val="20"/>
                    </w:rPr>
                    <w:t>Se observarán las formalidades y requisitos exigidos para las visitas de verificación;</w:t>
                  </w:r>
                </w:p>
              </w:tc>
            </w:tr>
            <w:tr w:rsidR="004371AB" w:rsidRPr="008C0F7F" w:rsidTr="00733B31">
              <w:tc>
                <w:tcPr>
                  <w:tcW w:w="486" w:type="dxa"/>
                  <w:vMerge/>
                </w:tcPr>
                <w:p w:rsidR="004371AB" w:rsidRPr="008C0F7F" w:rsidRDefault="004371AB" w:rsidP="006F2222">
                  <w:pPr>
                    <w:jc w:val="both"/>
                    <w:rPr>
                      <w:rFonts w:ascii="Arial Narrow" w:eastAsia="Times New Roman" w:hAnsi="Arial Narrow" w:cs="Arial"/>
                      <w:color w:val="000000"/>
                      <w:sz w:val="20"/>
                      <w:szCs w:val="20"/>
                      <w:lang w:eastAsia="es-MX"/>
                    </w:rPr>
                  </w:pPr>
                </w:p>
              </w:tc>
              <w:tc>
                <w:tcPr>
                  <w:tcW w:w="460" w:type="dxa"/>
                </w:tcPr>
                <w:p w:rsidR="004371AB" w:rsidRPr="008C0F7F" w:rsidRDefault="004371AB" w:rsidP="006F2222">
                  <w:pPr>
                    <w:pStyle w:val="INCISO"/>
                    <w:spacing w:after="60" w:line="240" w:lineRule="auto"/>
                    <w:ind w:left="0" w:firstLine="0"/>
                    <w:jc w:val="center"/>
                    <w:rPr>
                      <w:rFonts w:ascii="Arial Narrow" w:hAnsi="Arial Narrow"/>
                      <w:sz w:val="20"/>
                      <w:szCs w:val="20"/>
                    </w:rPr>
                  </w:pPr>
                  <w:r w:rsidRPr="008C0F7F">
                    <w:rPr>
                      <w:rFonts w:ascii="Arial Narrow" w:hAnsi="Arial Narrow"/>
                      <w:sz w:val="20"/>
                      <w:szCs w:val="20"/>
                    </w:rPr>
                    <w:t>II</w:t>
                  </w:r>
                </w:p>
              </w:tc>
              <w:tc>
                <w:tcPr>
                  <w:tcW w:w="4733" w:type="dxa"/>
                </w:tcPr>
                <w:p w:rsidR="004371AB" w:rsidRPr="008C0F7F" w:rsidRDefault="004371AB" w:rsidP="006F2222">
                  <w:pPr>
                    <w:autoSpaceDE w:val="0"/>
                    <w:autoSpaceDN w:val="0"/>
                    <w:adjustRightInd w:val="0"/>
                    <w:jc w:val="both"/>
                    <w:rPr>
                      <w:rFonts w:ascii="Arial Narrow" w:eastAsia="Times New Roman" w:hAnsi="Arial Narrow" w:cs="Arial"/>
                      <w:color w:val="000000"/>
                      <w:sz w:val="20"/>
                      <w:szCs w:val="20"/>
                      <w:lang w:eastAsia="es-MX"/>
                    </w:rPr>
                  </w:pPr>
                  <w:r w:rsidRPr="008C0F7F">
                    <w:rPr>
                      <w:rFonts w:ascii="Arial Narrow" w:hAnsi="Arial Narrow" w:cs="Arial"/>
                      <w:sz w:val="20"/>
                      <w:szCs w:val="20"/>
                    </w:rPr>
                    <w:t>La toma de muestras podrá realizarse en cualquiera de las etapas del proceso, pero deberán tomarse del mismo lote, producción o recipiente, procediéndose a identificar las muestras en envases que puedan ser cerrados y sellados;</w:t>
                  </w:r>
                </w:p>
              </w:tc>
            </w:tr>
            <w:tr w:rsidR="004371AB" w:rsidRPr="008C0F7F" w:rsidTr="00733B31">
              <w:tc>
                <w:tcPr>
                  <w:tcW w:w="486" w:type="dxa"/>
                  <w:vMerge/>
                </w:tcPr>
                <w:p w:rsidR="004371AB" w:rsidRPr="008C0F7F" w:rsidRDefault="004371AB" w:rsidP="006F2222">
                  <w:pPr>
                    <w:jc w:val="both"/>
                    <w:rPr>
                      <w:rFonts w:ascii="Arial Narrow" w:eastAsia="Times New Roman" w:hAnsi="Arial Narrow" w:cs="Arial"/>
                      <w:color w:val="000000"/>
                      <w:sz w:val="20"/>
                      <w:szCs w:val="20"/>
                      <w:lang w:eastAsia="es-MX"/>
                    </w:rPr>
                  </w:pPr>
                </w:p>
              </w:tc>
              <w:tc>
                <w:tcPr>
                  <w:tcW w:w="460" w:type="dxa"/>
                </w:tcPr>
                <w:p w:rsidR="004371AB" w:rsidRPr="008C0F7F" w:rsidRDefault="004371AB" w:rsidP="006F2222">
                  <w:pPr>
                    <w:pStyle w:val="INCISO"/>
                    <w:spacing w:after="60" w:line="240" w:lineRule="auto"/>
                    <w:ind w:left="0" w:firstLine="0"/>
                    <w:jc w:val="center"/>
                    <w:rPr>
                      <w:rFonts w:ascii="Arial Narrow" w:hAnsi="Arial Narrow"/>
                      <w:sz w:val="20"/>
                      <w:szCs w:val="20"/>
                    </w:rPr>
                  </w:pPr>
                  <w:r w:rsidRPr="008C0F7F">
                    <w:rPr>
                      <w:rFonts w:ascii="Arial Narrow" w:hAnsi="Arial Narrow"/>
                      <w:sz w:val="20"/>
                      <w:szCs w:val="20"/>
                    </w:rPr>
                    <w:t>III</w:t>
                  </w:r>
                </w:p>
              </w:tc>
              <w:tc>
                <w:tcPr>
                  <w:tcW w:w="4733" w:type="dxa"/>
                </w:tcPr>
                <w:p w:rsidR="004371AB" w:rsidRPr="008C0F7F" w:rsidRDefault="004371AB" w:rsidP="006F2222">
                  <w:pPr>
                    <w:autoSpaceDE w:val="0"/>
                    <w:autoSpaceDN w:val="0"/>
                    <w:adjustRightInd w:val="0"/>
                    <w:jc w:val="both"/>
                    <w:rPr>
                      <w:rFonts w:ascii="Arial Narrow" w:eastAsia="Times New Roman" w:hAnsi="Arial Narrow" w:cs="Arial"/>
                      <w:color w:val="000000"/>
                      <w:sz w:val="20"/>
                      <w:szCs w:val="20"/>
                      <w:lang w:eastAsia="es-MX"/>
                    </w:rPr>
                  </w:pPr>
                  <w:r w:rsidRPr="008C0F7F">
                    <w:rPr>
                      <w:rFonts w:ascii="Arial Narrow" w:hAnsi="Arial Narrow" w:cs="Arial"/>
                      <w:sz w:val="20"/>
                      <w:szCs w:val="20"/>
                    </w:rPr>
                    <w:t>Se obtendrán tres muestras del producto. Una de ellas se dejará en poder de la persona con quien se entienda la diligencia para su análisis particular; otra muestra quedará en poder de la misma persona a disposición de la autoridad sanitaria y tendrá el carácter de muestra testigo; la última será enviada por la autoridad sanitaria al laboratorio autorizado y habilitado por ésta, para su análisis oficial;</w:t>
                  </w:r>
                </w:p>
              </w:tc>
            </w:tr>
            <w:tr w:rsidR="004371AB" w:rsidRPr="008C0F7F" w:rsidTr="00733B31">
              <w:tc>
                <w:tcPr>
                  <w:tcW w:w="486" w:type="dxa"/>
                  <w:vMerge/>
                </w:tcPr>
                <w:p w:rsidR="004371AB" w:rsidRPr="008C0F7F" w:rsidRDefault="004371AB" w:rsidP="006F2222">
                  <w:pPr>
                    <w:jc w:val="both"/>
                    <w:rPr>
                      <w:rFonts w:ascii="Arial Narrow" w:eastAsia="Times New Roman" w:hAnsi="Arial Narrow" w:cs="Arial"/>
                      <w:color w:val="000000"/>
                      <w:sz w:val="20"/>
                      <w:szCs w:val="20"/>
                      <w:lang w:eastAsia="es-MX"/>
                    </w:rPr>
                  </w:pPr>
                </w:p>
              </w:tc>
              <w:tc>
                <w:tcPr>
                  <w:tcW w:w="460" w:type="dxa"/>
                </w:tcPr>
                <w:p w:rsidR="004371AB" w:rsidRPr="008C0F7F" w:rsidRDefault="004371AB" w:rsidP="006F2222">
                  <w:pPr>
                    <w:pStyle w:val="INCISO"/>
                    <w:spacing w:after="60" w:line="240" w:lineRule="auto"/>
                    <w:ind w:left="0" w:firstLine="0"/>
                    <w:jc w:val="center"/>
                    <w:rPr>
                      <w:rFonts w:ascii="Arial Narrow" w:hAnsi="Arial Narrow"/>
                      <w:sz w:val="20"/>
                      <w:szCs w:val="20"/>
                    </w:rPr>
                  </w:pPr>
                  <w:r w:rsidRPr="008C0F7F">
                    <w:rPr>
                      <w:rFonts w:ascii="Arial Narrow" w:hAnsi="Arial Narrow"/>
                      <w:sz w:val="20"/>
                      <w:szCs w:val="20"/>
                    </w:rPr>
                    <w:t>IV</w:t>
                  </w:r>
                </w:p>
              </w:tc>
              <w:tc>
                <w:tcPr>
                  <w:tcW w:w="4733" w:type="dxa"/>
                </w:tcPr>
                <w:p w:rsidR="004371AB" w:rsidRPr="008C0F7F" w:rsidRDefault="004371AB" w:rsidP="006F2222">
                  <w:pPr>
                    <w:autoSpaceDE w:val="0"/>
                    <w:autoSpaceDN w:val="0"/>
                    <w:adjustRightInd w:val="0"/>
                    <w:jc w:val="both"/>
                    <w:rPr>
                      <w:rFonts w:ascii="Arial Narrow" w:eastAsia="Times New Roman" w:hAnsi="Arial Narrow" w:cs="Arial"/>
                      <w:color w:val="000000"/>
                      <w:sz w:val="20"/>
                      <w:szCs w:val="20"/>
                      <w:lang w:eastAsia="es-MX"/>
                    </w:rPr>
                  </w:pPr>
                  <w:r w:rsidRPr="008C0F7F">
                    <w:rPr>
                      <w:rFonts w:ascii="Arial Narrow" w:hAnsi="Arial Narrow" w:cs="Arial"/>
                      <w:sz w:val="20"/>
                      <w:szCs w:val="20"/>
                    </w:rPr>
                    <w:t>El resultado del análisis oficial se notificará al interesado o titular de la autorización sanitaria de que se trate, en forma personal o por correo certificado con acuse de recibo, telefax, o por cualquier otro medio por el que se pueda comprobar fehacientemente la recepción de los mismos, dentro de los treinta días hábiles siguientes a la fecha de la toma de muestras;</w:t>
                  </w:r>
                </w:p>
              </w:tc>
            </w:tr>
            <w:tr w:rsidR="004371AB" w:rsidRPr="008C0F7F" w:rsidTr="00733B31">
              <w:tc>
                <w:tcPr>
                  <w:tcW w:w="486" w:type="dxa"/>
                  <w:vMerge/>
                </w:tcPr>
                <w:p w:rsidR="004371AB" w:rsidRPr="008C0F7F" w:rsidRDefault="004371AB" w:rsidP="006F2222">
                  <w:pPr>
                    <w:jc w:val="both"/>
                    <w:rPr>
                      <w:rFonts w:ascii="Arial Narrow" w:eastAsia="Times New Roman" w:hAnsi="Arial Narrow" w:cs="Arial"/>
                      <w:color w:val="000000"/>
                      <w:sz w:val="20"/>
                      <w:szCs w:val="20"/>
                      <w:lang w:eastAsia="es-MX"/>
                    </w:rPr>
                  </w:pPr>
                </w:p>
              </w:tc>
              <w:tc>
                <w:tcPr>
                  <w:tcW w:w="460" w:type="dxa"/>
                </w:tcPr>
                <w:p w:rsidR="004371AB" w:rsidRPr="008C0F7F" w:rsidRDefault="004371AB" w:rsidP="006F2222">
                  <w:pPr>
                    <w:pStyle w:val="INCISO"/>
                    <w:spacing w:after="60" w:line="240" w:lineRule="auto"/>
                    <w:ind w:left="0" w:firstLine="0"/>
                    <w:jc w:val="center"/>
                    <w:rPr>
                      <w:rFonts w:ascii="Arial Narrow" w:hAnsi="Arial Narrow"/>
                      <w:sz w:val="20"/>
                      <w:szCs w:val="20"/>
                    </w:rPr>
                  </w:pPr>
                  <w:r w:rsidRPr="008C0F7F">
                    <w:rPr>
                      <w:rFonts w:ascii="Arial Narrow" w:hAnsi="Arial Narrow"/>
                      <w:sz w:val="20"/>
                      <w:szCs w:val="20"/>
                    </w:rPr>
                    <w:t>V</w:t>
                  </w:r>
                </w:p>
              </w:tc>
              <w:tc>
                <w:tcPr>
                  <w:tcW w:w="4733" w:type="dxa"/>
                </w:tcPr>
                <w:p w:rsidR="004371AB" w:rsidRPr="008C0F7F" w:rsidRDefault="004371AB" w:rsidP="006F2222">
                  <w:pPr>
                    <w:autoSpaceDE w:val="0"/>
                    <w:autoSpaceDN w:val="0"/>
                    <w:adjustRightInd w:val="0"/>
                    <w:jc w:val="both"/>
                    <w:rPr>
                      <w:rFonts w:ascii="Arial Narrow" w:eastAsia="Times New Roman" w:hAnsi="Arial Narrow" w:cs="Arial"/>
                      <w:color w:val="000000"/>
                      <w:sz w:val="20"/>
                      <w:szCs w:val="20"/>
                      <w:lang w:eastAsia="es-MX"/>
                    </w:rPr>
                  </w:pPr>
                  <w:r w:rsidRPr="008C0F7F">
                    <w:rPr>
                      <w:rFonts w:ascii="Arial Narrow" w:hAnsi="Arial Narrow" w:cs="Arial"/>
                      <w:sz w:val="20"/>
                      <w:szCs w:val="20"/>
                    </w:rPr>
                    <w:t>En caso de desacuerdo con el resultado que se haya notificado, el interesado lo podrá impugnar dentro de un plazo de quince días hábiles a partir de la notificación del análisis oficial. Transcurrido este plazo sin que se haya impugnado el resultado del análisis oficial, éste quedará firme y la autoridad sanitaria procederá conforme a la fracción VII de este Artículo, según corresponda;</w:t>
                  </w:r>
                </w:p>
              </w:tc>
            </w:tr>
            <w:tr w:rsidR="004371AB" w:rsidRPr="008C0F7F" w:rsidTr="00733B31">
              <w:tc>
                <w:tcPr>
                  <w:tcW w:w="486" w:type="dxa"/>
                  <w:vMerge/>
                </w:tcPr>
                <w:p w:rsidR="004371AB" w:rsidRPr="008C0F7F" w:rsidRDefault="004371AB" w:rsidP="006F2222">
                  <w:pPr>
                    <w:jc w:val="both"/>
                    <w:rPr>
                      <w:rFonts w:ascii="Arial Narrow" w:eastAsia="Times New Roman" w:hAnsi="Arial Narrow" w:cs="Arial"/>
                      <w:color w:val="000000"/>
                      <w:sz w:val="20"/>
                      <w:szCs w:val="20"/>
                      <w:lang w:eastAsia="es-MX"/>
                    </w:rPr>
                  </w:pPr>
                </w:p>
              </w:tc>
              <w:tc>
                <w:tcPr>
                  <w:tcW w:w="460" w:type="dxa"/>
                </w:tcPr>
                <w:p w:rsidR="004371AB" w:rsidRPr="008C0F7F" w:rsidRDefault="004371AB" w:rsidP="006F2222">
                  <w:pPr>
                    <w:pStyle w:val="INCISO"/>
                    <w:spacing w:after="60" w:line="240" w:lineRule="auto"/>
                    <w:ind w:left="0" w:firstLine="0"/>
                    <w:jc w:val="center"/>
                    <w:rPr>
                      <w:rFonts w:ascii="Arial Narrow" w:hAnsi="Arial Narrow"/>
                      <w:sz w:val="20"/>
                      <w:szCs w:val="20"/>
                    </w:rPr>
                  </w:pPr>
                  <w:r w:rsidRPr="008C0F7F">
                    <w:rPr>
                      <w:rFonts w:ascii="Arial Narrow" w:hAnsi="Arial Narrow"/>
                      <w:sz w:val="20"/>
                      <w:szCs w:val="20"/>
                    </w:rPr>
                    <w:t>VI</w:t>
                  </w:r>
                </w:p>
              </w:tc>
              <w:tc>
                <w:tcPr>
                  <w:tcW w:w="4733" w:type="dxa"/>
                </w:tcPr>
                <w:p w:rsidR="004371AB" w:rsidRPr="008C0F7F" w:rsidRDefault="004371AB" w:rsidP="006F2222">
                  <w:pPr>
                    <w:autoSpaceDE w:val="0"/>
                    <w:autoSpaceDN w:val="0"/>
                    <w:adjustRightInd w:val="0"/>
                    <w:jc w:val="both"/>
                    <w:rPr>
                      <w:rFonts w:ascii="Arial Narrow" w:eastAsia="Times New Roman" w:hAnsi="Arial Narrow" w:cs="Arial"/>
                      <w:color w:val="000000"/>
                      <w:sz w:val="20"/>
                      <w:szCs w:val="20"/>
                      <w:lang w:eastAsia="es-MX"/>
                    </w:rPr>
                  </w:pPr>
                  <w:r w:rsidRPr="008C0F7F">
                    <w:rPr>
                      <w:rFonts w:ascii="Arial Narrow" w:hAnsi="Arial Narrow" w:cs="Arial"/>
                      <w:sz w:val="20"/>
                      <w:szCs w:val="20"/>
                    </w:rPr>
                    <w:t>Con la impugnación a que se refiere la fracción anterior, el interesado deberá acompañar el original del análisis particular que se hubiere practicado a la muestra que haya sido dejada en poder de la persona con quien se entendió la diligencia de muestreo, así como en su caso, la muestra testigo. Sin el cumplimiento de este requisito no se dará trámite a la impugnación y el resultado del análisis oficial quedará firme;</w:t>
                  </w:r>
                </w:p>
              </w:tc>
            </w:tr>
            <w:tr w:rsidR="004371AB" w:rsidRPr="008C0F7F" w:rsidTr="00733B31">
              <w:tc>
                <w:tcPr>
                  <w:tcW w:w="486" w:type="dxa"/>
                  <w:vMerge/>
                </w:tcPr>
                <w:p w:rsidR="004371AB" w:rsidRPr="008C0F7F" w:rsidRDefault="004371AB" w:rsidP="006F2222">
                  <w:pPr>
                    <w:jc w:val="both"/>
                    <w:rPr>
                      <w:rFonts w:ascii="Arial Narrow" w:eastAsia="Times New Roman" w:hAnsi="Arial Narrow" w:cs="Arial"/>
                      <w:color w:val="000000"/>
                      <w:sz w:val="20"/>
                      <w:szCs w:val="20"/>
                      <w:lang w:eastAsia="es-MX"/>
                    </w:rPr>
                  </w:pPr>
                </w:p>
              </w:tc>
              <w:tc>
                <w:tcPr>
                  <w:tcW w:w="460" w:type="dxa"/>
                </w:tcPr>
                <w:p w:rsidR="004371AB" w:rsidRPr="008C0F7F" w:rsidRDefault="004371AB" w:rsidP="006F2222">
                  <w:pPr>
                    <w:pStyle w:val="INCISO"/>
                    <w:spacing w:after="60" w:line="240" w:lineRule="auto"/>
                    <w:ind w:left="0" w:firstLine="0"/>
                    <w:jc w:val="center"/>
                    <w:rPr>
                      <w:rFonts w:ascii="Arial Narrow" w:hAnsi="Arial Narrow"/>
                      <w:sz w:val="20"/>
                      <w:szCs w:val="20"/>
                    </w:rPr>
                  </w:pPr>
                  <w:r w:rsidRPr="008C0F7F">
                    <w:rPr>
                      <w:rFonts w:ascii="Arial Narrow" w:hAnsi="Arial Narrow"/>
                      <w:sz w:val="20"/>
                      <w:szCs w:val="20"/>
                    </w:rPr>
                    <w:t>VII</w:t>
                  </w:r>
                </w:p>
              </w:tc>
              <w:tc>
                <w:tcPr>
                  <w:tcW w:w="4733" w:type="dxa"/>
                </w:tcPr>
                <w:p w:rsidR="004371AB" w:rsidRPr="008C0F7F" w:rsidRDefault="004371AB" w:rsidP="006F2222">
                  <w:pPr>
                    <w:autoSpaceDE w:val="0"/>
                    <w:autoSpaceDN w:val="0"/>
                    <w:adjustRightInd w:val="0"/>
                    <w:jc w:val="both"/>
                    <w:rPr>
                      <w:rFonts w:ascii="Arial Narrow" w:eastAsia="Times New Roman" w:hAnsi="Arial Narrow" w:cs="Arial"/>
                      <w:color w:val="000000"/>
                      <w:sz w:val="20"/>
                      <w:szCs w:val="20"/>
                      <w:lang w:eastAsia="es-MX"/>
                    </w:rPr>
                  </w:pPr>
                  <w:r w:rsidRPr="008C0F7F">
                    <w:rPr>
                      <w:rFonts w:ascii="Arial Narrow" w:hAnsi="Arial Narrow" w:cs="Arial"/>
                      <w:sz w:val="20"/>
                      <w:szCs w:val="20"/>
                    </w:rPr>
                    <w:t xml:space="preserve">La impugnación presentada en los términos de las fracciones anteriores dará lugar a que el interesado, a su cuenta y cargo, solicite a la autoridad sanitaria, el análisis de la muestra testigo en un laboratorio que la misma señale; en el caso de insumos médicos el análisis se deberá realizar en un laboratorio autorizado como laboratorio de control analítico auxiliar de la regulación sanitaria. El resultado del análisis de la muestra testigo será el que en definitiva acredite si el </w:t>
                  </w:r>
                  <w:r w:rsidRPr="008C0F7F">
                    <w:rPr>
                      <w:rFonts w:ascii="Arial Narrow" w:hAnsi="Arial Narrow" w:cs="Arial"/>
                      <w:sz w:val="20"/>
                      <w:szCs w:val="20"/>
                    </w:rPr>
                    <w:lastRenderedPageBreak/>
                    <w:t>producto en cuestión reúne o no los requisitos y especificaciones sanitarios exigidos, y</w:t>
                  </w:r>
                </w:p>
              </w:tc>
            </w:tr>
            <w:tr w:rsidR="004371AB" w:rsidRPr="008C0F7F" w:rsidTr="00733B31">
              <w:tc>
                <w:tcPr>
                  <w:tcW w:w="486" w:type="dxa"/>
                  <w:vMerge/>
                </w:tcPr>
                <w:p w:rsidR="004371AB" w:rsidRPr="008C0F7F" w:rsidRDefault="004371AB" w:rsidP="006F2222">
                  <w:pPr>
                    <w:jc w:val="both"/>
                    <w:rPr>
                      <w:rFonts w:ascii="Arial Narrow" w:eastAsia="Times New Roman" w:hAnsi="Arial Narrow" w:cs="Arial"/>
                      <w:color w:val="000000"/>
                      <w:sz w:val="20"/>
                      <w:szCs w:val="20"/>
                      <w:lang w:eastAsia="es-MX"/>
                    </w:rPr>
                  </w:pPr>
                </w:p>
              </w:tc>
              <w:tc>
                <w:tcPr>
                  <w:tcW w:w="460" w:type="dxa"/>
                </w:tcPr>
                <w:p w:rsidR="004371AB" w:rsidRPr="008C0F7F" w:rsidRDefault="004371AB" w:rsidP="006F2222">
                  <w:pPr>
                    <w:pStyle w:val="INCISO"/>
                    <w:spacing w:after="60" w:line="240" w:lineRule="auto"/>
                    <w:ind w:left="0" w:firstLine="0"/>
                    <w:jc w:val="center"/>
                    <w:rPr>
                      <w:rFonts w:ascii="Arial Narrow" w:hAnsi="Arial Narrow"/>
                      <w:sz w:val="20"/>
                      <w:szCs w:val="20"/>
                    </w:rPr>
                  </w:pPr>
                  <w:r w:rsidRPr="008C0F7F">
                    <w:rPr>
                      <w:rFonts w:ascii="Arial Narrow" w:hAnsi="Arial Narrow"/>
                      <w:sz w:val="20"/>
                      <w:szCs w:val="20"/>
                    </w:rPr>
                    <w:t>VIII</w:t>
                  </w:r>
                </w:p>
              </w:tc>
              <w:tc>
                <w:tcPr>
                  <w:tcW w:w="4733" w:type="dxa"/>
                </w:tcPr>
                <w:p w:rsidR="004371AB" w:rsidRPr="008C0F7F" w:rsidRDefault="004371AB" w:rsidP="006F2222">
                  <w:pPr>
                    <w:autoSpaceDE w:val="0"/>
                    <w:autoSpaceDN w:val="0"/>
                    <w:adjustRightInd w:val="0"/>
                    <w:jc w:val="both"/>
                    <w:rPr>
                      <w:rFonts w:ascii="Arial Narrow" w:hAnsi="Arial Narrow" w:cs="Arial"/>
                      <w:sz w:val="20"/>
                      <w:szCs w:val="20"/>
                    </w:rPr>
                  </w:pPr>
                  <w:r w:rsidRPr="008C0F7F">
                    <w:rPr>
                      <w:rFonts w:ascii="Arial Narrow" w:hAnsi="Arial Narrow" w:cs="Arial"/>
                      <w:sz w:val="20"/>
                      <w:szCs w:val="20"/>
                    </w:rPr>
                    <w:t>El resultado de los análisis de la muestra testigo, se notificará al interesado o titular de la autorización sanitaria de que se trate, en forma personal o por correo certificado con acuse de recibo, telefax, o por cualquier otro medio por el que se pueda comprobar fehacientemente la recepción de los mismos y, en caso de que el producto reúna los requisitos y especificaciones requeridos, la autoridad sanitaria procederá a otorgar la autorización que se haya solicitado, o a ordenar el levantamiento de la medida de seguridad que se hubiera ejecutado, según corresponda. Si el resultado a que se refiere la fracción anterior comprueba que el producto no satisface los requisitos y especificaciones sanitarios, la autoridad sanitaria procederá a dictar y ejecutar las medidas de seguridad sanitarias que procedan o a confirmar las que se hubieren ejecutado, a imponer las sanciones que correspondan y a negar o revocar, en su caso, la autorización de que se trate. Si la diligencia se practica en un establecimiento que no sea donde se fabrica o produce el producto o no sea el establecimiento del titular del registro, el verificado está obligado a enviar, en condiciones adecuadas de conservación, dentro del término de tres días hábiles siguientes a la toma de muestras, copia del acta de verificación que consigne el muestreo realizado, así como las muestras que quedaron en poder de la persona con quien se entendió la diligencia, a efecto de que tenga la oportunidad de realizar los análisis particulares y, en su caso, impugnar el resultado del análisis oficial, dentro de los quince días hábiles siguientes a la notificación de resultados. En este caso, el titular podrá inconformarse, solicitando sea realizado el análisis de la muestra testigo. El depositario de la muestra será testigo responsable solidario con el titular, si no conserva la muestra citada.</w:t>
                  </w:r>
                </w:p>
                <w:p w:rsidR="004371AB" w:rsidRPr="008C0F7F" w:rsidRDefault="004371AB" w:rsidP="006F2222">
                  <w:pPr>
                    <w:autoSpaceDE w:val="0"/>
                    <w:autoSpaceDN w:val="0"/>
                    <w:adjustRightInd w:val="0"/>
                    <w:jc w:val="both"/>
                    <w:rPr>
                      <w:rFonts w:ascii="Arial Narrow" w:eastAsia="Times New Roman" w:hAnsi="Arial Narrow" w:cs="Arial"/>
                      <w:color w:val="000000"/>
                      <w:sz w:val="20"/>
                      <w:szCs w:val="20"/>
                      <w:lang w:eastAsia="es-MX"/>
                    </w:rPr>
                  </w:pPr>
                  <w:r w:rsidRPr="008C0F7F">
                    <w:rPr>
                      <w:rFonts w:ascii="Arial Narrow" w:hAnsi="Arial Narrow" w:cs="Arial"/>
                      <w:sz w:val="20"/>
                      <w:szCs w:val="20"/>
                    </w:rPr>
                    <w:t>El procedimiento de muestreo no impide que la Secretaría dicte y ejecute las medidas de seguridad sanitarias que procedan, en cuyo caso se asentará en el acta de verificación las que se hubieren ejecutado y los productos que comprenda.</w:t>
                  </w:r>
                </w:p>
              </w:tc>
            </w:tr>
          </w:tbl>
          <w:p w:rsidR="004371AB" w:rsidRPr="008C0F7F" w:rsidRDefault="004371AB" w:rsidP="006F2222">
            <w:pPr>
              <w:jc w:val="center"/>
              <w:rPr>
                <w:rFonts w:ascii="Arial Narrow" w:hAnsi="Arial Narrow" w:cs="Arial"/>
                <w:snapToGrid w:val="0"/>
                <w:sz w:val="20"/>
                <w:szCs w:val="20"/>
              </w:rPr>
            </w:pPr>
          </w:p>
        </w:tc>
        <w:tc>
          <w:tcPr>
            <w:tcW w:w="2184" w:type="dxa"/>
            <w:gridSpan w:val="2"/>
            <w:tcBorders>
              <w:top w:val="single" w:sz="4" w:space="0" w:color="auto"/>
              <w:left w:val="nil"/>
              <w:bottom w:val="single" w:sz="4" w:space="0" w:color="auto"/>
              <w:right w:val="single" w:sz="4" w:space="0" w:color="auto"/>
            </w:tcBorders>
            <w:shd w:val="clear" w:color="auto" w:fill="auto"/>
            <w:noWrap/>
            <w:vAlign w:val="center"/>
          </w:tcPr>
          <w:p w:rsidR="004371AB" w:rsidRPr="008C0F7F" w:rsidRDefault="00375723" w:rsidP="006F2222">
            <w:pPr>
              <w:spacing w:after="0" w:line="240" w:lineRule="auto"/>
              <w:jc w:val="center"/>
              <w:rPr>
                <w:rStyle w:val="Hipervnculo"/>
                <w:rFonts w:ascii="Arial Narrow" w:eastAsia="Times New Roman" w:hAnsi="Arial Narrow" w:cs="Arial"/>
                <w:b/>
                <w:sz w:val="20"/>
                <w:szCs w:val="20"/>
                <w:lang w:eastAsia="es-MX"/>
              </w:rPr>
            </w:pPr>
            <w:hyperlink r:id="rId19" w:history="1">
              <w:r w:rsidR="004371AB" w:rsidRPr="008C0F7F">
                <w:rPr>
                  <w:rStyle w:val="Hipervnculo"/>
                  <w:rFonts w:ascii="Arial Narrow" w:eastAsia="Times New Roman" w:hAnsi="Arial Narrow" w:cs="Arial"/>
                  <w:b/>
                  <w:sz w:val="20"/>
                  <w:szCs w:val="20"/>
                  <w:lang w:eastAsia="es-MX"/>
                </w:rPr>
                <w:t>Ley General de S</w:t>
              </w:r>
            </w:hyperlink>
            <w:r w:rsidR="004371AB" w:rsidRPr="008C0F7F">
              <w:rPr>
                <w:rStyle w:val="Hipervnculo"/>
                <w:rFonts w:ascii="Arial Narrow" w:eastAsia="Times New Roman" w:hAnsi="Arial Narrow" w:cs="Arial"/>
                <w:b/>
                <w:sz w:val="20"/>
                <w:szCs w:val="20"/>
                <w:lang w:eastAsia="es-MX"/>
              </w:rPr>
              <w:t>alud</w:t>
            </w:r>
          </w:p>
          <w:p w:rsidR="004371AB" w:rsidRPr="008C0F7F" w:rsidRDefault="004371AB" w:rsidP="006F2222">
            <w:pPr>
              <w:spacing w:after="0" w:line="240" w:lineRule="auto"/>
              <w:jc w:val="center"/>
              <w:rPr>
                <w:rStyle w:val="Hipervnculo"/>
                <w:rFonts w:ascii="Arial Narrow" w:hAnsi="Arial Narrow"/>
                <w:sz w:val="20"/>
                <w:szCs w:val="20"/>
              </w:rPr>
            </w:pPr>
          </w:p>
          <w:p w:rsidR="004371AB" w:rsidRPr="008C0F7F" w:rsidRDefault="004371AB" w:rsidP="00375723">
            <w:pPr>
              <w:spacing w:after="0" w:line="240" w:lineRule="auto"/>
              <w:jc w:val="center"/>
              <w:rPr>
                <w:rFonts w:ascii="Arial Narrow" w:eastAsia="Times New Roman" w:hAnsi="Arial Narrow" w:cs="Arial"/>
                <w:b/>
                <w:color w:val="000000"/>
                <w:sz w:val="20"/>
                <w:szCs w:val="20"/>
                <w:lang w:eastAsia="es-MX"/>
              </w:rPr>
            </w:pPr>
          </w:p>
        </w:tc>
      </w:tr>
      <w:tr w:rsidR="004371AB" w:rsidRPr="008C0F7F" w:rsidTr="00733B31">
        <w:trPr>
          <w:trHeight w:val="765"/>
        </w:trPr>
        <w:tc>
          <w:tcPr>
            <w:tcW w:w="165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371AB" w:rsidRPr="008C0F7F" w:rsidRDefault="004371AB" w:rsidP="006F2222">
            <w:pPr>
              <w:spacing w:after="0" w:line="240" w:lineRule="auto"/>
              <w:jc w:val="center"/>
              <w:rPr>
                <w:rFonts w:ascii="Arial Narrow" w:eastAsia="Times New Roman" w:hAnsi="Arial Narrow" w:cs="Arial"/>
                <w:b/>
                <w:bCs/>
                <w:color w:val="000000"/>
                <w:sz w:val="20"/>
                <w:szCs w:val="20"/>
                <w:lang w:eastAsia="es-MX"/>
              </w:rPr>
            </w:pPr>
            <w:r w:rsidRPr="008C0F7F">
              <w:rPr>
                <w:rFonts w:ascii="Arial Narrow" w:eastAsia="Times New Roman" w:hAnsi="Arial Narrow" w:cs="Arial"/>
                <w:b/>
                <w:bCs/>
                <w:color w:val="000000"/>
                <w:sz w:val="20"/>
                <w:szCs w:val="20"/>
                <w:lang w:eastAsia="es-MX"/>
              </w:rPr>
              <w:lastRenderedPageBreak/>
              <w:t>Reglamento de Insumos para la Salud</w:t>
            </w:r>
          </w:p>
        </w:tc>
        <w:tc>
          <w:tcPr>
            <w:tcW w:w="6156" w:type="dxa"/>
            <w:gridSpan w:val="2"/>
            <w:tcBorders>
              <w:top w:val="single" w:sz="4" w:space="0" w:color="auto"/>
              <w:left w:val="nil"/>
              <w:bottom w:val="single" w:sz="4" w:space="0" w:color="auto"/>
              <w:right w:val="single" w:sz="4" w:space="0" w:color="auto"/>
            </w:tcBorders>
            <w:shd w:val="clear" w:color="auto" w:fill="auto"/>
          </w:tcPr>
          <w:tbl>
            <w:tblPr>
              <w:tblStyle w:val="Tablaconcuadrcula"/>
              <w:tblW w:w="0" w:type="auto"/>
              <w:tblInd w:w="108" w:type="dxa"/>
              <w:tblBorders>
                <w:top w:val="double" w:sz="4" w:space="0" w:color="auto"/>
                <w:left w:val="double" w:sz="4" w:space="0" w:color="auto"/>
                <w:bottom w:val="double" w:sz="4" w:space="0" w:color="auto"/>
                <w:right w:val="double" w:sz="4" w:space="0" w:color="auto"/>
              </w:tblBorders>
              <w:tblLayout w:type="fixed"/>
              <w:tblLook w:val="04A0" w:firstRow="1" w:lastRow="0" w:firstColumn="1" w:lastColumn="0" w:noHBand="0" w:noVBand="1"/>
            </w:tblPr>
            <w:tblGrid>
              <w:gridCol w:w="517"/>
              <w:gridCol w:w="419"/>
              <w:gridCol w:w="4743"/>
            </w:tblGrid>
            <w:tr w:rsidR="004371AB" w:rsidRPr="008C0F7F" w:rsidTr="00733B31">
              <w:tc>
                <w:tcPr>
                  <w:tcW w:w="517" w:type="dxa"/>
                  <w:vMerge w:val="restart"/>
                </w:tcPr>
                <w:p w:rsidR="004371AB" w:rsidRPr="008C0F7F" w:rsidRDefault="004371AB" w:rsidP="006F2222">
                  <w:pPr>
                    <w:pStyle w:val="INCISO"/>
                    <w:spacing w:after="60" w:line="240" w:lineRule="auto"/>
                    <w:ind w:left="0" w:firstLine="0"/>
                    <w:jc w:val="center"/>
                    <w:rPr>
                      <w:rFonts w:ascii="Arial Narrow" w:hAnsi="Arial Narrow"/>
                      <w:sz w:val="20"/>
                      <w:szCs w:val="20"/>
                    </w:rPr>
                  </w:pPr>
                  <w:r w:rsidRPr="008C0F7F">
                    <w:rPr>
                      <w:rFonts w:ascii="Arial Narrow" w:hAnsi="Arial Narrow"/>
                      <w:sz w:val="20"/>
                      <w:szCs w:val="20"/>
                    </w:rPr>
                    <w:t>218</w:t>
                  </w:r>
                </w:p>
              </w:tc>
              <w:tc>
                <w:tcPr>
                  <w:tcW w:w="5162" w:type="dxa"/>
                  <w:gridSpan w:val="2"/>
                  <w:vAlign w:val="center"/>
                </w:tcPr>
                <w:p w:rsidR="004371AB" w:rsidRPr="008C0F7F" w:rsidRDefault="004371AB" w:rsidP="006F2222">
                  <w:pPr>
                    <w:autoSpaceDE w:val="0"/>
                    <w:autoSpaceDN w:val="0"/>
                    <w:adjustRightInd w:val="0"/>
                    <w:rPr>
                      <w:rFonts w:ascii="Arial Narrow" w:hAnsi="Arial Narrow" w:cs="Arial"/>
                      <w:sz w:val="20"/>
                      <w:szCs w:val="20"/>
                    </w:rPr>
                  </w:pPr>
                  <w:r w:rsidRPr="008C0F7F">
                    <w:rPr>
                      <w:rFonts w:ascii="Arial Narrow" w:hAnsi="Arial Narrow" w:cs="Arial"/>
                      <w:sz w:val="20"/>
                      <w:szCs w:val="20"/>
                    </w:rPr>
                    <w:t>Las visitas de verificación se practicarán de conformidad con el procedimiento establecido en la Ley y tendrán por objeto</w:t>
                  </w:r>
                </w:p>
              </w:tc>
            </w:tr>
            <w:tr w:rsidR="004371AB" w:rsidRPr="008C0F7F" w:rsidTr="00733B31">
              <w:tc>
                <w:tcPr>
                  <w:tcW w:w="517" w:type="dxa"/>
                  <w:vMerge/>
                </w:tcPr>
                <w:p w:rsidR="004371AB" w:rsidRPr="008C0F7F" w:rsidRDefault="004371AB" w:rsidP="006F2222">
                  <w:pPr>
                    <w:jc w:val="both"/>
                    <w:rPr>
                      <w:rFonts w:ascii="Arial Narrow" w:eastAsia="Times New Roman" w:hAnsi="Arial Narrow" w:cs="Arial"/>
                      <w:color w:val="000000"/>
                      <w:sz w:val="20"/>
                      <w:szCs w:val="20"/>
                      <w:lang w:eastAsia="es-MX"/>
                    </w:rPr>
                  </w:pPr>
                </w:p>
              </w:tc>
              <w:tc>
                <w:tcPr>
                  <w:tcW w:w="419" w:type="dxa"/>
                </w:tcPr>
                <w:p w:rsidR="004371AB" w:rsidRPr="008C0F7F" w:rsidRDefault="004371AB" w:rsidP="006F2222">
                  <w:pPr>
                    <w:pStyle w:val="INCISO"/>
                    <w:spacing w:after="60" w:line="240" w:lineRule="auto"/>
                    <w:ind w:left="0" w:firstLine="0"/>
                    <w:jc w:val="center"/>
                    <w:rPr>
                      <w:rFonts w:ascii="Arial Narrow" w:hAnsi="Arial Narrow"/>
                      <w:color w:val="000000"/>
                      <w:sz w:val="20"/>
                      <w:szCs w:val="20"/>
                      <w:lang w:eastAsia="es-MX"/>
                    </w:rPr>
                  </w:pPr>
                  <w:r w:rsidRPr="008C0F7F">
                    <w:rPr>
                      <w:rFonts w:ascii="Arial Narrow" w:hAnsi="Arial Narrow"/>
                      <w:sz w:val="20"/>
                      <w:szCs w:val="20"/>
                    </w:rPr>
                    <w:t>III</w:t>
                  </w:r>
                </w:p>
              </w:tc>
              <w:tc>
                <w:tcPr>
                  <w:tcW w:w="4743" w:type="dxa"/>
                  <w:vAlign w:val="center"/>
                </w:tcPr>
                <w:p w:rsidR="004371AB" w:rsidRPr="008C0F7F" w:rsidRDefault="004371AB" w:rsidP="006F2222">
                  <w:pPr>
                    <w:autoSpaceDE w:val="0"/>
                    <w:autoSpaceDN w:val="0"/>
                    <w:adjustRightInd w:val="0"/>
                    <w:rPr>
                      <w:rFonts w:ascii="Arial Narrow" w:hAnsi="Arial Narrow" w:cs="Arial"/>
                      <w:sz w:val="20"/>
                      <w:szCs w:val="20"/>
                    </w:rPr>
                  </w:pPr>
                  <w:r w:rsidRPr="008C0F7F">
                    <w:rPr>
                      <w:rFonts w:ascii="Arial Narrow" w:hAnsi="Arial Narrow" w:cs="Arial"/>
                      <w:sz w:val="20"/>
                      <w:szCs w:val="20"/>
                    </w:rPr>
                    <w:t>Tomar muestras en su caso.</w:t>
                  </w:r>
                </w:p>
              </w:tc>
            </w:tr>
          </w:tbl>
          <w:p w:rsidR="004371AB" w:rsidRPr="008C0F7F" w:rsidRDefault="004371AB" w:rsidP="006F2222">
            <w:pPr>
              <w:pStyle w:val="INCISO"/>
              <w:spacing w:after="60" w:line="240" w:lineRule="auto"/>
              <w:ind w:left="0" w:firstLine="0"/>
              <w:jc w:val="center"/>
              <w:rPr>
                <w:rFonts w:ascii="Arial Narrow" w:hAnsi="Arial Narrow"/>
                <w:sz w:val="20"/>
                <w:szCs w:val="20"/>
                <w:lang w:val="es-MX"/>
              </w:rPr>
            </w:pPr>
          </w:p>
        </w:tc>
        <w:tc>
          <w:tcPr>
            <w:tcW w:w="2184" w:type="dxa"/>
            <w:gridSpan w:val="2"/>
            <w:tcBorders>
              <w:top w:val="single" w:sz="4" w:space="0" w:color="auto"/>
              <w:left w:val="nil"/>
              <w:bottom w:val="single" w:sz="4" w:space="0" w:color="auto"/>
              <w:right w:val="single" w:sz="4" w:space="0" w:color="auto"/>
            </w:tcBorders>
            <w:shd w:val="clear" w:color="auto" w:fill="auto"/>
            <w:noWrap/>
            <w:vAlign w:val="center"/>
          </w:tcPr>
          <w:p w:rsidR="004371AB" w:rsidRPr="008C0F7F" w:rsidRDefault="00375723" w:rsidP="006F2222">
            <w:pPr>
              <w:spacing w:after="0" w:line="240" w:lineRule="auto"/>
              <w:jc w:val="center"/>
              <w:rPr>
                <w:rStyle w:val="Hipervnculo"/>
                <w:rFonts w:ascii="Arial Narrow" w:eastAsia="Times New Roman" w:hAnsi="Arial Narrow" w:cs="Arial"/>
                <w:b/>
                <w:bCs/>
                <w:sz w:val="20"/>
                <w:szCs w:val="20"/>
                <w:lang w:eastAsia="es-MX"/>
              </w:rPr>
            </w:pPr>
            <w:hyperlink r:id="rId20" w:history="1">
              <w:r w:rsidR="004371AB" w:rsidRPr="008C0F7F">
                <w:rPr>
                  <w:rStyle w:val="Hipervnculo"/>
                  <w:rFonts w:ascii="Arial Narrow" w:eastAsia="Times New Roman" w:hAnsi="Arial Narrow" w:cs="Arial"/>
                  <w:b/>
                  <w:bCs/>
                  <w:sz w:val="20"/>
                  <w:szCs w:val="20"/>
                  <w:lang w:eastAsia="es-MX"/>
                </w:rPr>
                <w:t>Reglamento de Insumos para la Salud</w:t>
              </w:r>
            </w:hyperlink>
          </w:p>
          <w:p w:rsidR="004371AB" w:rsidRPr="008C0F7F" w:rsidRDefault="004371AB" w:rsidP="006F2222">
            <w:pPr>
              <w:spacing w:after="0" w:line="240" w:lineRule="auto"/>
              <w:jc w:val="center"/>
              <w:rPr>
                <w:rStyle w:val="Hipervnculo"/>
                <w:rFonts w:ascii="Arial Narrow" w:eastAsia="Times New Roman" w:hAnsi="Arial Narrow" w:cs="Arial"/>
                <w:b/>
                <w:bCs/>
                <w:sz w:val="20"/>
                <w:szCs w:val="20"/>
                <w:lang w:eastAsia="es-MX"/>
              </w:rPr>
            </w:pPr>
          </w:p>
          <w:p w:rsidR="004371AB" w:rsidRPr="008C0F7F" w:rsidRDefault="004371AB" w:rsidP="00375723">
            <w:pPr>
              <w:spacing w:after="0" w:line="240" w:lineRule="auto"/>
              <w:jc w:val="center"/>
              <w:rPr>
                <w:rFonts w:ascii="Arial Narrow" w:eastAsia="Times New Roman" w:hAnsi="Arial Narrow" w:cs="Arial"/>
                <w:b/>
                <w:color w:val="000000"/>
                <w:sz w:val="20"/>
                <w:szCs w:val="20"/>
                <w:lang w:eastAsia="es-MX"/>
              </w:rPr>
            </w:pPr>
          </w:p>
        </w:tc>
      </w:tr>
    </w:tbl>
    <w:p w:rsidR="004371AB" w:rsidRPr="008C0F7F" w:rsidRDefault="004371AB" w:rsidP="004371AB">
      <w:pPr>
        <w:rPr>
          <w:rFonts w:ascii="Arial Narrow" w:hAnsi="Arial Narrow" w:cs="Arial"/>
          <w:sz w:val="20"/>
          <w:szCs w:val="20"/>
        </w:rPr>
      </w:pPr>
    </w:p>
    <w:p w:rsidR="004371AB" w:rsidRPr="008C0F7F" w:rsidRDefault="004371AB" w:rsidP="004371AB">
      <w:pPr>
        <w:rPr>
          <w:rFonts w:ascii="Arial Narrow" w:hAnsi="Arial Narrow"/>
          <w:sz w:val="20"/>
          <w:szCs w:val="20"/>
        </w:rPr>
      </w:pPr>
    </w:p>
    <w:tbl>
      <w:tblPr>
        <w:tblW w:w="5000" w:type="pct"/>
        <w:tblLayout w:type="fixed"/>
        <w:tblCellMar>
          <w:left w:w="70" w:type="dxa"/>
          <w:right w:w="70" w:type="dxa"/>
        </w:tblCellMar>
        <w:tblLook w:val="04A0" w:firstRow="1" w:lastRow="0" w:firstColumn="1" w:lastColumn="0" w:noHBand="0" w:noVBand="1"/>
      </w:tblPr>
      <w:tblGrid>
        <w:gridCol w:w="796"/>
        <w:gridCol w:w="1258"/>
        <w:gridCol w:w="2268"/>
        <w:gridCol w:w="2127"/>
        <w:gridCol w:w="852"/>
        <w:gridCol w:w="2750"/>
      </w:tblGrid>
      <w:tr w:rsidR="004371AB" w:rsidRPr="008C0F7F" w:rsidTr="006F2222">
        <w:trPr>
          <w:trHeight w:val="765"/>
        </w:trPr>
        <w:tc>
          <w:tcPr>
            <w:tcW w:w="396" w:type="pct"/>
            <w:tcBorders>
              <w:top w:val="single" w:sz="4" w:space="0" w:color="auto"/>
              <w:left w:val="single" w:sz="4" w:space="0" w:color="auto"/>
              <w:bottom w:val="single" w:sz="4" w:space="0" w:color="auto"/>
              <w:right w:val="single" w:sz="4" w:space="0" w:color="auto"/>
            </w:tcBorders>
            <w:shd w:val="clear" w:color="000000" w:fill="FABF8F"/>
            <w:vAlign w:val="center"/>
            <w:hideMark/>
          </w:tcPr>
          <w:p w:rsidR="004371AB" w:rsidRPr="008C0F7F" w:rsidRDefault="004371AB" w:rsidP="006F2222">
            <w:pPr>
              <w:rPr>
                <w:rFonts w:ascii="Arial Narrow" w:hAnsi="Arial Narrow" w:cs="Arial"/>
                <w:b/>
                <w:bCs/>
                <w:color w:val="000000"/>
                <w:sz w:val="20"/>
                <w:szCs w:val="20"/>
              </w:rPr>
            </w:pPr>
            <w:r w:rsidRPr="008C0F7F">
              <w:rPr>
                <w:rFonts w:ascii="Arial Narrow" w:hAnsi="Arial Narrow" w:cs="Arial"/>
                <w:b/>
                <w:bCs/>
                <w:color w:val="000000"/>
                <w:sz w:val="20"/>
                <w:szCs w:val="20"/>
              </w:rPr>
              <w:t>inspecciones</w:t>
            </w:r>
          </w:p>
        </w:tc>
        <w:tc>
          <w:tcPr>
            <w:tcW w:w="626" w:type="pct"/>
            <w:tcBorders>
              <w:top w:val="single" w:sz="4" w:space="0" w:color="auto"/>
              <w:left w:val="nil"/>
              <w:bottom w:val="single" w:sz="4" w:space="0" w:color="auto"/>
              <w:right w:val="single" w:sz="4" w:space="0" w:color="auto"/>
            </w:tcBorders>
            <w:shd w:val="clear" w:color="000000" w:fill="FDE9D9"/>
            <w:vAlign w:val="center"/>
            <w:hideMark/>
          </w:tcPr>
          <w:p w:rsidR="004371AB" w:rsidRPr="008C0F7F" w:rsidRDefault="004371AB" w:rsidP="006F2222">
            <w:pPr>
              <w:rPr>
                <w:rFonts w:ascii="Arial Narrow" w:hAnsi="Arial Narrow" w:cs="Arial"/>
                <w:b/>
                <w:bCs/>
                <w:color w:val="000000"/>
                <w:sz w:val="20"/>
                <w:szCs w:val="20"/>
              </w:rPr>
            </w:pPr>
            <w:r w:rsidRPr="008C0F7F">
              <w:rPr>
                <w:rFonts w:ascii="Arial Narrow" w:hAnsi="Arial Narrow" w:cs="Arial"/>
                <w:b/>
                <w:bCs/>
                <w:color w:val="000000"/>
                <w:sz w:val="20"/>
                <w:szCs w:val="20"/>
              </w:rPr>
              <w:t>I04</w:t>
            </w:r>
          </w:p>
        </w:tc>
        <w:tc>
          <w:tcPr>
            <w:tcW w:w="1128" w:type="pct"/>
            <w:tcBorders>
              <w:top w:val="single" w:sz="4" w:space="0" w:color="auto"/>
              <w:left w:val="nil"/>
              <w:bottom w:val="single" w:sz="4" w:space="0" w:color="auto"/>
              <w:right w:val="single" w:sz="4" w:space="0" w:color="auto"/>
            </w:tcBorders>
            <w:shd w:val="clear" w:color="auto" w:fill="auto"/>
            <w:vAlign w:val="center"/>
            <w:hideMark/>
          </w:tcPr>
          <w:p w:rsidR="004371AB" w:rsidRPr="008C0F7F" w:rsidRDefault="004371AB" w:rsidP="006F2222">
            <w:pPr>
              <w:rPr>
                <w:rFonts w:ascii="Arial Narrow" w:hAnsi="Arial Narrow" w:cs="Arial"/>
                <w:b/>
                <w:bCs/>
                <w:color w:val="000000"/>
                <w:sz w:val="20"/>
                <w:szCs w:val="20"/>
              </w:rPr>
            </w:pPr>
            <w:r w:rsidRPr="008C0F7F">
              <w:rPr>
                <w:rFonts w:ascii="Arial Narrow" w:hAnsi="Arial Narrow" w:cs="Arial"/>
                <w:b/>
                <w:bCs/>
                <w:color w:val="000000"/>
                <w:sz w:val="20"/>
                <w:szCs w:val="20"/>
              </w:rPr>
              <w:t xml:space="preserve">Disposiciones legales y lineamientos </w:t>
            </w:r>
          </w:p>
        </w:tc>
        <w:tc>
          <w:tcPr>
            <w:tcW w:w="1058" w:type="pct"/>
            <w:tcBorders>
              <w:top w:val="single" w:sz="4" w:space="0" w:color="auto"/>
              <w:left w:val="nil"/>
              <w:bottom w:val="single" w:sz="4" w:space="0" w:color="auto"/>
              <w:right w:val="single" w:sz="4" w:space="0" w:color="auto"/>
            </w:tcBorders>
            <w:shd w:val="clear" w:color="auto" w:fill="auto"/>
            <w:hideMark/>
          </w:tcPr>
          <w:p w:rsidR="004371AB" w:rsidRPr="008C0F7F" w:rsidRDefault="004371AB" w:rsidP="006F2222">
            <w:pPr>
              <w:jc w:val="both"/>
              <w:rPr>
                <w:rFonts w:ascii="Arial Narrow" w:hAnsi="Arial Narrow" w:cs="Arial"/>
                <w:color w:val="000000"/>
                <w:sz w:val="20"/>
                <w:szCs w:val="20"/>
              </w:rPr>
            </w:pPr>
            <w:r w:rsidRPr="008C0F7F">
              <w:rPr>
                <w:rFonts w:ascii="Arial Narrow" w:hAnsi="Arial Narrow" w:cs="Arial"/>
                <w:color w:val="000000"/>
                <w:sz w:val="20"/>
                <w:szCs w:val="20"/>
              </w:rPr>
              <w:t>Existen directrices para conducir inspecciones pre y post licenciamiento.</w:t>
            </w:r>
          </w:p>
        </w:tc>
        <w:tc>
          <w:tcPr>
            <w:tcW w:w="1792" w:type="pct"/>
            <w:gridSpan w:val="2"/>
            <w:tcBorders>
              <w:top w:val="single" w:sz="4" w:space="0" w:color="auto"/>
              <w:left w:val="nil"/>
              <w:bottom w:val="single" w:sz="4" w:space="0" w:color="auto"/>
              <w:right w:val="single" w:sz="4" w:space="0" w:color="auto"/>
            </w:tcBorders>
            <w:shd w:val="clear" w:color="auto" w:fill="auto"/>
            <w:noWrap/>
            <w:vAlign w:val="center"/>
            <w:hideMark/>
          </w:tcPr>
          <w:p w:rsidR="004371AB" w:rsidRPr="008C0F7F" w:rsidRDefault="004371AB" w:rsidP="006F2222">
            <w:pPr>
              <w:rPr>
                <w:rFonts w:ascii="Arial Narrow" w:hAnsi="Arial Narrow"/>
                <w:sz w:val="20"/>
                <w:szCs w:val="20"/>
              </w:rPr>
            </w:pPr>
            <w:r w:rsidRPr="008C0F7F">
              <w:rPr>
                <w:rFonts w:ascii="Arial Narrow" w:hAnsi="Arial Narrow"/>
                <w:sz w:val="20"/>
                <w:szCs w:val="20"/>
              </w:rPr>
              <w:t>Proceso</w:t>
            </w:r>
          </w:p>
        </w:tc>
      </w:tr>
      <w:tr w:rsidR="004371AB" w:rsidRPr="008C0F7F" w:rsidTr="006F2222">
        <w:trPr>
          <w:trHeight w:val="765"/>
        </w:trPr>
        <w:tc>
          <w:tcPr>
            <w:tcW w:w="5000" w:type="pct"/>
            <w:gridSpan w:val="6"/>
            <w:tcBorders>
              <w:top w:val="single" w:sz="4" w:space="0" w:color="auto"/>
              <w:bottom w:val="single" w:sz="4" w:space="0" w:color="auto"/>
            </w:tcBorders>
            <w:shd w:val="clear" w:color="auto" w:fill="auto"/>
            <w:vAlign w:val="center"/>
          </w:tcPr>
          <w:p w:rsidR="004371AB" w:rsidRPr="008C0F7F" w:rsidRDefault="004371AB" w:rsidP="006F2222">
            <w:pPr>
              <w:spacing w:after="0" w:line="240" w:lineRule="auto"/>
              <w:rPr>
                <w:rFonts w:ascii="Arial Narrow" w:eastAsia="Times New Roman" w:hAnsi="Arial Narrow" w:cs="Times New Roman"/>
                <w:color w:val="000000"/>
                <w:sz w:val="20"/>
                <w:szCs w:val="20"/>
                <w:lang w:eastAsia="es-MX"/>
              </w:rPr>
            </w:pPr>
          </w:p>
        </w:tc>
      </w:tr>
      <w:tr w:rsidR="004371AB" w:rsidRPr="008C0F7F" w:rsidTr="00733B31">
        <w:trPr>
          <w:trHeight w:val="765"/>
        </w:trPr>
        <w:tc>
          <w:tcPr>
            <w:tcW w:w="102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4371AB" w:rsidRPr="008C0F7F" w:rsidRDefault="004371AB" w:rsidP="006F2222">
            <w:pPr>
              <w:spacing w:after="0" w:line="240" w:lineRule="auto"/>
              <w:jc w:val="center"/>
              <w:rPr>
                <w:rFonts w:ascii="Arial Narrow" w:eastAsia="Times New Roman" w:hAnsi="Arial Narrow" w:cs="Arial"/>
                <w:b/>
                <w:bCs/>
                <w:color w:val="000000"/>
                <w:sz w:val="20"/>
                <w:szCs w:val="20"/>
                <w:lang w:eastAsia="es-MX"/>
              </w:rPr>
            </w:pPr>
            <w:r w:rsidRPr="008C0F7F">
              <w:rPr>
                <w:rFonts w:ascii="Arial Narrow" w:eastAsia="Times New Roman" w:hAnsi="Arial Narrow" w:cs="Arial"/>
                <w:b/>
                <w:bCs/>
                <w:color w:val="000000"/>
                <w:sz w:val="20"/>
                <w:szCs w:val="20"/>
                <w:lang w:eastAsia="es-MX"/>
              </w:rPr>
              <w:lastRenderedPageBreak/>
              <w:t>Nombre Documento</w:t>
            </w:r>
          </w:p>
        </w:tc>
        <w:tc>
          <w:tcPr>
            <w:tcW w:w="2610" w:type="pct"/>
            <w:gridSpan w:val="3"/>
            <w:tcBorders>
              <w:top w:val="single" w:sz="4" w:space="0" w:color="auto"/>
              <w:left w:val="nil"/>
              <w:bottom w:val="single" w:sz="4" w:space="0" w:color="auto"/>
              <w:right w:val="single" w:sz="4" w:space="0" w:color="auto"/>
            </w:tcBorders>
            <w:shd w:val="clear" w:color="auto" w:fill="auto"/>
          </w:tcPr>
          <w:p w:rsidR="004371AB" w:rsidRPr="008C0F7F" w:rsidRDefault="004371AB" w:rsidP="006F2222">
            <w:pPr>
              <w:spacing w:after="0" w:line="240" w:lineRule="auto"/>
              <w:jc w:val="center"/>
              <w:rPr>
                <w:rFonts w:ascii="Arial Narrow" w:eastAsia="Times New Roman" w:hAnsi="Arial Narrow" w:cs="Arial"/>
                <w:b/>
                <w:color w:val="000000"/>
                <w:sz w:val="20"/>
                <w:szCs w:val="20"/>
                <w:lang w:eastAsia="es-MX"/>
              </w:rPr>
            </w:pPr>
            <w:r w:rsidRPr="008C0F7F">
              <w:rPr>
                <w:rFonts w:ascii="Arial Narrow" w:eastAsia="Times New Roman" w:hAnsi="Arial Narrow" w:cs="Arial"/>
                <w:b/>
                <w:color w:val="000000"/>
                <w:sz w:val="20"/>
                <w:szCs w:val="20"/>
                <w:lang w:eastAsia="es-MX"/>
              </w:rPr>
              <w:t>Respuesta</w:t>
            </w:r>
          </w:p>
        </w:tc>
        <w:tc>
          <w:tcPr>
            <w:tcW w:w="1369" w:type="pct"/>
            <w:tcBorders>
              <w:top w:val="single" w:sz="4" w:space="0" w:color="auto"/>
              <w:left w:val="nil"/>
              <w:bottom w:val="single" w:sz="4" w:space="0" w:color="auto"/>
              <w:right w:val="single" w:sz="4" w:space="0" w:color="auto"/>
            </w:tcBorders>
            <w:shd w:val="clear" w:color="auto" w:fill="auto"/>
            <w:noWrap/>
            <w:vAlign w:val="center"/>
          </w:tcPr>
          <w:p w:rsidR="004371AB" w:rsidRPr="008C0F7F" w:rsidRDefault="004371AB" w:rsidP="006F2222">
            <w:pPr>
              <w:spacing w:after="0" w:line="240" w:lineRule="auto"/>
              <w:jc w:val="center"/>
              <w:rPr>
                <w:rFonts w:ascii="Arial Narrow" w:eastAsia="Times New Roman" w:hAnsi="Arial Narrow" w:cs="Arial"/>
                <w:b/>
                <w:color w:val="000000"/>
                <w:sz w:val="20"/>
                <w:szCs w:val="20"/>
                <w:lang w:eastAsia="es-MX"/>
              </w:rPr>
            </w:pPr>
            <w:r w:rsidRPr="008C0F7F">
              <w:rPr>
                <w:rFonts w:ascii="Arial Narrow" w:eastAsia="Times New Roman" w:hAnsi="Arial Narrow" w:cs="Arial"/>
                <w:b/>
                <w:color w:val="000000"/>
                <w:sz w:val="20"/>
                <w:szCs w:val="20"/>
                <w:lang w:eastAsia="es-MX"/>
              </w:rPr>
              <w:t>Link de la Evidencia</w:t>
            </w:r>
          </w:p>
        </w:tc>
      </w:tr>
      <w:tr w:rsidR="004371AB" w:rsidRPr="008C0F7F" w:rsidTr="00733B31">
        <w:trPr>
          <w:trHeight w:val="765"/>
        </w:trPr>
        <w:tc>
          <w:tcPr>
            <w:tcW w:w="102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4371AB" w:rsidRPr="008C0F7F" w:rsidRDefault="004371AB" w:rsidP="006F2222">
            <w:pPr>
              <w:spacing w:after="0" w:line="240" w:lineRule="auto"/>
              <w:jc w:val="center"/>
              <w:rPr>
                <w:rFonts w:ascii="Arial Narrow" w:eastAsia="Times New Roman" w:hAnsi="Arial Narrow" w:cs="Arial"/>
                <w:b/>
                <w:bCs/>
                <w:sz w:val="20"/>
                <w:szCs w:val="20"/>
                <w:lang w:eastAsia="es-MX"/>
              </w:rPr>
            </w:pPr>
          </w:p>
        </w:tc>
        <w:tc>
          <w:tcPr>
            <w:tcW w:w="2610" w:type="pct"/>
            <w:gridSpan w:val="3"/>
            <w:tcBorders>
              <w:top w:val="single" w:sz="4" w:space="0" w:color="auto"/>
              <w:left w:val="nil"/>
              <w:bottom w:val="single" w:sz="4" w:space="0" w:color="auto"/>
              <w:right w:val="single" w:sz="4" w:space="0" w:color="auto"/>
            </w:tcBorders>
            <w:shd w:val="clear" w:color="auto" w:fill="auto"/>
          </w:tcPr>
          <w:p w:rsidR="004371AB" w:rsidRPr="008C0F7F" w:rsidRDefault="004371AB" w:rsidP="006F2222">
            <w:pPr>
              <w:spacing w:after="0" w:line="240" w:lineRule="auto"/>
              <w:jc w:val="both"/>
              <w:rPr>
                <w:rFonts w:ascii="Arial Narrow" w:eastAsia="Times New Roman" w:hAnsi="Arial Narrow" w:cs="Arial"/>
                <w:b/>
                <w:sz w:val="20"/>
                <w:szCs w:val="20"/>
                <w:lang w:eastAsia="es-MX"/>
              </w:rPr>
            </w:pPr>
            <w:r w:rsidRPr="008C0F7F">
              <w:rPr>
                <w:rFonts w:ascii="Arial Narrow" w:hAnsi="Arial Narrow" w:cs="Arial"/>
                <w:sz w:val="20"/>
                <w:szCs w:val="20"/>
              </w:rPr>
              <w:t xml:space="preserve">Si, </w:t>
            </w:r>
            <w:r w:rsidRPr="008C0F7F">
              <w:rPr>
                <w:rFonts w:ascii="Arial Narrow" w:hAnsi="Arial Narrow" w:cs="Arial"/>
                <w:sz w:val="20"/>
                <w:szCs w:val="20"/>
                <w:lang w:val="es-AR"/>
              </w:rPr>
              <w:t>las inspecciones para verificar cumplimiento de BPM (BPF) deben seguir un lineamiento/guía que ayude a los inspectores a verificar y/o supervisar todos los puntos relevantes de la normativa vigente, así como estandarizar la forma y requisitos de la inspección, los lineamientos son:</w:t>
            </w:r>
          </w:p>
        </w:tc>
        <w:tc>
          <w:tcPr>
            <w:tcW w:w="1369" w:type="pct"/>
            <w:tcBorders>
              <w:top w:val="single" w:sz="4" w:space="0" w:color="auto"/>
              <w:left w:val="nil"/>
              <w:bottom w:val="single" w:sz="4" w:space="0" w:color="auto"/>
              <w:right w:val="single" w:sz="4" w:space="0" w:color="auto"/>
            </w:tcBorders>
            <w:shd w:val="clear" w:color="auto" w:fill="auto"/>
            <w:noWrap/>
            <w:vAlign w:val="center"/>
          </w:tcPr>
          <w:p w:rsidR="004371AB" w:rsidRPr="008C0F7F" w:rsidRDefault="004371AB" w:rsidP="006F2222">
            <w:pPr>
              <w:spacing w:after="0" w:line="240" w:lineRule="auto"/>
              <w:jc w:val="center"/>
              <w:rPr>
                <w:rFonts w:ascii="Arial Narrow" w:eastAsia="Times New Roman" w:hAnsi="Arial Narrow" w:cs="Arial"/>
                <w:b/>
                <w:sz w:val="20"/>
                <w:szCs w:val="20"/>
                <w:lang w:eastAsia="es-MX"/>
              </w:rPr>
            </w:pPr>
          </w:p>
        </w:tc>
      </w:tr>
      <w:tr w:rsidR="004371AB" w:rsidRPr="008C0F7F" w:rsidTr="00733B31">
        <w:trPr>
          <w:trHeight w:val="765"/>
        </w:trPr>
        <w:tc>
          <w:tcPr>
            <w:tcW w:w="102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4371AB" w:rsidRPr="008C0F7F" w:rsidRDefault="004371AB" w:rsidP="006F2222">
            <w:pPr>
              <w:jc w:val="center"/>
              <w:rPr>
                <w:rStyle w:val="Hipervnculo"/>
                <w:rFonts w:ascii="Arial Narrow" w:hAnsi="Arial Narrow" w:cs="Arial"/>
                <w:b/>
                <w:color w:val="auto"/>
                <w:sz w:val="20"/>
                <w:szCs w:val="20"/>
              </w:rPr>
            </w:pPr>
            <w:r w:rsidRPr="008C0F7F">
              <w:rPr>
                <w:rFonts w:ascii="Arial Narrow" w:hAnsi="Arial Narrow" w:cs="Arial"/>
                <w:b/>
                <w:sz w:val="20"/>
                <w:szCs w:val="20"/>
              </w:rPr>
              <w:t>COS-DESVS-P-01</w:t>
            </w:r>
            <w:r w:rsidRPr="008C0F7F">
              <w:rPr>
                <w:rStyle w:val="Hipervnculo"/>
                <w:rFonts w:ascii="Arial Narrow" w:hAnsi="Arial Narrow" w:cs="Arial"/>
                <w:b/>
                <w:color w:val="auto"/>
                <w:sz w:val="20"/>
                <w:szCs w:val="20"/>
              </w:rPr>
              <w:t xml:space="preserve"> </w:t>
            </w:r>
            <w:r w:rsidRPr="008C0F7F">
              <w:rPr>
                <w:rFonts w:ascii="Arial Narrow" w:eastAsia="Times New Roman" w:hAnsi="Arial Narrow" w:cs="Arial"/>
                <w:sz w:val="20"/>
                <w:szCs w:val="20"/>
                <w:lang w:eastAsia="es-MX"/>
              </w:rPr>
              <w:t>Procedimiento para la verificación sanitaria</w:t>
            </w:r>
          </w:p>
        </w:tc>
        <w:tc>
          <w:tcPr>
            <w:tcW w:w="2610" w:type="pct"/>
            <w:gridSpan w:val="3"/>
            <w:tcBorders>
              <w:top w:val="single" w:sz="4" w:space="0" w:color="auto"/>
              <w:left w:val="nil"/>
              <w:bottom w:val="single" w:sz="4" w:space="0" w:color="auto"/>
              <w:right w:val="single" w:sz="4" w:space="0" w:color="auto"/>
            </w:tcBorders>
            <w:shd w:val="clear" w:color="auto" w:fill="auto"/>
          </w:tcPr>
          <w:p w:rsidR="00375723" w:rsidRPr="008C0F7F" w:rsidRDefault="004371AB" w:rsidP="00375723">
            <w:pPr>
              <w:spacing w:after="0" w:line="240" w:lineRule="auto"/>
              <w:rPr>
                <w:rFonts w:ascii="Arial Narrow" w:eastAsia="Times New Roman" w:hAnsi="Arial Narrow" w:cs="Arial"/>
                <w:sz w:val="20"/>
                <w:szCs w:val="20"/>
                <w:lang w:eastAsia="es-MX"/>
              </w:rPr>
            </w:pPr>
            <w:r w:rsidRPr="008C0F7F">
              <w:rPr>
                <w:rFonts w:ascii="Arial Narrow" w:eastAsia="Times New Roman" w:hAnsi="Arial Narrow" w:cs="Arial"/>
                <w:sz w:val="20"/>
                <w:szCs w:val="20"/>
                <w:lang w:eastAsia="es-MX"/>
              </w:rPr>
              <w:t>Procedimiento para la verificación sanitaria</w:t>
            </w:r>
          </w:p>
          <w:p w:rsidR="00375723" w:rsidRPr="008C0F7F" w:rsidRDefault="00375723" w:rsidP="00375723">
            <w:pPr>
              <w:spacing w:after="0" w:line="240" w:lineRule="auto"/>
              <w:rPr>
                <w:rFonts w:ascii="Arial Narrow" w:eastAsia="Times New Roman" w:hAnsi="Arial Narrow" w:cs="Arial"/>
                <w:sz w:val="20"/>
                <w:szCs w:val="20"/>
                <w:lang w:eastAsia="es-MX"/>
              </w:rPr>
            </w:pPr>
          </w:p>
          <w:p w:rsidR="00375723" w:rsidRPr="008C0F7F" w:rsidRDefault="00375723" w:rsidP="00375723">
            <w:pPr>
              <w:spacing w:after="0" w:line="240" w:lineRule="auto"/>
              <w:rPr>
                <w:rFonts w:ascii="Arial Narrow" w:hAnsi="Arial Narrow" w:cs="Arial"/>
                <w:b/>
                <w:sz w:val="20"/>
                <w:szCs w:val="20"/>
              </w:rPr>
            </w:pPr>
            <w:hyperlink r:id="rId21" w:history="1">
              <w:r w:rsidRPr="008C0F7F">
                <w:rPr>
                  <w:rStyle w:val="Hipervnculo"/>
                  <w:rFonts w:ascii="Arial Narrow" w:hAnsi="Arial Narrow" w:cs="Arial"/>
                  <w:b/>
                  <w:sz w:val="20"/>
                  <w:szCs w:val="20"/>
                </w:rPr>
                <w:t>http://189.254.115.249/ComisionAutorizacionSanitaria/Paginas/sistema%20de%20gestion/Procs_y_Docs/COS/PGA/COS-DESVS-P-01.aspx</w:t>
              </w:r>
            </w:hyperlink>
          </w:p>
          <w:p w:rsidR="004371AB" w:rsidRPr="008C0F7F" w:rsidRDefault="004371AB" w:rsidP="006F2222">
            <w:pPr>
              <w:spacing w:after="0" w:line="240" w:lineRule="auto"/>
              <w:rPr>
                <w:rFonts w:ascii="Arial Narrow" w:eastAsia="Times New Roman" w:hAnsi="Arial Narrow" w:cs="Arial"/>
                <w:b/>
                <w:sz w:val="20"/>
                <w:szCs w:val="20"/>
                <w:lang w:eastAsia="es-MX"/>
              </w:rPr>
            </w:pPr>
          </w:p>
        </w:tc>
        <w:tc>
          <w:tcPr>
            <w:tcW w:w="1369" w:type="pct"/>
            <w:tcBorders>
              <w:top w:val="single" w:sz="4" w:space="0" w:color="auto"/>
              <w:left w:val="nil"/>
              <w:bottom w:val="single" w:sz="4" w:space="0" w:color="auto"/>
              <w:right w:val="single" w:sz="4" w:space="0" w:color="auto"/>
            </w:tcBorders>
            <w:shd w:val="clear" w:color="auto" w:fill="auto"/>
            <w:noWrap/>
            <w:vAlign w:val="center"/>
          </w:tcPr>
          <w:p w:rsidR="004371AB" w:rsidRPr="008C0F7F" w:rsidRDefault="00375723" w:rsidP="006F2222">
            <w:pPr>
              <w:spacing w:after="0" w:line="240" w:lineRule="auto"/>
              <w:rPr>
                <w:rFonts w:ascii="Arial Narrow" w:hAnsi="Arial Narrow" w:cs="Arial"/>
                <w:b/>
                <w:sz w:val="20"/>
                <w:szCs w:val="20"/>
              </w:rPr>
            </w:pPr>
            <w:hyperlink r:id="rId22" w:history="1">
              <w:r w:rsidR="004371AB" w:rsidRPr="008C0F7F">
                <w:rPr>
                  <w:rStyle w:val="Hipervnculo"/>
                  <w:rFonts w:ascii="Arial Narrow" w:hAnsi="Arial Narrow" w:cs="Arial"/>
                  <w:b/>
                  <w:sz w:val="20"/>
                  <w:szCs w:val="20"/>
                </w:rPr>
                <w:t>COS-DESVS-P-01</w:t>
              </w:r>
            </w:hyperlink>
          </w:p>
          <w:p w:rsidR="004371AB" w:rsidRPr="008C0F7F" w:rsidRDefault="004371AB" w:rsidP="006F2222">
            <w:pPr>
              <w:spacing w:after="0" w:line="240" w:lineRule="auto"/>
              <w:rPr>
                <w:rFonts w:ascii="Arial Narrow" w:hAnsi="Arial Narrow" w:cs="Arial"/>
                <w:b/>
                <w:sz w:val="20"/>
                <w:szCs w:val="20"/>
              </w:rPr>
            </w:pPr>
          </w:p>
          <w:p w:rsidR="004371AB" w:rsidRPr="008C0F7F" w:rsidRDefault="004371AB" w:rsidP="00375723">
            <w:pPr>
              <w:spacing w:after="0" w:line="240" w:lineRule="auto"/>
              <w:rPr>
                <w:rFonts w:ascii="Arial Narrow" w:eastAsia="Times New Roman" w:hAnsi="Arial Narrow" w:cs="Arial"/>
                <w:b/>
                <w:sz w:val="20"/>
                <w:szCs w:val="20"/>
                <w:lang w:eastAsia="es-MX"/>
              </w:rPr>
            </w:pPr>
          </w:p>
        </w:tc>
      </w:tr>
      <w:tr w:rsidR="004371AB" w:rsidRPr="008C0F7F" w:rsidTr="00733B31">
        <w:trPr>
          <w:trHeight w:val="725"/>
        </w:trPr>
        <w:tc>
          <w:tcPr>
            <w:tcW w:w="102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4371AB" w:rsidRPr="008C0F7F" w:rsidRDefault="004371AB" w:rsidP="006F2222">
            <w:pPr>
              <w:jc w:val="center"/>
              <w:rPr>
                <w:rFonts w:ascii="Arial Narrow" w:hAnsi="Arial Narrow" w:cs="Arial"/>
                <w:b/>
                <w:sz w:val="20"/>
                <w:szCs w:val="20"/>
              </w:rPr>
            </w:pPr>
            <w:r w:rsidRPr="008C0F7F">
              <w:rPr>
                <w:rFonts w:ascii="Arial Narrow" w:hAnsi="Arial Narrow" w:cs="Arial"/>
                <w:b/>
                <w:sz w:val="20"/>
                <w:szCs w:val="20"/>
              </w:rPr>
              <w:t>COS-DESVS-P-01-M-0</w:t>
            </w:r>
            <w:r w:rsidRPr="008C0F7F">
              <w:rPr>
                <w:rStyle w:val="Hipervnculo"/>
                <w:rFonts w:ascii="Arial Narrow" w:hAnsi="Arial Narrow" w:cs="Arial"/>
                <w:b/>
                <w:color w:val="auto"/>
                <w:sz w:val="20"/>
                <w:szCs w:val="20"/>
              </w:rPr>
              <w:t xml:space="preserve">1 </w:t>
            </w:r>
            <w:r w:rsidRPr="008C0F7F">
              <w:rPr>
                <w:rFonts w:ascii="Arial Narrow" w:hAnsi="Arial Narrow" w:cs="Arial"/>
                <w:sz w:val="20"/>
                <w:szCs w:val="20"/>
              </w:rPr>
              <w:t>Manual del verificador sanitario</w:t>
            </w:r>
          </w:p>
        </w:tc>
        <w:tc>
          <w:tcPr>
            <w:tcW w:w="2610" w:type="pct"/>
            <w:gridSpan w:val="3"/>
            <w:tcBorders>
              <w:top w:val="single" w:sz="4" w:space="0" w:color="auto"/>
              <w:left w:val="nil"/>
              <w:bottom w:val="single" w:sz="4" w:space="0" w:color="auto"/>
              <w:right w:val="single" w:sz="4" w:space="0" w:color="auto"/>
            </w:tcBorders>
            <w:shd w:val="clear" w:color="auto" w:fill="auto"/>
          </w:tcPr>
          <w:p w:rsidR="00375723" w:rsidRPr="008C0F7F" w:rsidRDefault="004371AB" w:rsidP="006F2222">
            <w:pPr>
              <w:spacing w:after="0" w:line="240" w:lineRule="auto"/>
              <w:rPr>
                <w:rFonts w:ascii="Arial Narrow" w:hAnsi="Arial Narrow" w:cs="Arial"/>
                <w:sz w:val="20"/>
                <w:szCs w:val="20"/>
              </w:rPr>
            </w:pPr>
            <w:r w:rsidRPr="008C0F7F">
              <w:rPr>
                <w:rFonts w:ascii="Arial Narrow" w:hAnsi="Arial Narrow" w:cs="Arial"/>
                <w:sz w:val="20"/>
                <w:szCs w:val="20"/>
              </w:rPr>
              <w:t>Manual del verificador sanitario</w:t>
            </w:r>
          </w:p>
          <w:p w:rsidR="00375723" w:rsidRPr="008C0F7F" w:rsidRDefault="00375723" w:rsidP="006F2222">
            <w:pPr>
              <w:spacing w:after="0" w:line="240" w:lineRule="auto"/>
              <w:rPr>
                <w:rFonts w:ascii="Arial Narrow" w:hAnsi="Arial Narrow" w:cs="Arial"/>
                <w:sz w:val="20"/>
                <w:szCs w:val="20"/>
              </w:rPr>
            </w:pPr>
          </w:p>
          <w:p w:rsidR="004371AB" w:rsidRPr="008C0F7F" w:rsidRDefault="00375723" w:rsidP="006F2222">
            <w:pPr>
              <w:spacing w:after="0" w:line="240" w:lineRule="auto"/>
              <w:rPr>
                <w:rFonts w:ascii="Arial Narrow" w:eastAsia="Times New Roman" w:hAnsi="Arial Narrow" w:cs="Arial"/>
                <w:b/>
                <w:sz w:val="20"/>
                <w:szCs w:val="20"/>
                <w:lang w:eastAsia="es-MX"/>
              </w:rPr>
            </w:pPr>
            <w:hyperlink r:id="rId23" w:history="1">
              <w:r w:rsidRPr="008C0F7F">
                <w:rPr>
                  <w:rStyle w:val="Hipervnculo"/>
                  <w:rFonts w:ascii="Arial Narrow" w:eastAsia="Times New Roman" w:hAnsi="Arial Narrow" w:cs="Arial"/>
                  <w:b/>
                  <w:sz w:val="20"/>
                  <w:szCs w:val="20"/>
                  <w:lang w:eastAsia="es-MX"/>
                </w:rPr>
                <w:t>http://189.254.115.249/ComisionAutorizacionSanitaria/Paginas/sistema%20de%20gestion/Procs_y_Docs/COS/OTROS/COS-DESVS-P-01-M-01.aspx</w:t>
              </w:r>
            </w:hyperlink>
          </w:p>
        </w:tc>
        <w:tc>
          <w:tcPr>
            <w:tcW w:w="1369" w:type="pct"/>
            <w:tcBorders>
              <w:top w:val="single" w:sz="4" w:space="0" w:color="auto"/>
              <w:left w:val="nil"/>
              <w:bottom w:val="single" w:sz="4" w:space="0" w:color="auto"/>
              <w:right w:val="single" w:sz="4" w:space="0" w:color="auto"/>
            </w:tcBorders>
            <w:shd w:val="clear" w:color="auto" w:fill="auto"/>
            <w:noWrap/>
            <w:vAlign w:val="center"/>
          </w:tcPr>
          <w:p w:rsidR="004371AB" w:rsidRPr="008C0F7F" w:rsidRDefault="00375723" w:rsidP="006F2222">
            <w:pPr>
              <w:spacing w:after="0" w:line="240" w:lineRule="auto"/>
              <w:rPr>
                <w:rStyle w:val="Hipervnculo"/>
                <w:rFonts w:ascii="Arial Narrow" w:hAnsi="Arial Narrow" w:cs="Arial"/>
                <w:b/>
                <w:color w:val="auto"/>
                <w:sz w:val="20"/>
                <w:szCs w:val="20"/>
              </w:rPr>
            </w:pPr>
            <w:hyperlink r:id="rId24" w:history="1">
              <w:r w:rsidR="004371AB" w:rsidRPr="008C0F7F">
                <w:rPr>
                  <w:rStyle w:val="Hipervnculo"/>
                  <w:rFonts w:ascii="Arial Narrow" w:hAnsi="Arial Narrow" w:cs="Arial"/>
                  <w:b/>
                  <w:sz w:val="20"/>
                  <w:szCs w:val="20"/>
                </w:rPr>
                <w:t>COS-DESVS-P-01-M-01</w:t>
              </w:r>
            </w:hyperlink>
          </w:p>
          <w:p w:rsidR="004371AB" w:rsidRPr="008C0F7F" w:rsidRDefault="004371AB" w:rsidP="006F2222">
            <w:pPr>
              <w:spacing w:after="0" w:line="240" w:lineRule="auto"/>
              <w:rPr>
                <w:rStyle w:val="Hipervnculo"/>
                <w:rFonts w:ascii="Arial Narrow" w:hAnsi="Arial Narrow" w:cs="Arial"/>
                <w:b/>
                <w:color w:val="auto"/>
                <w:sz w:val="20"/>
                <w:szCs w:val="20"/>
              </w:rPr>
            </w:pPr>
          </w:p>
          <w:p w:rsidR="004371AB" w:rsidRPr="008C0F7F" w:rsidRDefault="004371AB" w:rsidP="006F2222">
            <w:pPr>
              <w:spacing w:after="0" w:line="240" w:lineRule="auto"/>
              <w:jc w:val="center"/>
              <w:rPr>
                <w:rFonts w:ascii="Arial Narrow" w:eastAsia="Times New Roman" w:hAnsi="Arial Narrow" w:cs="Arial"/>
                <w:b/>
                <w:sz w:val="20"/>
                <w:szCs w:val="20"/>
                <w:lang w:eastAsia="es-MX"/>
              </w:rPr>
            </w:pPr>
          </w:p>
        </w:tc>
      </w:tr>
      <w:tr w:rsidR="004371AB" w:rsidRPr="008C0F7F" w:rsidTr="00733B31">
        <w:trPr>
          <w:trHeight w:val="765"/>
        </w:trPr>
        <w:tc>
          <w:tcPr>
            <w:tcW w:w="102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4371AB" w:rsidRPr="008C0F7F" w:rsidRDefault="004371AB" w:rsidP="006F2222">
            <w:pPr>
              <w:jc w:val="center"/>
              <w:rPr>
                <w:rFonts w:ascii="Arial Narrow" w:hAnsi="Arial Narrow" w:cs="Arial"/>
                <w:sz w:val="20"/>
                <w:szCs w:val="20"/>
              </w:rPr>
            </w:pPr>
            <w:r w:rsidRPr="008C0F7F">
              <w:rPr>
                <w:rFonts w:ascii="Arial Narrow" w:hAnsi="Arial Narrow" w:cs="Arial"/>
                <w:sz w:val="20"/>
                <w:szCs w:val="20"/>
              </w:rPr>
              <w:t>Actas de verificación</w:t>
            </w:r>
          </w:p>
        </w:tc>
        <w:tc>
          <w:tcPr>
            <w:tcW w:w="2610" w:type="pct"/>
            <w:gridSpan w:val="3"/>
            <w:tcBorders>
              <w:top w:val="single" w:sz="4" w:space="0" w:color="auto"/>
              <w:left w:val="nil"/>
              <w:bottom w:val="single" w:sz="4" w:space="0" w:color="auto"/>
              <w:right w:val="single" w:sz="4" w:space="0" w:color="auto"/>
            </w:tcBorders>
            <w:shd w:val="clear" w:color="auto" w:fill="auto"/>
          </w:tcPr>
          <w:tbl>
            <w:tblPr>
              <w:tblW w:w="5000" w:type="pct"/>
              <w:jc w:val="center"/>
              <w:tblLayout w:type="fixed"/>
              <w:tblLook w:val="00A0" w:firstRow="1" w:lastRow="0" w:firstColumn="1" w:lastColumn="0" w:noHBand="0" w:noVBand="0"/>
            </w:tblPr>
            <w:tblGrid>
              <w:gridCol w:w="5097"/>
            </w:tblGrid>
            <w:tr w:rsidR="004371AB" w:rsidRPr="008C0F7F" w:rsidTr="006F2222">
              <w:trPr>
                <w:trHeight w:val="269"/>
                <w:jc w:val="center"/>
              </w:trPr>
              <w:tc>
                <w:tcPr>
                  <w:tcW w:w="5000" w:type="pct"/>
                  <w:tcBorders>
                    <w:top w:val="single" w:sz="4" w:space="0" w:color="auto"/>
                    <w:left w:val="single" w:sz="4" w:space="0" w:color="auto"/>
                    <w:bottom w:val="single" w:sz="4" w:space="0" w:color="auto"/>
                    <w:right w:val="single" w:sz="4" w:space="0" w:color="auto"/>
                  </w:tcBorders>
                </w:tcPr>
                <w:p w:rsidR="004371AB" w:rsidRPr="008C0F7F" w:rsidRDefault="004371AB" w:rsidP="00375723">
                  <w:pPr>
                    <w:pStyle w:val="Ttulo3"/>
                    <w:shd w:val="clear" w:color="auto" w:fill="FFFFFF"/>
                    <w:tabs>
                      <w:tab w:val="left" w:pos="708"/>
                    </w:tabs>
                    <w:ind w:right="102"/>
                    <w:rPr>
                      <w:rFonts w:ascii="Arial Narrow" w:hAnsi="Arial Narrow" w:cs="Arial"/>
                      <w:b w:val="0"/>
                      <w:bCs w:val="0"/>
                      <w:color w:val="auto"/>
                      <w:sz w:val="20"/>
                      <w:szCs w:val="20"/>
                    </w:rPr>
                  </w:pPr>
                  <w:r w:rsidRPr="008C0F7F">
                    <w:rPr>
                      <w:rFonts w:ascii="Arial Narrow" w:hAnsi="Arial Narrow" w:cs="Arial"/>
                      <w:b w:val="0"/>
                      <w:bCs w:val="0"/>
                      <w:color w:val="auto"/>
                      <w:sz w:val="20"/>
                      <w:szCs w:val="20"/>
                    </w:rPr>
                    <w:t>Acta de verificación sanitaria general</w:t>
                  </w:r>
                </w:p>
                <w:p w:rsidR="00375723" w:rsidRPr="008C0F7F" w:rsidRDefault="00375723" w:rsidP="00375723">
                  <w:pPr>
                    <w:rPr>
                      <w:rFonts w:ascii="Arial Narrow" w:hAnsi="Arial Narrow"/>
                      <w:sz w:val="20"/>
                      <w:szCs w:val="20"/>
                    </w:rPr>
                  </w:pPr>
                </w:p>
              </w:tc>
            </w:tr>
            <w:tr w:rsidR="004371AB" w:rsidRPr="008C0F7F" w:rsidTr="006F2222">
              <w:trPr>
                <w:trHeight w:val="269"/>
                <w:jc w:val="center"/>
              </w:trPr>
              <w:tc>
                <w:tcPr>
                  <w:tcW w:w="5000" w:type="pct"/>
                  <w:tcBorders>
                    <w:top w:val="single" w:sz="4" w:space="0" w:color="auto"/>
                    <w:left w:val="single" w:sz="4" w:space="0" w:color="auto"/>
                    <w:bottom w:val="single" w:sz="4" w:space="0" w:color="auto"/>
                    <w:right w:val="single" w:sz="4" w:space="0" w:color="auto"/>
                  </w:tcBorders>
                </w:tcPr>
                <w:p w:rsidR="004371AB" w:rsidRPr="008C0F7F" w:rsidRDefault="004371AB" w:rsidP="006F2222">
                  <w:pPr>
                    <w:pStyle w:val="Ttulo3"/>
                    <w:shd w:val="clear" w:color="auto" w:fill="FFFFFF"/>
                    <w:tabs>
                      <w:tab w:val="left" w:pos="708"/>
                    </w:tabs>
                    <w:ind w:right="102"/>
                    <w:rPr>
                      <w:rFonts w:ascii="Arial Narrow" w:hAnsi="Arial Narrow" w:cs="Arial"/>
                      <w:b w:val="0"/>
                      <w:bCs w:val="0"/>
                      <w:color w:val="auto"/>
                      <w:sz w:val="20"/>
                      <w:szCs w:val="20"/>
                    </w:rPr>
                  </w:pPr>
                  <w:r w:rsidRPr="008C0F7F">
                    <w:rPr>
                      <w:rFonts w:ascii="Arial Narrow" w:hAnsi="Arial Narrow" w:cs="Arial"/>
                      <w:b w:val="0"/>
                      <w:bCs w:val="0"/>
                      <w:color w:val="auto"/>
                      <w:sz w:val="20"/>
                      <w:szCs w:val="20"/>
                    </w:rPr>
                    <w:t>Acta de verificación sanitaria de buenas prácticas de fabricación para fármacos</w:t>
                  </w:r>
                </w:p>
                <w:p w:rsidR="004371AB" w:rsidRPr="008C0F7F" w:rsidRDefault="004371AB" w:rsidP="00375723">
                  <w:pPr>
                    <w:spacing w:after="0" w:line="240" w:lineRule="auto"/>
                    <w:jc w:val="center"/>
                    <w:rPr>
                      <w:rFonts w:ascii="Arial Narrow" w:hAnsi="Arial Narrow" w:cs="Arial"/>
                      <w:b/>
                      <w:sz w:val="20"/>
                      <w:szCs w:val="20"/>
                      <w:u w:val="single"/>
                    </w:rPr>
                  </w:pPr>
                </w:p>
              </w:tc>
            </w:tr>
            <w:tr w:rsidR="004371AB" w:rsidRPr="008C0F7F" w:rsidTr="006F2222">
              <w:trPr>
                <w:trHeight w:val="269"/>
                <w:jc w:val="center"/>
              </w:trPr>
              <w:tc>
                <w:tcPr>
                  <w:tcW w:w="5000" w:type="pct"/>
                  <w:tcBorders>
                    <w:top w:val="single" w:sz="4" w:space="0" w:color="auto"/>
                    <w:left w:val="single" w:sz="4" w:space="0" w:color="auto"/>
                    <w:bottom w:val="single" w:sz="4" w:space="0" w:color="auto"/>
                    <w:right w:val="single" w:sz="4" w:space="0" w:color="auto"/>
                  </w:tcBorders>
                </w:tcPr>
                <w:p w:rsidR="004371AB" w:rsidRPr="008C0F7F" w:rsidRDefault="004371AB" w:rsidP="00272A01">
                  <w:pPr>
                    <w:pStyle w:val="Ttulo3"/>
                    <w:shd w:val="clear" w:color="auto" w:fill="FFFFFF"/>
                    <w:tabs>
                      <w:tab w:val="left" w:pos="708"/>
                    </w:tabs>
                    <w:ind w:right="102"/>
                    <w:rPr>
                      <w:rFonts w:ascii="Arial Narrow" w:hAnsi="Arial Narrow" w:cs="Arial"/>
                      <w:b w:val="0"/>
                      <w:bCs w:val="0"/>
                      <w:color w:val="auto"/>
                      <w:sz w:val="20"/>
                      <w:szCs w:val="20"/>
                    </w:rPr>
                  </w:pPr>
                  <w:r w:rsidRPr="008C0F7F">
                    <w:rPr>
                      <w:rFonts w:ascii="Arial Narrow" w:hAnsi="Arial Narrow" w:cs="Arial"/>
                      <w:b w:val="0"/>
                      <w:bCs w:val="0"/>
                      <w:color w:val="auto"/>
                      <w:sz w:val="20"/>
                      <w:szCs w:val="20"/>
                    </w:rPr>
                    <w:t>Acta de verificación sanitaria para farmacias, boticas y droguerías</w:t>
                  </w:r>
                </w:p>
              </w:tc>
            </w:tr>
            <w:tr w:rsidR="004371AB" w:rsidRPr="008C0F7F" w:rsidTr="006F2222">
              <w:trPr>
                <w:trHeight w:val="269"/>
                <w:jc w:val="center"/>
              </w:trPr>
              <w:tc>
                <w:tcPr>
                  <w:tcW w:w="5000" w:type="pct"/>
                  <w:tcBorders>
                    <w:top w:val="single" w:sz="4" w:space="0" w:color="auto"/>
                    <w:left w:val="single" w:sz="4" w:space="0" w:color="auto"/>
                    <w:bottom w:val="single" w:sz="4" w:space="0" w:color="auto"/>
                    <w:right w:val="single" w:sz="4" w:space="0" w:color="auto"/>
                  </w:tcBorders>
                </w:tcPr>
                <w:p w:rsidR="004371AB" w:rsidRPr="008C0F7F" w:rsidRDefault="004371AB" w:rsidP="006F2222">
                  <w:pPr>
                    <w:pStyle w:val="Ttulo3"/>
                    <w:shd w:val="clear" w:color="auto" w:fill="FFFFFF"/>
                    <w:tabs>
                      <w:tab w:val="left" w:pos="708"/>
                    </w:tabs>
                    <w:ind w:right="102"/>
                    <w:rPr>
                      <w:rFonts w:ascii="Arial Narrow" w:hAnsi="Arial Narrow" w:cs="Arial"/>
                      <w:b w:val="0"/>
                      <w:bCs w:val="0"/>
                      <w:color w:val="auto"/>
                      <w:sz w:val="20"/>
                      <w:szCs w:val="20"/>
                    </w:rPr>
                  </w:pPr>
                  <w:r w:rsidRPr="008C0F7F">
                    <w:rPr>
                      <w:rFonts w:ascii="Arial Narrow" w:hAnsi="Arial Narrow" w:cs="Arial"/>
                      <w:b w:val="0"/>
                      <w:bCs w:val="0"/>
                      <w:color w:val="auto"/>
                      <w:sz w:val="20"/>
                      <w:szCs w:val="20"/>
                    </w:rPr>
                    <w:t>Acta De Verificación Sanitaria Para Evaluar El Cumplimiento De Buenas Prácticas De Fabricación Para Establecimientos Dedicados Al Proceso De Fabricación De Insumos Para La Salud</w:t>
                  </w:r>
                </w:p>
              </w:tc>
            </w:tr>
            <w:tr w:rsidR="004371AB" w:rsidRPr="008C0F7F" w:rsidTr="006F2222">
              <w:trPr>
                <w:trHeight w:val="269"/>
                <w:jc w:val="center"/>
              </w:trPr>
              <w:tc>
                <w:tcPr>
                  <w:tcW w:w="5000" w:type="pct"/>
                  <w:tcBorders>
                    <w:top w:val="single" w:sz="4" w:space="0" w:color="auto"/>
                    <w:left w:val="single" w:sz="4" w:space="0" w:color="auto"/>
                    <w:bottom w:val="single" w:sz="4" w:space="0" w:color="auto"/>
                    <w:right w:val="single" w:sz="4" w:space="0" w:color="auto"/>
                  </w:tcBorders>
                </w:tcPr>
                <w:p w:rsidR="004371AB" w:rsidRPr="008C0F7F" w:rsidRDefault="004371AB" w:rsidP="00272A01">
                  <w:pPr>
                    <w:pStyle w:val="Ttulo3"/>
                    <w:shd w:val="clear" w:color="auto" w:fill="FFFFFF"/>
                    <w:tabs>
                      <w:tab w:val="left" w:pos="708"/>
                    </w:tabs>
                    <w:ind w:right="102"/>
                    <w:rPr>
                      <w:rFonts w:ascii="Arial Narrow" w:hAnsi="Arial Narrow"/>
                      <w:sz w:val="20"/>
                      <w:szCs w:val="20"/>
                    </w:rPr>
                  </w:pPr>
                  <w:r w:rsidRPr="008C0F7F">
                    <w:rPr>
                      <w:rFonts w:ascii="Arial Narrow" w:hAnsi="Arial Narrow" w:cs="Arial"/>
                      <w:b w:val="0"/>
                      <w:bCs w:val="0"/>
                      <w:color w:val="auto"/>
                      <w:sz w:val="20"/>
                      <w:szCs w:val="20"/>
                    </w:rPr>
                    <w:t>Acta de verificación para establecimientos de la industria químico farmacéutica dedicados a la fabricación de medicamentos</w:t>
                  </w:r>
                </w:p>
              </w:tc>
            </w:tr>
            <w:tr w:rsidR="004371AB" w:rsidRPr="008C0F7F" w:rsidTr="006F2222">
              <w:trPr>
                <w:trHeight w:val="397"/>
                <w:jc w:val="center"/>
              </w:trPr>
              <w:tc>
                <w:tcPr>
                  <w:tcW w:w="5000" w:type="pct"/>
                  <w:tcBorders>
                    <w:top w:val="single" w:sz="4" w:space="0" w:color="auto"/>
                    <w:left w:val="single" w:sz="4" w:space="0" w:color="auto"/>
                    <w:bottom w:val="single" w:sz="4" w:space="0" w:color="auto"/>
                    <w:right w:val="single" w:sz="4" w:space="0" w:color="auto"/>
                  </w:tcBorders>
                  <w:hideMark/>
                </w:tcPr>
                <w:p w:rsidR="004371AB" w:rsidRPr="008C0F7F" w:rsidRDefault="004371AB" w:rsidP="00272A01">
                  <w:pPr>
                    <w:pStyle w:val="Ttulo3"/>
                    <w:shd w:val="clear" w:color="auto" w:fill="FFFFFF"/>
                    <w:tabs>
                      <w:tab w:val="left" w:pos="708"/>
                    </w:tabs>
                    <w:ind w:right="102"/>
                    <w:rPr>
                      <w:rFonts w:ascii="Arial Narrow" w:eastAsia="Times New Roman" w:hAnsi="Arial Narrow" w:cs="Arial"/>
                      <w:b w:val="0"/>
                      <w:sz w:val="20"/>
                      <w:szCs w:val="20"/>
                      <w:u w:val="single"/>
                      <w:lang w:val="es-ES"/>
                    </w:rPr>
                  </w:pPr>
                  <w:r w:rsidRPr="008C0F7F">
                    <w:rPr>
                      <w:rFonts w:ascii="Arial Narrow" w:hAnsi="Arial Narrow" w:cs="Arial"/>
                      <w:b w:val="0"/>
                      <w:bCs w:val="0"/>
                      <w:color w:val="auto"/>
                      <w:sz w:val="20"/>
                      <w:szCs w:val="20"/>
                    </w:rPr>
                    <w:t>Acta de verificación para establecimientos de la industria químico farmacéutica dedicados a la fabricación de medicamentos. Anexo ESTÉRILES Y NO ESTERILES</w:t>
                  </w:r>
                  <w:r w:rsidR="00375723" w:rsidRPr="008C0F7F">
                    <w:rPr>
                      <w:rStyle w:val="Hipervnculo"/>
                      <w:rFonts w:ascii="Arial Narrow" w:eastAsia="Times New Roman" w:hAnsi="Arial Narrow" w:cs="Arial"/>
                      <w:b w:val="0"/>
                      <w:color w:val="auto"/>
                      <w:sz w:val="20"/>
                      <w:szCs w:val="20"/>
                      <w:lang w:val="es-ES"/>
                    </w:rPr>
                    <w:t xml:space="preserve"> </w:t>
                  </w:r>
                </w:p>
              </w:tc>
            </w:tr>
            <w:tr w:rsidR="004371AB" w:rsidRPr="008C0F7F" w:rsidTr="006F2222">
              <w:trPr>
                <w:trHeight w:val="397"/>
                <w:jc w:val="center"/>
              </w:trPr>
              <w:tc>
                <w:tcPr>
                  <w:tcW w:w="5000" w:type="pct"/>
                  <w:tcBorders>
                    <w:top w:val="single" w:sz="4" w:space="0" w:color="auto"/>
                    <w:left w:val="single" w:sz="4" w:space="0" w:color="auto"/>
                    <w:bottom w:val="single" w:sz="4" w:space="0" w:color="auto"/>
                    <w:right w:val="single" w:sz="4" w:space="0" w:color="auto"/>
                  </w:tcBorders>
                  <w:hideMark/>
                </w:tcPr>
                <w:p w:rsidR="004371AB" w:rsidRPr="008C0F7F" w:rsidRDefault="004371AB" w:rsidP="00272A01">
                  <w:pPr>
                    <w:pStyle w:val="Ttulo3"/>
                    <w:shd w:val="clear" w:color="auto" w:fill="FFFFFF"/>
                    <w:tabs>
                      <w:tab w:val="left" w:pos="708"/>
                    </w:tabs>
                    <w:ind w:right="102"/>
                    <w:rPr>
                      <w:rFonts w:ascii="Arial Narrow" w:eastAsia="Times New Roman" w:hAnsi="Arial Narrow" w:cs="Arial"/>
                      <w:b w:val="0"/>
                      <w:sz w:val="20"/>
                      <w:szCs w:val="20"/>
                      <w:u w:val="single"/>
                      <w:lang w:val="es-ES"/>
                    </w:rPr>
                  </w:pPr>
                  <w:r w:rsidRPr="008C0F7F">
                    <w:rPr>
                      <w:rFonts w:ascii="Arial Narrow" w:hAnsi="Arial Narrow" w:cs="Arial"/>
                      <w:b w:val="0"/>
                      <w:bCs w:val="0"/>
                      <w:color w:val="auto"/>
                      <w:sz w:val="20"/>
                      <w:szCs w:val="20"/>
                    </w:rPr>
                    <w:t>Acta de verificación para establecimientos de la industria químico farmacéutica dedicados a la fabricación de medicamentos. Anexo ALMACENES DE DISTRIBUCIÓN Y/O ALMACENES CON ACONDICIONAMIENTO SECUNDARIO</w:t>
                  </w:r>
                  <w:r w:rsidR="00375723" w:rsidRPr="008C0F7F">
                    <w:rPr>
                      <w:rStyle w:val="Hipervnculo"/>
                      <w:rFonts w:ascii="Arial Narrow" w:eastAsia="Times New Roman" w:hAnsi="Arial Narrow" w:cs="Arial"/>
                      <w:b w:val="0"/>
                      <w:color w:val="auto"/>
                      <w:sz w:val="20"/>
                      <w:szCs w:val="20"/>
                      <w:lang w:val="es-ES"/>
                    </w:rPr>
                    <w:t xml:space="preserve"> </w:t>
                  </w:r>
                </w:p>
              </w:tc>
            </w:tr>
            <w:tr w:rsidR="004371AB" w:rsidRPr="008C0F7F" w:rsidTr="006F2222">
              <w:trPr>
                <w:trHeight w:val="397"/>
                <w:jc w:val="center"/>
              </w:trPr>
              <w:tc>
                <w:tcPr>
                  <w:tcW w:w="5000" w:type="pct"/>
                  <w:tcBorders>
                    <w:top w:val="single" w:sz="4" w:space="0" w:color="auto"/>
                    <w:left w:val="single" w:sz="4" w:space="0" w:color="auto"/>
                    <w:bottom w:val="single" w:sz="4" w:space="0" w:color="auto"/>
                    <w:right w:val="single" w:sz="4" w:space="0" w:color="auto"/>
                  </w:tcBorders>
                  <w:hideMark/>
                </w:tcPr>
                <w:p w:rsidR="004371AB" w:rsidRPr="008C0F7F" w:rsidRDefault="004371AB" w:rsidP="006F2222">
                  <w:pPr>
                    <w:pStyle w:val="Ttulo3"/>
                    <w:shd w:val="clear" w:color="auto" w:fill="FFFFFF"/>
                    <w:tabs>
                      <w:tab w:val="left" w:pos="708"/>
                    </w:tabs>
                    <w:ind w:right="102"/>
                    <w:rPr>
                      <w:rFonts w:ascii="Arial Narrow" w:hAnsi="Arial Narrow" w:cs="Arial"/>
                      <w:b w:val="0"/>
                      <w:bCs w:val="0"/>
                      <w:color w:val="auto"/>
                      <w:sz w:val="20"/>
                      <w:szCs w:val="20"/>
                    </w:rPr>
                  </w:pPr>
                  <w:r w:rsidRPr="008C0F7F">
                    <w:rPr>
                      <w:rFonts w:ascii="Arial Narrow" w:hAnsi="Arial Narrow" w:cs="Arial"/>
                      <w:b w:val="0"/>
                      <w:bCs w:val="0"/>
                      <w:color w:val="auto"/>
                      <w:sz w:val="20"/>
                      <w:szCs w:val="20"/>
                    </w:rPr>
                    <w:t xml:space="preserve">Acta de verificación para establecimientos de la industria químico farmacéutica dedicados a la fabricación de medicamentos. ANEXO </w:t>
                  </w:r>
                </w:p>
                <w:p w:rsidR="004371AB" w:rsidRPr="008C0F7F" w:rsidRDefault="004371AB" w:rsidP="006F2222">
                  <w:pPr>
                    <w:pStyle w:val="Ttulo3"/>
                    <w:shd w:val="clear" w:color="auto" w:fill="FFFFFF"/>
                    <w:tabs>
                      <w:tab w:val="left" w:pos="708"/>
                    </w:tabs>
                    <w:ind w:right="102"/>
                    <w:rPr>
                      <w:rFonts w:ascii="Arial Narrow" w:hAnsi="Arial Narrow" w:cs="Arial"/>
                      <w:b w:val="0"/>
                      <w:bCs w:val="0"/>
                      <w:color w:val="auto"/>
                      <w:sz w:val="20"/>
                      <w:szCs w:val="20"/>
                    </w:rPr>
                  </w:pPr>
                  <w:r w:rsidRPr="008C0F7F">
                    <w:rPr>
                      <w:rFonts w:ascii="Arial Narrow" w:hAnsi="Arial Narrow" w:cs="Arial"/>
                      <w:b w:val="0"/>
                      <w:bCs w:val="0"/>
                      <w:color w:val="auto"/>
                      <w:sz w:val="20"/>
                      <w:szCs w:val="20"/>
                    </w:rPr>
                    <w:t>BIOLÓGICOS Y BIOTECNOLÓGICOS</w:t>
                  </w:r>
                </w:p>
                <w:p w:rsidR="004371AB" w:rsidRPr="008C0F7F" w:rsidRDefault="004371AB" w:rsidP="00272A01">
                  <w:pPr>
                    <w:spacing w:after="0" w:line="240" w:lineRule="auto"/>
                    <w:rPr>
                      <w:rFonts w:ascii="Arial Narrow" w:hAnsi="Arial Narrow"/>
                      <w:sz w:val="20"/>
                      <w:szCs w:val="20"/>
                    </w:rPr>
                  </w:pPr>
                </w:p>
              </w:tc>
            </w:tr>
            <w:tr w:rsidR="004371AB" w:rsidRPr="008C0F7F" w:rsidTr="006F2222">
              <w:trPr>
                <w:trHeight w:val="397"/>
                <w:jc w:val="center"/>
              </w:trPr>
              <w:tc>
                <w:tcPr>
                  <w:tcW w:w="5000" w:type="pct"/>
                  <w:tcBorders>
                    <w:top w:val="single" w:sz="4" w:space="0" w:color="auto"/>
                    <w:left w:val="single" w:sz="4" w:space="0" w:color="auto"/>
                    <w:bottom w:val="single" w:sz="4" w:space="0" w:color="auto"/>
                    <w:right w:val="single" w:sz="4" w:space="0" w:color="auto"/>
                  </w:tcBorders>
                  <w:hideMark/>
                </w:tcPr>
                <w:p w:rsidR="004371AB" w:rsidRPr="008C0F7F" w:rsidRDefault="004371AB" w:rsidP="00272A01">
                  <w:pPr>
                    <w:pStyle w:val="Ttulo3"/>
                    <w:shd w:val="clear" w:color="auto" w:fill="FFFFFF"/>
                    <w:tabs>
                      <w:tab w:val="left" w:pos="708"/>
                    </w:tabs>
                    <w:ind w:right="102"/>
                    <w:rPr>
                      <w:rFonts w:ascii="Arial Narrow" w:hAnsi="Arial Narrow"/>
                      <w:sz w:val="20"/>
                      <w:szCs w:val="20"/>
                    </w:rPr>
                  </w:pPr>
                  <w:r w:rsidRPr="008C0F7F">
                    <w:rPr>
                      <w:rFonts w:ascii="Arial Narrow" w:hAnsi="Arial Narrow" w:cs="Arial"/>
                      <w:b w:val="0"/>
                      <w:bCs w:val="0"/>
                      <w:color w:val="auto"/>
                      <w:sz w:val="20"/>
                      <w:szCs w:val="20"/>
                    </w:rPr>
                    <w:lastRenderedPageBreak/>
                    <w:t>Acta de verificación para establecimientos de la industria químico farmacéutica dedicados a la fabricación de medicamentos. Anexo HEMODERIVADOS</w:t>
                  </w:r>
                  <w:r w:rsidR="00272A01" w:rsidRPr="008C0F7F">
                    <w:rPr>
                      <w:rFonts w:ascii="Arial Narrow" w:hAnsi="Arial Narrow"/>
                      <w:sz w:val="20"/>
                      <w:szCs w:val="20"/>
                    </w:rPr>
                    <w:t xml:space="preserve"> </w:t>
                  </w:r>
                </w:p>
              </w:tc>
            </w:tr>
            <w:tr w:rsidR="004371AB" w:rsidRPr="008C0F7F" w:rsidTr="006F2222">
              <w:trPr>
                <w:trHeight w:val="397"/>
                <w:jc w:val="center"/>
              </w:trPr>
              <w:tc>
                <w:tcPr>
                  <w:tcW w:w="5000" w:type="pct"/>
                  <w:tcBorders>
                    <w:top w:val="single" w:sz="4" w:space="0" w:color="auto"/>
                    <w:left w:val="single" w:sz="4" w:space="0" w:color="auto"/>
                    <w:bottom w:val="single" w:sz="4" w:space="0" w:color="auto"/>
                    <w:right w:val="single" w:sz="4" w:space="0" w:color="auto"/>
                  </w:tcBorders>
                  <w:hideMark/>
                </w:tcPr>
                <w:p w:rsidR="004371AB" w:rsidRPr="008C0F7F" w:rsidRDefault="004371AB" w:rsidP="00272A01">
                  <w:pPr>
                    <w:pStyle w:val="Ttulo3"/>
                    <w:shd w:val="clear" w:color="auto" w:fill="FFFFFF"/>
                    <w:tabs>
                      <w:tab w:val="left" w:pos="708"/>
                    </w:tabs>
                    <w:ind w:right="102"/>
                    <w:rPr>
                      <w:rFonts w:ascii="Arial Narrow" w:hAnsi="Arial Narrow" w:cs="Arial"/>
                      <w:b w:val="0"/>
                      <w:bCs w:val="0"/>
                      <w:color w:val="auto"/>
                      <w:sz w:val="20"/>
                      <w:szCs w:val="20"/>
                    </w:rPr>
                  </w:pPr>
                  <w:r w:rsidRPr="008C0F7F">
                    <w:rPr>
                      <w:rFonts w:ascii="Arial Narrow" w:hAnsi="Arial Narrow" w:cs="Arial"/>
                      <w:b w:val="0"/>
                      <w:bCs w:val="0"/>
                      <w:color w:val="auto"/>
                      <w:sz w:val="20"/>
                      <w:szCs w:val="20"/>
                    </w:rPr>
                    <w:t>Acta de verificación para establecimientos de la industria químico farmacéutica dedicados a la fabricación de medicamentos. Anexo GASES MEDICINALES</w:t>
                  </w:r>
                </w:p>
              </w:tc>
            </w:tr>
            <w:tr w:rsidR="004371AB" w:rsidRPr="008C0F7F" w:rsidTr="006F2222">
              <w:trPr>
                <w:trHeight w:val="397"/>
                <w:jc w:val="center"/>
              </w:trPr>
              <w:tc>
                <w:tcPr>
                  <w:tcW w:w="5000" w:type="pct"/>
                  <w:tcBorders>
                    <w:top w:val="single" w:sz="4" w:space="0" w:color="auto"/>
                    <w:left w:val="single" w:sz="4" w:space="0" w:color="auto"/>
                    <w:bottom w:val="single" w:sz="4" w:space="0" w:color="auto"/>
                    <w:right w:val="single" w:sz="4" w:space="0" w:color="auto"/>
                  </w:tcBorders>
                  <w:hideMark/>
                </w:tcPr>
                <w:p w:rsidR="004371AB" w:rsidRPr="008C0F7F" w:rsidRDefault="004371AB" w:rsidP="00272A01">
                  <w:pPr>
                    <w:pStyle w:val="Ttulo3"/>
                    <w:shd w:val="clear" w:color="auto" w:fill="FFFFFF"/>
                    <w:tabs>
                      <w:tab w:val="left" w:pos="708"/>
                    </w:tabs>
                    <w:ind w:right="102"/>
                    <w:rPr>
                      <w:rFonts w:ascii="Arial Narrow" w:hAnsi="Arial Narrow" w:cs="Arial"/>
                      <w:b w:val="0"/>
                      <w:bCs w:val="0"/>
                      <w:color w:val="auto"/>
                      <w:sz w:val="20"/>
                      <w:szCs w:val="20"/>
                    </w:rPr>
                  </w:pPr>
                  <w:r w:rsidRPr="008C0F7F">
                    <w:rPr>
                      <w:rFonts w:ascii="Arial Narrow" w:hAnsi="Arial Narrow" w:cs="Arial"/>
                      <w:b w:val="0"/>
                      <w:bCs w:val="0"/>
                      <w:color w:val="auto"/>
                      <w:sz w:val="20"/>
                      <w:szCs w:val="20"/>
                    </w:rPr>
                    <w:t>Acta de verificación para establecimientos de la industria químico farmacéutica dedicados a la fabricación de medicamentos. Anexo MEDICAMENTOS EN INVESTIGACIÓN</w:t>
                  </w:r>
                </w:p>
              </w:tc>
            </w:tr>
            <w:tr w:rsidR="004371AB" w:rsidRPr="008C0F7F" w:rsidTr="006F2222">
              <w:trPr>
                <w:trHeight w:val="397"/>
                <w:jc w:val="center"/>
              </w:trPr>
              <w:tc>
                <w:tcPr>
                  <w:tcW w:w="5000" w:type="pct"/>
                  <w:tcBorders>
                    <w:top w:val="single" w:sz="4" w:space="0" w:color="auto"/>
                    <w:left w:val="single" w:sz="4" w:space="0" w:color="auto"/>
                    <w:bottom w:val="single" w:sz="4" w:space="0" w:color="auto"/>
                    <w:right w:val="single" w:sz="4" w:space="0" w:color="auto"/>
                  </w:tcBorders>
                </w:tcPr>
                <w:p w:rsidR="004371AB" w:rsidRPr="008C0F7F" w:rsidRDefault="004371AB" w:rsidP="00272A01">
                  <w:pPr>
                    <w:pStyle w:val="Ttulo3"/>
                    <w:shd w:val="clear" w:color="auto" w:fill="FFFFFF"/>
                    <w:tabs>
                      <w:tab w:val="left" w:pos="708"/>
                    </w:tabs>
                    <w:ind w:right="102"/>
                    <w:rPr>
                      <w:rFonts w:ascii="Arial Narrow" w:eastAsia="MS PGothic" w:hAnsi="Arial Narrow" w:cs="Arial"/>
                      <w:b w:val="0"/>
                      <w:color w:val="auto"/>
                      <w:kern w:val="24"/>
                      <w:sz w:val="20"/>
                      <w:szCs w:val="20"/>
                      <w:lang w:val="es-ES" w:eastAsia="zh-CN"/>
                    </w:rPr>
                  </w:pPr>
                  <w:r w:rsidRPr="008C0F7F">
                    <w:rPr>
                      <w:rFonts w:ascii="Arial Narrow" w:eastAsia="MS PGothic" w:hAnsi="Arial Narrow" w:cs="Arial"/>
                      <w:b w:val="0"/>
                      <w:color w:val="auto"/>
                      <w:kern w:val="24"/>
                      <w:sz w:val="20"/>
                      <w:szCs w:val="20"/>
                      <w:lang w:val="es-ES" w:eastAsia="zh-CN"/>
                    </w:rPr>
                    <w:t>Acta de verificación sanitaria de productos biológicos y biotecnológicos para uso humano</w:t>
                  </w:r>
                </w:p>
              </w:tc>
            </w:tr>
            <w:tr w:rsidR="004371AB" w:rsidRPr="008C0F7F" w:rsidTr="006F2222">
              <w:trPr>
                <w:trHeight w:val="397"/>
                <w:jc w:val="center"/>
              </w:trPr>
              <w:tc>
                <w:tcPr>
                  <w:tcW w:w="5000" w:type="pct"/>
                  <w:tcBorders>
                    <w:top w:val="single" w:sz="4" w:space="0" w:color="auto"/>
                    <w:left w:val="single" w:sz="4" w:space="0" w:color="auto"/>
                    <w:bottom w:val="single" w:sz="4" w:space="0" w:color="auto"/>
                    <w:right w:val="single" w:sz="4" w:space="0" w:color="auto"/>
                  </w:tcBorders>
                </w:tcPr>
                <w:p w:rsidR="004371AB" w:rsidRPr="008C0F7F" w:rsidRDefault="004371AB" w:rsidP="00272A01">
                  <w:pPr>
                    <w:pStyle w:val="Ttulo3"/>
                    <w:shd w:val="clear" w:color="auto" w:fill="FFFFFF"/>
                    <w:tabs>
                      <w:tab w:val="left" w:pos="708"/>
                    </w:tabs>
                    <w:ind w:right="102"/>
                    <w:rPr>
                      <w:rFonts w:ascii="Arial Narrow" w:hAnsi="Arial Narrow" w:cs="Arial"/>
                      <w:b w:val="0"/>
                      <w:bCs w:val="0"/>
                      <w:color w:val="auto"/>
                      <w:sz w:val="20"/>
                      <w:szCs w:val="20"/>
                    </w:rPr>
                  </w:pPr>
                  <w:r w:rsidRPr="008C0F7F">
                    <w:rPr>
                      <w:rFonts w:ascii="Arial Narrow" w:hAnsi="Arial Narrow" w:cs="Arial"/>
                      <w:b w:val="0"/>
                      <w:bCs w:val="0"/>
                      <w:color w:val="auto"/>
                      <w:sz w:val="20"/>
                      <w:szCs w:val="20"/>
                    </w:rPr>
                    <w:t>Acta de verificación para establecimientos dedicados a la  preparación y dispensación de  mezclas estériles: nutricionales y medicamentosas</w:t>
                  </w:r>
                </w:p>
              </w:tc>
            </w:tr>
            <w:tr w:rsidR="004371AB" w:rsidRPr="008C0F7F" w:rsidTr="006F2222">
              <w:trPr>
                <w:trHeight w:val="397"/>
                <w:jc w:val="center"/>
              </w:trPr>
              <w:tc>
                <w:tcPr>
                  <w:tcW w:w="5000" w:type="pct"/>
                  <w:tcBorders>
                    <w:top w:val="single" w:sz="4" w:space="0" w:color="auto"/>
                    <w:left w:val="single" w:sz="4" w:space="0" w:color="auto"/>
                    <w:bottom w:val="single" w:sz="4" w:space="0" w:color="auto"/>
                    <w:right w:val="single" w:sz="4" w:space="0" w:color="auto"/>
                  </w:tcBorders>
                </w:tcPr>
                <w:p w:rsidR="004371AB" w:rsidRPr="008C0F7F" w:rsidRDefault="004371AB" w:rsidP="00272A01">
                  <w:pPr>
                    <w:pStyle w:val="Ttulo3"/>
                    <w:shd w:val="clear" w:color="auto" w:fill="FFFFFF"/>
                    <w:tabs>
                      <w:tab w:val="left" w:pos="708"/>
                    </w:tabs>
                    <w:ind w:right="102"/>
                    <w:rPr>
                      <w:rFonts w:ascii="Arial Narrow" w:hAnsi="Arial Narrow" w:cs="Arial"/>
                      <w:b w:val="0"/>
                      <w:bCs w:val="0"/>
                      <w:color w:val="auto"/>
                      <w:sz w:val="20"/>
                      <w:szCs w:val="20"/>
                    </w:rPr>
                  </w:pPr>
                  <w:r w:rsidRPr="008C0F7F">
                    <w:rPr>
                      <w:rFonts w:ascii="Arial Narrow" w:hAnsi="Arial Narrow" w:cs="Arial"/>
                      <w:b w:val="0"/>
                      <w:bCs w:val="0"/>
                      <w:color w:val="auto"/>
                      <w:sz w:val="20"/>
                      <w:szCs w:val="20"/>
                    </w:rPr>
                    <w:t>Acta de verificación sanitaria de laboratorios de prueba</w:t>
                  </w:r>
                </w:p>
              </w:tc>
            </w:tr>
            <w:tr w:rsidR="004371AB" w:rsidRPr="008C0F7F" w:rsidTr="006F2222">
              <w:trPr>
                <w:trHeight w:val="397"/>
                <w:jc w:val="center"/>
              </w:trPr>
              <w:tc>
                <w:tcPr>
                  <w:tcW w:w="5000" w:type="pct"/>
                  <w:tcBorders>
                    <w:top w:val="single" w:sz="4" w:space="0" w:color="auto"/>
                    <w:left w:val="single" w:sz="4" w:space="0" w:color="auto"/>
                    <w:bottom w:val="single" w:sz="4" w:space="0" w:color="auto"/>
                    <w:right w:val="single" w:sz="4" w:space="0" w:color="auto"/>
                  </w:tcBorders>
                </w:tcPr>
                <w:p w:rsidR="004371AB" w:rsidRPr="008C0F7F" w:rsidRDefault="004371AB" w:rsidP="00272A01">
                  <w:pPr>
                    <w:pStyle w:val="Ttulo3"/>
                    <w:shd w:val="clear" w:color="auto" w:fill="FFFFFF"/>
                    <w:tabs>
                      <w:tab w:val="left" w:pos="708"/>
                    </w:tabs>
                    <w:ind w:right="102"/>
                    <w:rPr>
                      <w:rFonts w:ascii="Arial Narrow" w:hAnsi="Arial Narrow" w:cs="Arial"/>
                      <w:b w:val="0"/>
                      <w:bCs w:val="0"/>
                      <w:color w:val="auto"/>
                      <w:sz w:val="20"/>
                      <w:szCs w:val="20"/>
                    </w:rPr>
                  </w:pPr>
                  <w:r w:rsidRPr="008C0F7F">
                    <w:rPr>
                      <w:rFonts w:ascii="Arial Narrow" w:hAnsi="Arial Narrow" w:cs="Arial"/>
                      <w:b w:val="0"/>
                      <w:bCs w:val="0"/>
                      <w:color w:val="auto"/>
                      <w:sz w:val="20"/>
                      <w:szCs w:val="20"/>
                    </w:rPr>
                    <w:t xml:space="preserve">Acta de verificación para unidades clínicas que realizan estudios de biodisponibilidad y/o </w:t>
                  </w:r>
                  <w:proofErr w:type="spellStart"/>
                  <w:r w:rsidRPr="008C0F7F">
                    <w:rPr>
                      <w:rFonts w:ascii="Arial Narrow" w:hAnsi="Arial Narrow" w:cs="Arial"/>
                      <w:b w:val="0"/>
                      <w:bCs w:val="0"/>
                      <w:color w:val="auto"/>
                      <w:sz w:val="20"/>
                      <w:szCs w:val="20"/>
                    </w:rPr>
                    <w:t>bioequivalencia</w:t>
                  </w:r>
                  <w:proofErr w:type="spellEnd"/>
                  <w:r w:rsidRPr="008C0F7F">
                    <w:rPr>
                      <w:rFonts w:ascii="Arial Narrow" w:hAnsi="Arial Narrow" w:cs="Arial"/>
                      <w:b w:val="0"/>
                      <w:bCs w:val="0"/>
                      <w:color w:val="auto"/>
                      <w:sz w:val="20"/>
                      <w:szCs w:val="20"/>
                    </w:rPr>
                    <w:t xml:space="preserve"> para demostrar la intercambiabilidad de medicamentos</w:t>
                  </w:r>
                </w:p>
              </w:tc>
            </w:tr>
            <w:tr w:rsidR="004371AB" w:rsidRPr="008C0F7F" w:rsidTr="006F2222">
              <w:trPr>
                <w:trHeight w:val="397"/>
                <w:jc w:val="center"/>
              </w:trPr>
              <w:tc>
                <w:tcPr>
                  <w:tcW w:w="5000" w:type="pct"/>
                  <w:tcBorders>
                    <w:top w:val="single" w:sz="4" w:space="0" w:color="auto"/>
                    <w:left w:val="single" w:sz="4" w:space="0" w:color="auto"/>
                    <w:bottom w:val="single" w:sz="4" w:space="0" w:color="auto"/>
                    <w:right w:val="single" w:sz="4" w:space="0" w:color="auto"/>
                  </w:tcBorders>
                </w:tcPr>
                <w:p w:rsidR="004371AB" w:rsidRPr="008C0F7F" w:rsidRDefault="004371AB" w:rsidP="006F2222">
                  <w:pPr>
                    <w:pStyle w:val="Ttulo3"/>
                    <w:shd w:val="clear" w:color="auto" w:fill="FFFFFF"/>
                    <w:tabs>
                      <w:tab w:val="left" w:pos="708"/>
                    </w:tabs>
                    <w:ind w:right="102"/>
                    <w:rPr>
                      <w:rFonts w:ascii="Arial Narrow" w:hAnsi="Arial Narrow" w:cs="Arial"/>
                      <w:b w:val="0"/>
                      <w:bCs w:val="0"/>
                      <w:color w:val="auto"/>
                      <w:sz w:val="20"/>
                      <w:szCs w:val="20"/>
                    </w:rPr>
                  </w:pPr>
                  <w:r w:rsidRPr="008C0F7F">
                    <w:rPr>
                      <w:rFonts w:ascii="Arial Narrow" w:hAnsi="Arial Narrow" w:cs="Arial"/>
                      <w:b w:val="0"/>
                      <w:bCs w:val="0"/>
                      <w:color w:val="auto"/>
                      <w:sz w:val="20"/>
                      <w:szCs w:val="20"/>
                    </w:rPr>
                    <w:t xml:space="preserve">Acta de verificación para unidades analíticas que realizan perfiles de disolución  para  biodisponibilidad y/o </w:t>
                  </w:r>
                  <w:proofErr w:type="spellStart"/>
                  <w:r w:rsidRPr="008C0F7F">
                    <w:rPr>
                      <w:rFonts w:ascii="Arial Narrow" w:hAnsi="Arial Narrow" w:cs="Arial"/>
                      <w:b w:val="0"/>
                      <w:bCs w:val="0"/>
                      <w:color w:val="auto"/>
                      <w:sz w:val="20"/>
                      <w:szCs w:val="20"/>
                    </w:rPr>
                    <w:t>bioequivalencia</w:t>
                  </w:r>
                  <w:proofErr w:type="spellEnd"/>
                  <w:r w:rsidRPr="008C0F7F">
                    <w:rPr>
                      <w:rFonts w:ascii="Arial Narrow" w:hAnsi="Arial Narrow" w:cs="Arial"/>
                      <w:b w:val="0"/>
                      <w:bCs w:val="0"/>
                      <w:color w:val="auto"/>
                      <w:sz w:val="20"/>
                      <w:szCs w:val="20"/>
                    </w:rPr>
                    <w:t xml:space="preserve"> para demostrar la intercambiabilidad de medicamentos</w:t>
                  </w:r>
                </w:p>
                <w:p w:rsidR="00272A01" w:rsidRPr="008C0F7F" w:rsidRDefault="00272A01" w:rsidP="00272A01">
                  <w:pPr>
                    <w:spacing w:after="0" w:line="240" w:lineRule="auto"/>
                    <w:rPr>
                      <w:rFonts w:ascii="Arial Narrow" w:hAnsi="Arial Narrow" w:cs="Arial"/>
                      <w:b/>
                      <w:sz w:val="20"/>
                      <w:szCs w:val="20"/>
                      <w:u w:val="single"/>
                    </w:rPr>
                  </w:pPr>
                </w:p>
              </w:tc>
            </w:tr>
            <w:tr w:rsidR="004371AB" w:rsidRPr="008C0F7F" w:rsidTr="006F2222">
              <w:trPr>
                <w:trHeight w:val="397"/>
                <w:jc w:val="center"/>
              </w:trPr>
              <w:tc>
                <w:tcPr>
                  <w:tcW w:w="5000" w:type="pct"/>
                  <w:tcBorders>
                    <w:top w:val="single" w:sz="4" w:space="0" w:color="auto"/>
                    <w:left w:val="single" w:sz="4" w:space="0" w:color="auto"/>
                    <w:bottom w:val="single" w:sz="4" w:space="0" w:color="auto"/>
                    <w:right w:val="single" w:sz="4" w:space="0" w:color="auto"/>
                  </w:tcBorders>
                </w:tcPr>
                <w:p w:rsidR="004371AB" w:rsidRPr="008C0F7F" w:rsidRDefault="004371AB" w:rsidP="00272A01">
                  <w:pPr>
                    <w:pStyle w:val="Ttulo3"/>
                    <w:shd w:val="clear" w:color="auto" w:fill="FFFFFF"/>
                    <w:tabs>
                      <w:tab w:val="left" w:pos="708"/>
                    </w:tabs>
                    <w:ind w:right="102"/>
                    <w:rPr>
                      <w:rFonts w:ascii="Arial Narrow" w:hAnsi="Arial Narrow" w:cs="Arial"/>
                      <w:b w:val="0"/>
                      <w:bCs w:val="0"/>
                      <w:color w:val="auto"/>
                      <w:sz w:val="20"/>
                      <w:szCs w:val="20"/>
                    </w:rPr>
                  </w:pPr>
                  <w:r w:rsidRPr="008C0F7F">
                    <w:rPr>
                      <w:rFonts w:ascii="Arial Narrow" w:hAnsi="Arial Narrow" w:cs="Arial"/>
                      <w:b w:val="0"/>
                      <w:bCs w:val="0"/>
                      <w:color w:val="auto"/>
                      <w:sz w:val="20"/>
                      <w:szCs w:val="20"/>
                    </w:rPr>
                    <w:t xml:space="preserve">Acta de verificación para unidades analíticas que realizan estudios de biodisponibilidad y/o </w:t>
                  </w:r>
                  <w:proofErr w:type="spellStart"/>
                  <w:r w:rsidRPr="008C0F7F">
                    <w:rPr>
                      <w:rFonts w:ascii="Arial Narrow" w:hAnsi="Arial Narrow" w:cs="Arial"/>
                      <w:b w:val="0"/>
                      <w:bCs w:val="0"/>
                      <w:color w:val="auto"/>
                      <w:sz w:val="20"/>
                      <w:szCs w:val="20"/>
                    </w:rPr>
                    <w:t>bioequivalencia</w:t>
                  </w:r>
                  <w:proofErr w:type="spellEnd"/>
                  <w:r w:rsidRPr="008C0F7F">
                    <w:rPr>
                      <w:rFonts w:ascii="Arial Narrow" w:hAnsi="Arial Narrow" w:cs="Arial"/>
                      <w:b w:val="0"/>
                      <w:bCs w:val="0"/>
                      <w:color w:val="auto"/>
                      <w:sz w:val="20"/>
                      <w:szCs w:val="20"/>
                    </w:rPr>
                    <w:t xml:space="preserve"> para demostrar la intercambiabilidad de medicamentos</w:t>
                  </w:r>
                </w:p>
                <w:p w:rsidR="004371AB" w:rsidRPr="008C0F7F" w:rsidRDefault="004371AB" w:rsidP="00272A01">
                  <w:pPr>
                    <w:spacing w:after="0" w:line="240" w:lineRule="auto"/>
                    <w:rPr>
                      <w:rFonts w:ascii="Arial Narrow" w:hAnsi="Arial Narrow" w:cs="Arial"/>
                      <w:b/>
                      <w:sz w:val="20"/>
                      <w:szCs w:val="20"/>
                      <w:u w:val="single"/>
                    </w:rPr>
                  </w:pPr>
                </w:p>
              </w:tc>
            </w:tr>
            <w:tr w:rsidR="004371AB" w:rsidRPr="008C0F7F" w:rsidTr="006F2222">
              <w:trPr>
                <w:trHeight w:val="397"/>
                <w:jc w:val="center"/>
              </w:trPr>
              <w:tc>
                <w:tcPr>
                  <w:tcW w:w="5000" w:type="pct"/>
                  <w:tcBorders>
                    <w:top w:val="single" w:sz="4" w:space="0" w:color="auto"/>
                    <w:left w:val="single" w:sz="4" w:space="0" w:color="auto"/>
                    <w:bottom w:val="single" w:sz="4" w:space="0" w:color="auto"/>
                    <w:right w:val="single" w:sz="4" w:space="0" w:color="auto"/>
                  </w:tcBorders>
                </w:tcPr>
                <w:p w:rsidR="004371AB" w:rsidRPr="008C0F7F" w:rsidRDefault="004371AB" w:rsidP="00272A01">
                  <w:pPr>
                    <w:pStyle w:val="Ttulo3"/>
                    <w:shd w:val="clear" w:color="auto" w:fill="FFFFFF"/>
                    <w:tabs>
                      <w:tab w:val="left" w:pos="708"/>
                    </w:tabs>
                    <w:ind w:right="102"/>
                    <w:rPr>
                      <w:rFonts w:ascii="Arial Narrow" w:hAnsi="Arial Narrow" w:cs="Arial"/>
                      <w:b w:val="0"/>
                      <w:bCs w:val="0"/>
                      <w:color w:val="auto"/>
                      <w:sz w:val="20"/>
                      <w:szCs w:val="20"/>
                    </w:rPr>
                  </w:pPr>
                  <w:r w:rsidRPr="008C0F7F">
                    <w:rPr>
                      <w:rFonts w:ascii="Arial Narrow" w:hAnsi="Arial Narrow" w:cs="Arial"/>
                      <w:b w:val="0"/>
                      <w:bCs w:val="0"/>
                      <w:color w:val="auto"/>
                      <w:sz w:val="20"/>
                      <w:szCs w:val="20"/>
                    </w:rPr>
                    <w:t>Acta de verificación sanitaria para centros de investigación que realizan ensayos clínicos</w:t>
                  </w:r>
                </w:p>
              </w:tc>
            </w:tr>
          </w:tbl>
          <w:p w:rsidR="004371AB" w:rsidRPr="008C0F7F" w:rsidRDefault="004371AB" w:rsidP="006F2222">
            <w:pPr>
              <w:spacing w:after="0" w:line="240" w:lineRule="auto"/>
              <w:jc w:val="center"/>
              <w:rPr>
                <w:rFonts w:ascii="Arial Narrow" w:hAnsi="Arial Narrow" w:cs="Arial"/>
                <w:sz w:val="20"/>
                <w:szCs w:val="20"/>
              </w:rPr>
            </w:pPr>
          </w:p>
        </w:tc>
        <w:tc>
          <w:tcPr>
            <w:tcW w:w="1369" w:type="pct"/>
            <w:tcBorders>
              <w:top w:val="single" w:sz="4" w:space="0" w:color="auto"/>
              <w:left w:val="nil"/>
              <w:bottom w:val="single" w:sz="4" w:space="0" w:color="auto"/>
              <w:right w:val="single" w:sz="4" w:space="0" w:color="auto"/>
            </w:tcBorders>
            <w:shd w:val="clear" w:color="auto" w:fill="auto"/>
            <w:noWrap/>
            <w:vAlign w:val="center"/>
          </w:tcPr>
          <w:tbl>
            <w:tblPr>
              <w:tblW w:w="0" w:type="auto"/>
              <w:jc w:val="center"/>
              <w:tblLayout w:type="fixed"/>
              <w:tblLook w:val="00A0" w:firstRow="1" w:lastRow="0" w:firstColumn="1" w:lastColumn="0" w:noHBand="0" w:noVBand="0"/>
            </w:tblPr>
            <w:tblGrid>
              <w:gridCol w:w="3197"/>
            </w:tblGrid>
            <w:tr w:rsidR="004371AB" w:rsidRPr="008C0F7F" w:rsidTr="006F2222">
              <w:trPr>
                <w:trHeight w:val="372"/>
                <w:jc w:val="center"/>
              </w:trPr>
              <w:tc>
                <w:tcPr>
                  <w:tcW w:w="3197" w:type="dxa"/>
                  <w:tcBorders>
                    <w:top w:val="single" w:sz="4" w:space="0" w:color="auto"/>
                    <w:left w:val="single" w:sz="4" w:space="0" w:color="auto"/>
                    <w:bottom w:val="single" w:sz="4" w:space="0" w:color="auto"/>
                    <w:right w:val="single" w:sz="4" w:space="0" w:color="auto"/>
                  </w:tcBorders>
                </w:tcPr>
                <w:p w:rsidR="004371AB" w:rsidRPr="008C0F7F" w:rsidRDefault="004371AB" w:rsidP="006F2222">
                  <w:pPr>
                    <w:spacing w:after="0" w:line="240" w:lineRule="auto"/>
                    <w:jc w:val="center"/>
                    <w:rPr>
                      <w:rStyle w:val="Hipervnculo"/>
                      <w:rFonts w:ascii="Arial Narrow" w:hAnsi="Arial Narrow" w:cs="Arial"/>
                      <w:b/>
                      <w:sz w:val="20"/>
                      <w:szCs w:val="20"/>
                    </w:rPr>
                  </w:pPr>
                  <w:r w:rsidRPr="008C0F7F">
                    <w:rPr>
                      <w:rFonts w:ascii="Arial Narrow" w:hAnsi="Arial Narrow" w:cs="Arial"/>
                      <w:b/>
                      <w:sz w:val="20"/>
                      <w:szCs w:val="20"/>
                    </w:rPr>
                    <w:lastRenderedPageBreak/>
                    <w:fldChar w:fldCharType="begin"/>
                  </w:r>
                  <w:r w:rsidR="008C0F7F">
                    <w:rPr>
                      <w:rFonts w:ascii="Arial Narrow" w:hAnsi="Arial Narrow" w:cs="Arial"/>
                      <w:b/>
                      <w:sz w:val="20"/>
                      <w:szCs w:val="20"/>
                    </w:rPr>
                    <w:instrText>HYPERLINK "https://app.box.com/s/zpugiayr47656ebhejmxipw6vagp117m"</w:instrText>
                  </w:r>
                  <w:r w:rsidR="008C0F7F" w:rsidRPr="008C0F7F">
                    <w:rPr>
                      <w:rFonts w:ascii="Arial Narrow" w:hAnsi="Arial Narrow" w:cs="Arial"/>
                      <w:b/>
                      <w:sz w:val="20"/>
                      <w:szCs w:val="20"/>
                    </w:rPr>
                  </w:r>
                  <w:r w:rsidRPr="008C0F7F">
                    <w:rPr>
                      <w:rFonts w:ascii="Arial Narrow" w:hAnsi="Arial Narrow" w:cs="Arial"/>
                      <w:b/>
                      <w:sz w:val="20"/>
                      <w:szCs w:val="20"/>
                    </w:rPr>
                    <w:fldChar w:fldCharType="separate"/>
                  </w:r>
                  <w:r w:rsidRPr="008C0F7F">
                    <w:rPr>
                      <w:rStyle w:val="Hipervnculo"/>
                      <w:rFonts w:ascii="Arial Narrow" w:hAnsi="Arial Narrow" w:cs="Arial"/>
                      <w:b/>
                      <w:sz w:val="20"/>
                      <w:szCs w:val="20"/>
                    </w:rPr>
                    <w:t>COS-DESVS-P-01-M-01-AC-01</w:t>
                  </w:r>
                </w:p>
                <w:p w:rsidR="004371AB" w:rsidRDefault="004371AB" w:rsidP="006F2222">
                  <w:pPr>
                    <w:spacing w:after="0" w:line="240" w:lineRule="auto"/>
                    <w:jc w:val="center"/>
                    <w:rPr>
                      <w:rFonts w:ascii="Arial Narrow" w:hAnsi="Arial Narrow" w:cs="Arial"/>
                      <w:b/>
                      <w:sz w:val="20"/>
                      <w:szCs w:val="20"/>
                    </w:rPr>
                  </w:pPr>
                  <w:r w:rsidRPr="008C0F7F">
                    <w:rPr>
                      <w:rFonts w:ascii="Arial Narrow" w:hAnsi="Arial Narrow" w:cs="Arial"/>
                      <w:b/>
                      <w:sz w:val="20"/>
                      <w:szCs w:val="20"/>
                    </w:rPr>
                    <w:fldChar w:fldCharType="end"/>
                  </w:r>
                </w:p>
                <w:p w:rsidR="008804E2" w:rsidRPr="008C0F7F" w:rsidRDefault="008804E2" w:rsidP="006F2222">
                  <w:pPr>
                    <w:spacing w:after="0" w:line="240" w:lineRule="auto"/>
                    <w:jc w:val="center"/>
                    <w:rPr>
                      <w:rFonts w:ascii="Arial Narrow" w:hAnsi="Arial Narrow" w:cs="Arial"/>
                      <w:b/>
                      <w:sz w:val="20"/>
                      <w:szCs w:val="20"/>
                    </w:rPr>
                  </w:pPr>
                </w:p>
                <w:p w:rsidR="004371AB" w:rsidRPr="008C0F7F" w:rsidRDefault="004371AB" w:rsidP="008804E2">
                  <w:pPr>
                    <w:spacing w:after="0" w:line="240" w:lineRule="auto"/>
                    <w:rPr>
                      <w:rFonts w:ascii="Arial Narrow" w:hAnsi="Arial Narrow" w:cs="Arial"/>
                      <w:b/>
                      <w:sz w:val="20"/>
                      <w:szCs w:val="20"/>
                    </w:rPr>
                  </w:pPr>
                </w:p>
              </w:tc>
            </w:tr>
            <w:tr w:rsidR="004371AB" w:rsidRPr="008C0F7F" w:rsidTr="006F2222">
              <w:trPr>
                <w:trHeight w:val="269"/>
                <w:jc w:val="center"/>
              </w:trPr>
              <w:tc>
                <w:tcPr>
                  <w:tcW w:w="3197" w:type="dxa"/>
                  <w:tcBorders>
                    <w:top w:val="single" w:sz="4" w:space="0" w:color="auto"/>
                    <w:left w:val="single" w:sz="4" w:space="0" w:color="auto"/>
                    <w:bottom w:val="single" w:sz="4" w:space="0" w:color="auto"/>
                    <w:right w:val="single" w:sz="4" w:space="0" w:color="auto"/>
                  </w:tcBorders>
                </w:tcPr>
                <w:p w:rsidR="004371AB" w:rsidRPr="008C0F7F" w:rsidRDefault="004371AB" w:rsidP="006F2222">
                  <w:pPr>
                    <w:spacing w:after="0" w:line="240" w:lineRule="auto"/>
                    <w:jc w:val="center"/>
                    <w:rPr>
                      <w:rStyle w:val="Hipervnculo"/>
                      <w:rFonts w:ascii="Arial Narrow" w:hAnsi="Arial Narrow" w:cs="Arial"/>
                      <w:b/>
                      <w:sz w:val="20"/>
                      <w:szCs w:val="20"/>
                    </w:rPr>
                  </w:pPr>
                  <w:r w:rsidRPr="008C0F7F">
                    <w:rPr>
                      <w:rFonts w:ascii="Arial Narrow" w:hAnsi="Arial Narrow" w:cs="Arial"/>
                      <w:b/>
                      <w:sz w:val="20"/>
                      <w:szCs w:val="20"/>
                    </w:rPr>
                    <w:fldChar w:fldCharType="begin"/>
                  </w:r>
                  <w:r w:rsidR="008C0F7F">
                    <w:rPr>
                      <w:rFonts w:ascii="Arial Narrow" w:hAnsi="Arial Narrow" w:cs="Arial"/>
                      <w:b/>
                      <w:sz w:val="20"/>
                      <w:szCs w:val="20"/>
                    </w:rPr>
                    <w:instrText>HYPERLINK "https://app.box.com/s/shufk4i5l4z16au9ymwi5y7pcxi34kq2"</w:instrText>
                  </w:r>
                  <w:r w:rsidR="008C0F7F" w:rsidRPr="008C0F7F">
                    <w:rPr>
                      <w:rFonts w:ascii="Arial Narrow" w:hAnsi="Arial Narrow" w:cs="Arial"/>
                      <w:b/>
                      <w:sz w:val="20"/>
                      <w:szCs w:val="20"/>
                    </w:rPr>
                  </w:r>
                  <w:r w:rsidRPr="008C0F7F">
                    <w:rPr>
                      <w:rFonts w:ascii="Arial Narrow" w:hAnsi="Arial Narrow" w:cs="Arial"/>
                      <w:b/>
                      <w:sz w:val="20"/>
                      <w:szCs w:val="20"/>
                    </w:rPr>
                    <w:fldChar w:fldCharType="separate"/>
                  </w:r>
                  <w:r w:rsidRPr="008C0F7F">
                    <w:rPr>
                      <w:rStyle w:val="Hipervnculo"/>
                      <w:rFonts w:ascii="Arial Narrow" w:hAnsi="Arial Narrow" w:cs="Arial"/>
                      <w:b/>
                      <w:sz w:val="20"/>
                      <w:szCs w:val="20"/>
                    </w:rPr>
                    <w:t>COS-DESVS-P-01-M-01-AC-02</w:t>
                  </w:r>
                </w:p>
                <w:p w:rsidR="004371AB" w:rsidRPr="008C0F7F" w:rsidRDefault="004371AB" w:rsidP="006F2222">
                  <w:pPr>
                    <w:spacing w:after="0" w:line="240" w:lineRule="auto"/>
                    <w:jc w:val="center"/>
                    <w:rPr>
                      <w:rStyle w:val="Hipervnculo"/>
                      <w:rFonts w:ascii="Arial Narrow" w:hAnsi="Arial Narrow" w:cs="Arial"/>
                      <w:b/>
                      <w:color w:val="auto"/>
                      <w:sz w:val="20"/>
                      <w:szCs w:val="20"/>
                    </w:rPr>
                  </w:pPr>
                  <w:r w:rsidRPr="008C0F7F">
                    <w:rPr>
                      <w:rFonts w:ascii="Arial Narrow" w:hAnsi="Arial Narrow" w:cs="Arial"/>
                      <w:b/>
                      <w:sz w:val="20"/>
                      <w:szCs w:val="20"/>
                    </w:rPr>
                    <w:fldChar w:fldCharType="end"/>
                  </w:r>
                </w:p>
                <w:p w:rsidR="004371AB" w:rsidRPr="008C0F7F" w:rsidRDefault="004371AB" w:rsidP="00375723">
                  <w:pPr>
                    <w:spacing w:after="0" w:line="240" w:lineRule="auto"/>
                    <w:jc w:val="center"/>
                    <w:rPr>
                      <w:rFonts w:ascii="Arial Narrow" w:hAnsi="Arial Narrow" w:cs="Arial"/>
                      <w:b/>
                      <w:sz w:val="20"/>
                      <w:szCs w:val="20"/>
                    </w:rPr>
                  </w:pPr>
                </w:p>
                <w:p w:rsidR="00272A01" w:rsidRPr="008C0F7F" w:rsidRDefault="00272A01" w:rsidP="00375723">
                  <w:pPr>
                    <w:spacing w:after="0" w:line="240" w:lineRule="auto"/>
                    <w:jc w:val="center"/>
                    <w:rPr>
                      <w:rFonts w:ascii="Arial Narrow" w:hAnsi="Arial Narrow" w:cs="Arial"/>
                      <w:b/>
                      <w:sz w:val="20"/>
                      <w:szCs w:val="20"/>
                    </w:rPr>
                  </w:pPr>
                </w:p>
              </w:tc>
            </w:tr>
            <w:tr w:rsidR="004371AB" w:rsidRPr="008C0F7F" w:rsidTr="006F2222">
              <w:trPr>
                <w:trHeight w:val="269"/>
                <w:jc w:val="center"/>
              </w:trPr>
              <w:tc>
                <w:tcPr>
                  <w:tcW w:w="3197" w:type="dxa"/>
                  <w:tcBorders>
                    <w:top w:val="single" w:sz="4" w:space="0" w:color="auto"/>
                    <w:left w:val="single" w:sz="4" w:space="0" w:color="auto"/>
                    <w:bottom w:val="single" w:sz="4" w:space="0" w:color="auto"/>
                    <w:right w:val="single" w:sz="4" w:space="0" w:color="auto"/>
                  </w:tcBorders>
                </w:tcPr>
                <w:p w:rsidR="00733B31" w:rsidRDefault="00733B31" w:rsidP="006F2222">
                  <w:pPr>
                    <w:spacing w:after="0" w:line="240" w:lineRule="auto"/>
                    <w:jc w:val="center"/>
                    <w:rPr>
                      <w:rFonts w:ascii="Arial Narrow" w:hAnsi="Arial Narrow"/>
                      <w:sz w:val="20"/>
                      <w:szCs w:val="20"/>
                    </w:rPr>
                  </w:pPr>
                </w:p>
                <w:p w:rsidR="004371AB" w:rsidRPr="008C0F7F" w:rsidRDefault="00375723" w:rsidP="006F2222">
                  <w:pPr>
                    <w:spacing w:after="0" w:line="240" w:lineRule="auto"/>
                    <w:jc w:val="center"/>
                    <w:rPr>
                      <w:rStyle w:val="Hipervnculo"/>
                      <w:rFonts w:ascii="Arial Narrow" w:hAnsi="Arial Narrow" w:cs="Arial"/>
                      <w:b/>
                      <w:color w:val="auto"/>
                      <w:sz w:val="20"/>
                      <w:szCs w:val="20"/>
                    </w:rPr>
                  </w:pPr>
                  <w:hyperlink r:id="rId25" w:history="1">
                    <w:r w:rsidR="004371AB" w:rsidRPr="008C0F7F">
                      <w:rPr>
                        <w:rStyle w:val="Hipervnculo"/>
                        <w:rFonts w:ascii="Arial Narrow" w:hAnsi="Arial Narrow" w:cs="Arial"/>
                        <w:b/>
                        <w:sz w:val="20"/>
                        <w:szCs w:val="20"/>
                      </w:rPr>
                      <w:t>COS-DESVS-P-01-M-01-AC-03</w:t>
                    </w:r>
                  </w:hyperlink>
                </w:p>
                <w:p w:rsidR="00272A01" w:rsidRPr="008C0F7F" w:rsidRDefault="00272A01" w:rsidP="008C0F7F">
                  <w:pPr>
                    <w:spacing w:after="0" w:line="240" w:lineRule="auto"/>
                    <w:rPr>
                      <w:rFonts w:ascii="Arial Narrow" w:hAnsi="Arial Narrow" w:cs="Arial"/>
                      <w:b/>
                      <w:sz w:val="20"/>
                      <w:szCs w:val="20"/>
                    </w:rPr>
                  </w:pPr>
                </w:p>
              </w:tc>
            </w:tr>
            <w:tr w:rsidR="004371AB" w:rsidRPr="008C0F7F" w:rsidTr="006F2222">
              <w:trPr>
                <w:trHeight w:val="269"/>
                <w:jc w:val="center"/>
              </w:trPr>
              <w:tc>
                <w:tcPr>
                  <w:tcW w:w="3197" w:type="dxa"/>
                  <w:tcBorders>
                    <w:top w:val="single" w:sz="4" w:space="0" w:color="auto"/>
                    <w:left w:val="single" w:sz="4" w:space="0" w:color="auto"/>
                    <w:bottom w:val="single" w:sz="4" w:space="0" w:color="auto"/>
                    <w:right w:val="single" w:sz="4" w:space="0" w:color="auto"/>
                  </w:tcBorders>
                </w:tcPr>
                <w:p w:rsidR="008C0F7F" w:rsidRDefault="008C0F7F" w:rsidP="00733B31">
                  <w:pPr>
                    <w:spacing w:after="0" w:line="240" w:lineRule="auto"/>
                    <w:rPr>
                      <w:rFonts w:ascii="Arial Narrow" w:hAnsi="Arial Narrow"/>
                      <w:sz w:val="20"/>
                      <w:szCs w:val="20"/>
                    </w:rPr>
                  </w:pPr>
                </w:p>
                <w:p w:rsidR="008C0F7F" w:rsidRDefault="008C0F7F" w:rsidP="006F2222">
                  <w:pPr>
                    <w:spacing w:after="0" w:line="240" w:lineRule="auto"/>
                    <w:jc w:val="center"/>
                    <w:rPr>
                      <w:rFonts w:ascii="Arial Narrow" w:hAnsi="Arial Narrow"/>
                      <w:sz w:val="20"/>
                      <w:szCs w:val="20"/>
                    </w:rPr>
                  </w:pPr>
                </w:p>
                <w:p w:rsidR="004371AB" w:rsidRPr="008C0F7F" w:rsidRDefault="00375723" w:rsidP="008804E2">
                  <w:pPr>
                    <w:spacing w:after="0" w:line="240" w:lineRule="auto"/>
                    <w:jc w:val="center"/>
                    <w:rPr>
                      <w:rFonts w:ascii="Arial Narrow" w:hAnsi="Arial Narrow" w:cs="Arial"/>
                      <w:b/>
                      <w:sz w:val="20"/>
                      <w:szCs w:val="20"/>
                    </w:rPr>
                  </w:pPr>
                  <w:hyperlink r:id="rId26" w:history="1">
                    <w:r w:rsidR="004371AB" w:rsidRPr="008C0F7F">
                      <w:rPr>
                        <w:rStyle w:val="Hipervnculo"/>
                        <w:rFonts w:ascii="Arial Narrow" w:hAnsi="Arial Narrow" w:cs="Arial"/>
                        <w:b/>
                        <w:sz w:val="20"/>
                        <w:szCs w:val="20"/>
                      </w:rPr>
                      <w:t>COS-DESVS-P-01-M-01-AC-04</w:t>
                    </w:r>
                  </w:hyperlink>
                  <w:r w:rsidR="004371AB" w:rsidRPr="008C0F7F">
                    <w:rPr>
                      <w:rFonts w:ascii="Arial" w:hAnsi="Arial" w:cs="Arial"/>
                      <w:b/>
                      <w:sz w:val="20"/>
                      <w:szCs w:val="20"/>
                    </w:rPr>
                    <w:t>​</w:t>
                  </w:r>
                </w:p>
                <w:p w:rsidR="004371AB" w:rsidRPr="008C0F7F" w:rsidRDefault="004371AB" w:rsidP="006F2222">
                  <w:pPr>
                    <w:spacing w:after="0" w:line="240" w:lineRule="auto"/>
                    <w:rPr>
                      <w:rFonts w:ascii="Arial Narrow" w:hAnsi="Arial Narrow" w:cs="Arial"/>
                      <w:b/>
                      <w:sz w:val="20"/>
                      <w:szCs w:val="20"/>
                    </w:rPr>
                  </w:pPr>
                </w:p>
              </w:tc>
            </w:tr>
            <w:tr w:rsidR="004371AB" w:rsidRPr="008C0F7F" w:rsidTr="006F2222">
              <w:trPr>
                <w:trHeight w:val="269"/>
                <w:jc w:val="center"/>
              </w:trPr>
              <w:tc>
                <w:tcPr>
                  <w:tcW w:w="3197" w:type="dxa"/>
                  <w:tcBorders>
                    <w:top w:val="single" w:sz="4" w:space="0" w:color="auto"/>
                    <w:left w:val="single" w:sz="4" w:space="0" w:color="auto"/>
                    <w:bottom w:val="single" w:sz="4" w:space="0" w:color="auto"/>
                    <w:right w:val="single" w:sz="4" w:space="0" w:color="auto"/>
                  </w:tcBorders>
                </w:tcPr>
                <w:p w:rsidR="004371AB" w:rsidRPr="008C0F7F" w:rsidRDefault="004371AB" w:rsidP="006F2222">
                  <w:pPr>
                    <w:spacing w:after="0" w:line="240" w:lineRule="auto"/>
                    <w:jc w:val="center"/>
                    <w:rPr>
                      <w:rFonts w:ascii="Arial Narrow" w:hAnsi="Arial Narrow" w:cs="Arial"/>
                      <w:sz w:val="20"/>
                      <w:szCs w:val="20"/>
                    </w:rPr>
                  </w:pPr>
                </w:p>
                <w:p w:rsidR="008C0F7F" w:rsidRDefault="008C0F7F" w:rsidP="006F2222">
                  <w:pPr>
                    <w:spacing w:after="0" w:line="240" w:lineRule="auto"/>
                    <w:jc w:val="center"/>
                    <w:rPr>
                      <w:rFonts w:ascii="Arial Narrow" w:hAnsi="Arial Narrow"/>
                      <w:sz w:val="20"/>
                      <w:szCs w:val="20"/>
                    </w:rPr>
                  </w:pPr>
                </w:p>
                <w:p w:rsidR="004371AB" w:rsidRPr="008C0F7F" w:rsidRDefault="00375723" w:rsidP="006F2222">
                  <w:pPr>
                    <w:spacing w:after="0" w:line="240" w:lineRule="auto"/>
                    <w:jc w:val="center"/>
                    <w:rPr>
                      <w:rStyle w:val="Hipervnculo"/>
                      <w:rFonts w:ascii="Arial Narrow" w:hAnsi="Arial Narrow" w:cs="Arial"/>
                      <w:b/>
                      <w:color w:val="auto"/>
                      <w:sz w:val="20"/>
                      <w:szCs w:val="20"/>
                    </w:rPr>
                  </w:pPr>
                  <w:hyperlink r:id="rId27" w:history="1">
                    <w:r w:rsidR="004371AB" w:rsidRPr="008C0F7F">
                      <w:rPr>
                        <w:rStyle w:val="Hipervnculo"/>
                        <w:rFonts w:ascii="Arial Narrow" w:hAnsi="Arial Narrow" w:cs="Arial"/>
                        <w:b/>
                        <w:sz w:val="20"/>
                        <w:szCs w:val="20"/>
                      </w:rPr>
                      <w:t>COS-DESVS-P-01-M-01-AC-05</w:t>
                    </w:r>
                  </w:hyperlink>
                </w:p>
                <w:p w:rsidR="00272A01" w:rsidRPr="008C0F7F" w:rsidRDefault="00272A01" w:rsidP="008804E2">
                  <w:pPr>
                    <w:spacing w:after="0" w:line="240" w:lineRule="auto"/>
                    <w:rPr>
                      <w:rFonts w:ascii="Arial Narrow" w:hAnsi="Arial Narrow" w:cs="Arial"/>
                      <w:b/>
                      <w:sz w:val="20"/>
                      <w:szCs w:val="20"/>
                    </w:rPr>
                  </w:pPr>
                </w:p>
              </w:tc>
            </w:tr>
            <w:tr w:rsidR="004371AB" w:rsidRPr="008C0F7F" w:rsidTr="006F2222">
              <w:trPr>
                <w:trHeight w:val="397"/>
                <w:jc w:val="center"/>
              </w:trPr>
              <w:tc>
                <w:tcPr>
                  <w:tcW w:w="3197" w:type="dxa"/>
                  <w:tcBorders>
                    <w:top w:val="single" w:sz="4" w:space="0" w:color="auto"/>
                    <w:left w:val="single" w:sz="4" w:space="0" w:color="auto"/>
                    <w:bottom w:val="single" w:sz="4" w:space="0" w:color="auto"/>
                    <w:right w:val="single" w:sz="4" w:space="0" w:color="auto"/>
                  </w:tcBorders>
                  <w:vAlign w:val="center"/>
                  <w:hideMark/>
                </w:tcPr>
                <w:p w:rsidR="004371AB" w:rsidRPr="008C0F7F" w:rsidRDefault="004371AB" w:rsidP="006F2222">
                  <w:pPr>
                    <w:spacing w:after="0" w:line="240" w:lineRule="auto"/>
                    <w:jc w:val="center"/>
                    <w:rPr>
                      <w:rFonts w:ascii="Arial Narrow" w:eastAsia="Times New Roman" w:hAnsi="Arial Narrow" w:cs="Arial"/>
                      <w:b/>
                      <w:sz w:val="20"/>
                      <w:szCs w:val="20"/>
                      <w:lang w:val="es-ES"/>
                    </w:rPr>
                  </w:pPr>
                </w:p>
                <w:p w:rsidR="004371AB" w:rsidRPr="008C0F7F" w:rsidRDefault="004371AB" w:rsidP="006F2222">
                  <w:pPr>
                    <w:spacing w:after="0" w:line="240" w:lineRule="auto"/>
                    <w:jc w:val="center"/>
                    <w:rPr>
                      <w:rFonts w:ascii="Arial Narrow" w:eastAsia="Times New Roman" w:hAnsi="Arial Narrow" w:cs="Arial"/>
                      <w:b/>
                      <w:sz w:val="20"/>
                      <w:szCs w:val="20"/>
                      <w:lang w:val="es-ES"/>
                    </w:rPr>
                  </w:pPr>
                </w:p>
                <w:p w:rsidR="004371AB" w:rsidRPr="008C0F7F" w:rsidRDefault="00375723" w:rsidP="006F2222">
                  <w:pPr>
                    <w:spacing w:after="0" w:line="240" w:lineRule="auto"/>
                    <w:jc w:val="center"/>
                    <w:rPr>
                      <w:rStyle w:val="Hipervnculo"/>
                      <w:rFonts w:ascii="Arial Narrow" w:eastAsia="Times New Roman" w:hAnsi="Arial Narrow" w:cs="Arial"/>
                      <w:b/>
                      <w:color w:val="auto"/>
                      <w:sz w:val="20"/>
                      <w:szCs w:val="20"/>
                      <w:lang w:val="es-ES"/>
                    </w:rPr>
                  </w:pPr>
                  <w:hyperlink r:id="rId28" w:history="1">
                    <w:r w:rsidR="004371AB" w:rsidRPr="008C0F7F">
                      <w:rPr>
                        <w:rStyle w:val="Hipervnculo"/>
                        <w:rFonts w:ascii="Arial Narrow" w:eastAsia="Times New Roman" w:hAnsi="Arial Narrow" w:cs="Arial"/>
                        <w:b/>
                        <w:sz w:val="20"/>
                        <w:szCs w:val="20"/>
                        <w:lang w:val="es-ES"/>
                      </w:rPr>
                      <w:t>COS-DESVS-P-01-M-01-AC-05-F-01</w:t>
                    </w:r>
                  </w:hyperlink>
                </w:p>
                <w:p w:rsidR="004371AB" w:rsidRPr="008C0F7F" w:rsidRDefault="004371AB" w:rsidP="008804E2">
                  <w:pPr>
                    <w:spacing w:after="0" w:line="240" w:lineRule="auto"/>
                    <w:rPr>
                      <w:rFonts w:ascii="Arial Narrow" w:eastAsia="Times New Roman" w:hAnsi="Arial Narrow" w:cs="Arial"/>
                      <w:b/>
                      <w:sz w:val="20"/>
                      <w:szCs w:val="20"/>
                      <w:lang w:val="es-ES"/>
                    </w:rPr>
                  </w:pPr>
                </w:p>
              </w:tc>
            </w:tr>
            <w:tr w:rsidR="004371AB" w:rsidRPr="008C0F7F" w:rsidTr="006F2222">
              <w:trPr>
                <w:trHeight w:val="397"/>
                <w:jc w:val="center"/>
              </w:trPr>
              <w:tc>
                <w:tcPr>
                  <w:tcW w:w="3197" w:type="dxa"/>
                  <w:tcBorders>
                    <w:top w:val="single" w:sz="4" w:space="0" w:color="auto"/>
                    <w:left w:val="single" w:sz="4" w:space="0" w:color="auto"/>
                    <w:bottom w:val="single" w:sz="4" w:space="0" w:color="auto"/>
                    <w:right w:val="single" w:sz="4" w:space="0" w:color="auto"/>
                  </w:tcBorders>
                  <w:vAlign w:val="center"/>
                  <w:hideMark/>
                </w:tcPr>
                <w:p w:rsidR="004371AB" w:rsidRPr="008C0F7F" w:rsidRDefault="004371AB" w:rsidP="006F2222">
                  <w:pPr>
                    <w:spacing w:after="0" w:line="240" w:lineRule="auto"/>
                    <w:jc w:val="center"/>
                    <w:rPr>
                      <w:rFonts w:ascii="Arial Narrow" w:eastAsia="Times New Roman" w:hAnsi="Arial Narrow" w:cs="Arial"/>
                      <w:b/>
                      <w:sz w:val="20"/>
                      <w:szCs w:val="20"/>
                      <w:lang w:val="es-ES"/>
                    </w:rPr>
                  </w:pPr>
                </w:p>
                <w:p w:rsidR="004371AB" w:rsidRPr="008C0F7F" w:rsidRDefault="004371AB" w:rsidP="006F2222">
                  <w:pPr>
                    <w:spacing w:after="0" w:line="240" w:lineRule="auto"/>
                    <w:jc w:val="center"/>
                    <w:rPr>
                      <w:rFonts w:ascii="Arial Narrow" w:eastAsia="Times New Roman" w:hAnsi="Arial Narrow" w:cs="Arial"/>
                      <w:b/>
                      <w:sz w:val="20"/>
                      <w:szCs w:val="20"/>
                      <w:lang w:val="es-ES"/>
                    </w:rPr>
                  </w:pPr>
                </w:p>
                <w:p w:rsidR="00272A01" w:rsidRPr="008C0F7F" w:rsidRDefault="00272A01" w:rsidP="006F2222">
                  <w:pPr>
                    <w:spacing w:after="0" w:line="240" w:lineRule="auto"/>
                    <w:jc w:val="center"/>
                    <w:rPr>
                      <w:rFonts w:ascii="Arial Narrow" w:eastAsia="Times New Roman" w:hAnsi="Arial Narrow" w:cs="Arial"/>
                      <w:b/>
                      <w:sz w:val="20"/>
                      <w:szCs w:val="20"/>
                      <w:lang w:val="es-ES"/>
                    </w:rPr>
                  </w:pPr>
                </w:p>
                <w:p w:rsidR="004371AB" w:rsidRPr="008C0F7F" w:rsidRDefault="00375723" w:rsidP="006F2222">
                  <w:pPr>
                    <w:spacing w:after="0" w:line="240" w:lineRule="auto"/>
                    <w:jc w:val="center"/>
                    <w:rPr>
                      <w:rStyle w:val="Hipervnculo"/>
                      <w:rFonts w:ascii="Arial Narrow" w:eastAsia="Times New Roman" w:hAnsi="Arial Narrow" w:cs="Arial"/>
                      <w:b/>
                      <w:color w:val="auto"/>
                      <w:sz w:val="20"/>
                      <w:szCs w:val="20"/>
                      <w:lang w:val="es-ES"/>
                    </w:rPr>
                  </w:pPr>
                  <w:hyperlink r:id="rId29" w:history="1">
                    <w:r w:rsidR="004371AB" w:rsidRPr="008C0F7F">
                      <w:rPr>
                        <w:rStyle w:val="Hipervnculo"/>
                        <w:rFonts w:ascii="Arial Narrow" w:eastAsia="Times New Roman" w:hAnsi="Arial Narrow" w:cs="Arial"/>
                        <w:b/>
                        <w:sz w:val="20"/>
                        <w:szCs w:val="20"/>
                        <w:lang w:val="es-ES"/>
                      </w:rPr>
                      <w:t>COS-DESVS-P-01-M-01-AC-05-F-02</w:t>
                    </w:r>
                  </w:hyperlink>
                </w:p>
                <w:p w:rsidR="004371AB" w:rsidRPr="008C0F7F" w:rsidRDefault="004371AB" w:rsidP="006F2222">
                  <w:pPr>
                    <w:spacing w:after="0" w:line="240" w:lineRule="auto"/>
                    <w:jc w:val="center"/>
                    <w:rPr>
                      <w:rStyle w:val="Hipervnculo"/>
                      <w:rFonts w:ascii="Arial Narrow" w:eastAsia="Times New Roman" w:hAnsi="Arial Narrow" w:cs="Arial"/>
                      <w:b/>
                      <w:color w:val="auto"/>
                      <w:sz w:val="20"/>
                      <w:szCs w:val="20"/>
                      <w:lang w:val="es-ES"/>
                    </w:rPr>
                  </w:pPr>
                </w:p>
                <w:p w:rsidR="004371AB" w:rsidRPr="008C0F7F" w:rsidRDefault="004371AB" w:rsidP="008804E2">
                  <w:pPr>
                    <w:spacing w:after="0" w:line="240" w:lineRule="auto"/>
                    <w:rPr>
                      <w:rFonts w:ascii="Arial Narrow" w:eastAsia="Times New Roman" w:hAnsi="Arial Narrow" w:cs="Arial"/>
                      <w:b/>
                      <w:sz w:val="20"/>
                      <w:szCs w:val="20"/>
                      <w:lang w:val="es-ES"/>
                    </w:rPr>
                  </w:pPr>
                </w:p>
              </w:tc>
            </w:tr>
            <w:tr w:rsidR="004371AB" w:rsidRPr="008C0F7F" w:rsidTr="006F2222">
              <w:trPr>
                <w:trHeight w:val="397"/>
                <w:jc w:val="center"/>
              </w:trPr>
              <w:tc>
                <w:tcPr>
                  <w:tcW w:w="3197" w:type="dxa"/>
                  <w:tcBorders>
                    <w:top w:val="single" w:sz="4" w:space="0" w:color="auto"/>
                    <w:left w:val="single" w:sz="4" w:space="0" w:color="auto"/>
                    <w:bottom w:val="single" w:sz="4" w:space="0" w:color="auto"/>
                    <w:right w:val="single" w:sz="4" w:space="0" w:color="auto"/>
                  </w:tcBorders>
                  <w:vAlign w:val="center"/>
                  <w:hideMark/>
                </w:tcPr>
                <w:p w:rsidR="004371AB" w:rsidRPr="008C0F7F" w:rsidRDefault="004371AB" w:rsidP="006F2222">
                  <w:pPr>
                    <w:spacing w:after="0" w:line="240" w:lineRule="auto"/>
                    <w:jc w:val="center"/>
                    <w:rPr>
                      <w:rFonts w:ascii="Arial Narrow" w:eastAsia="Times New Roman" w:hAnsi="Arial Narrow" w:cs="Arial"/>
                      <w:b/>
                      <w:sz w:val="20"/>
                      <w:szCs w:val="20"/>
                    </w:rPr>
                  </w:pPr>
                </w:p>
                <w:p w:rsidR="00272A01" w:rsidRPr="008C0F7F" w:rsidRDefault="00272A01" w:rsidP="006F2222">
                  <w:pPr>
                    <w:spacing w:after="0" w:line="240" w:lineRule="auto"/>
                    <w:jc w:val="center"/>
                    <w:rPr>
                      <w:rFonts w:ascii="Arial Narrow" w:eastAsia="Times New Roman" w:hAnsi="Arial Narrow" w:cs="Arial"/>
                      <w:b/>
                      <w:sz w:val="20"/>
                      <w:szCs w:val="20"/>
                    </w:rPr>
                  </w:pPr>
                </w:p>
                <w:p w:rsidR="00272A01" w:rsidRPr="008C0F7F" w:rsidRDefault="00272A01" w:rsidP="006F2222">
                  <w:pPr>
                    <w:spacing w:after="0" w:line="240" w:lineRule="auto"/>
                    <w:jc w:val="center"/>
                    <w:rPr>
                      <w:rFonts w:ascii="Arial Narrow" w:eastAsia="Times New Roman" w:hAnsi="Arial Narrow" w:cs="Arial"/>
                      <w:b/>
                      <w:sz w:val="20"/>
                      <w:szCs w:val="20"/>
                    </w:rPr>
                  </w:pPr>
                </w:p>
                <w:p w:rsidR="004371AB" w:rsidRPr="008C0F7F" w:rsidRDefault="00375723" w:rsidP="006F2222">
                  <w:pPr>
                    <w:spacing w:after="0" w:line="240" w:lineRule="auto"/>
                    <w:jc w:val="center"/>
                    <w:rPr>
                      <w:rStyle w:val="Hipervnculo"/>
                      <w:rFonts w:ascii="Arial Narrow" w:eastAsia="Times New Roman" w:hAnsi="Arial Narrow" w:cs="Arial"/>
                      <w:b/>
                      <w:color w:val="auto"/>
                      <w:sz w:val="20"/>
                      <w:szCs w:val="20"/>
                      <w:lang w:val="es-ES"/>
                    </w:rPr>
                  </w:pPr>
                  <w:hyperlink r:id="rId30" w:history="1">
                    <w:r w:rsidR="004371AB" w:rsidRPr="008C0F7F">
                      <w:rPr>
                        <w:rStyle w:val="Hipervnculo"/>
                        <w:rFonts w:ascii="Arial Narrow" w:eastAsia="Times New Roman" w:hAnsi="Arial Narrow" w:cs="Arial"/>
                        <w:b/>
                        <w:sz w:val="20"/>
                        <w:szCs w:val="20"/>
                        <w:lang w:val="es-ES"/>
                      </w:rPr>
                      <w:t>COS-DESVS-P-01-M-01-AC-05-F-03</w:t>
                    </w:r>
                  </w:hyperlink>
                </w:p>
                <w:p w:rsidR="004371AB" w:rsidRPr="008C0F7F" w:rsidRDefault="004371AB" w:rsidP="006F2222">
                  <w:pPr>
                    <w:spacing w:after="0" w:line="240" w:lineRule="auto"/>
                    <w:jc w:val="center"/>
                    <w:rPr>
                      <w:rStyle w:val="Hipervnculo"/>
                      <w:rFonts w:ascii="Arial Narrow" w:eastAsia="Times New Roman" w:hAnsi="Arial Narrow" w:cs="Arial"/>
                      <w:b/>
                      <w:color w:val="auto"/>
                      <w:sz w:val="20"/>
                      <w:szCs w:val="20"/>
                      <w:lang w:val="es-ES"/>
                    </w:rPr>
                  </w:pPr>
                </w:p>
                <w:p w:rsidR="004371AB" w:rsidRPr="008C0F7F" w:rsidRDefault="004371AB" w:rsidP="006F2222">
                  <w:pPr>
                    <w:spacing w:after="0" w:line="240" w:lineRule="auto"/>
                    <w:rPr>
                      <w:rFonts w:ascii="Arial Narrow" w:eastAsia="Times New Roman" w:hAnsi="Arial Narrow" w:cs="Arial"/>
                      <w:b/>
                      <w:sz w:val="20"/>
                      <w:szCs w:val="20"/>
                      <w:lang w:val="es-ES"/>
                    </w:rPr>
                  </w:pPr>
                </w:p>
                <w:p w:rsidR="004371AB" w:rsidRPr="008C0F7F" w:rsidRDefault="004371AB" w:rsidP="006F2222">
                  <w:pPr>
                    <w:spacing w:after="0" w:line="240" w:lineRule="auto"/>
                    <w:rPr>
                      <w:rFonts w:ascii="Arial Narrow" w:eastAsia="Times New Roman" w:hAnsi="Arial Narrow" w:cs="Arial"/>
                      <w:b/>
                      <w:sz w:val="20"/>
                      <w:szCs w:val="20"/>
                      <w:lang w:val="es-ES"/>
                    </w:rPr>
                  </w:pPr>
                </w:p>
              </w:tc>
            </w:tr>
            <w:tr w:rsidR="004371AB" w:rsidRPr="008C0F7F" w:rsidTr="006F2222">
              <w:trPr>
                <w:trHeight w:val="397"/>
                <w:jc w:val="center"/>
              </w:trPr>
              <w:tc>
                <w:tcPr>
                  <w:tcW w:w="3197" w:type="dxa"/>
                  <w:tcBorders>
                    <w:top w:val="single" w:sz="4" w:space="0" w:color="auto"/>
                    <w:left w:val="single" w:sz="4" w:space="0" w:color="auto"/>
                    <w:bottom w:val="single" w:sz="4" w:space="0" w:color="auto"/>
                    <w:right w:val="single" w:sz="4" w:space="0" w:color="auto"/>
                  </w:tcBorders>
                  <w:vAlign w:val="center"/>
                  <w:hideMark/>
                </w:tcPr>
                <w:p w:rsidR="00272A01" w:rsidRPr="008C0F7F" w:rsidRDefault="00272A01" w:rsidP="008C0F7F">
                  <w:pPr>
                    <w:spacing w:after="0" w:line="240" w:lineRule="auto"/>
                    <w:rPr>
                      <w:rFonts w:ascii="Arial Narrow" w:eastAsia="Times New Roman" w:hAnsi="Arial Narrow" w:cs="Arial"/>
                      <w:b/>
                      <w:sz w:val="20"/>
                      <w:szCs w:val="20"/>
                    </w:rPr>
                  </w:pPr>
                </w:p>
                <w:p w:rsidR="004371AB" w:rsidRPr="008C0F7F" w:rsidRDefault="00375723" w:rsidP="006F2222">
                  <w:pPr>
                    <w:spacing w:after="0" w:line="240" w:lineRule="auto"/>
                    <w:jc w:val="center"/>
                    <w:rPr>
                      <w:rStyle w:val="Hipervnculo"/>
                      <w:rFonts w:ascii="Arial Narrow" w:eastAsia="Times New Roman" w:hAnsi="Arial Narrow" w:cs="Arial"/>
                      <w:b/>
                      <w:color w:val="auto"/>
                      <w:sz w:val="20"/>
                      <w:szCs w:val="20"/>
                      <w:lang w:val="es-ES"/>
                    </w:rPr>
                  </w:pPr>
                  <w:hyperlink r:id="rId31" w:history="1">
                    <w:r w:rsidR="004371AB" w:rsidRPr="008C0F7F">
                      <w:rPr>
                        <w:rStyle w:val="Hipervnculo"/>
                        <w:rFonts w:ascii="Arial Narrow" w:eastAsia="Times New Roman" w:hAnsi="Arial Narrow" w:cs="Arial"/>
                        <w:b/>
                        <w:sz w:val="20"/>
                        <w:szCs w:val="20"/>
                        <w:lang w:val="es-ES"/>
                      </w:rPr>
                      <w:t>COS-DESVS-P-01-M-01-AC-05-F-06</w:t>
                    </w:r>
                  </w:hyperlink>
                </w:p>
                <w:p w:rsidR="004371AB" w:rsidRPr="008C0F7F" w:rsidRDefault="004371AB" w:rsidP="006F2222">
                  <w:pPr>
                    <w:spacing w:after="0" w:line="240" w:lineRule="auto"/>
                    <w:jc w:val="center"/>
                    <w:rPr>
                      <w:rStyle w:val="Hipervnculo"/>
                      <w:rFonts w:ascii="Arial Narrow" w:eastAsia="Times New Roman" w:hAnsi="Arial Narrow" w:cs="Arial"/>
                      <w:b/>
                      <w:color w:val="auto"/>
                      <w:sz w:val="20"/>
                      <w:szCs w:val="20"/>
                      <w:lang w:val="es-ES"/>
                    </w:rPr>
                  </w:pPr>
                </w:p>
                <w:p w:rsidR="004371AB" w:rsidRPr="008C0F7F" w:rsidRDefault="004371AB" w:rsidP="006F2222">
                  <w:pPr>
                    <w:spacing w:after="0" w:line="240" w:lineRule="auto"/>
                    <w:jc w:val="center"/>
                    <w:rPr>
                      <w:rFonts w:ascii="Arial Narrow" w:eastAsia="Times New Roman" w:hAnsi="Arial Narrow" w:cs="Arial"/>
                      <w:b/>
                      <w:sz w:val="20"/>
                      <w:szCs w:val="20"/>
                      <w:lang w:val="es-ES"/>
                    </w:rPr>
                  </w:pPr>
                </w:p>
              </w:tc>
            </w:tr>
            <w:tr w:rsidR="004371AB" w:rsidRPr="008C0F7F" w:rsidTr="006F2222">
              <w:trPr>
                <w:trHeight w:val="397"/>
                <w:jc w:val="center"/>
              </w:trPr>
              <w:tc>
                <w:tcPr>
                  <w:tcW w:w="3197" w:type="dxa"/>
                  <w:tcBorders>
                    <w:top w:val="single" w:sz="4" w:space="0" w:color="auto"/>
                    <w:left w:val="single" w:sz="4" w:space="0" w:color="auto"/>
                    <w:bottom w:val="single" w:sz="4" w:space="0" w:color="auto"/>
                    <w:right w:val="single" w:sz="4" w:space="0" w:color="auto"/>
                  </w:tcBorders>
                  <w:vAlign w:val="center"/>
                  <w:hideMark/>
                </w:tcPr>
                <w:p w:rsidR="004371AB" w:rsidRPr="008C0F7F" w:rsidRDefault="004371AB" w:rsidP="006F2222">
                  <w:pPr>
                    <w:spacing w:after="0" w:line="240" w:lineRule="auto"/>
                    <w:jc w:val="center"/>
                    <w:rPr>
                      <w:rFonts w:ascii="Arial Narrow" w:eastAsia="Times New Roman" w:hAnsi="Arial Narrow" w:cs="Arial"/>
                      <w:b/>
                      <w:sz w:val="20"/>
                      <w:szCs w:val="20"/>
                      <w:lang w:val="es-ES"/>
                    </w:rPr>
                  </w:pPr>
                </w:p>
                <w:p w:rsidR="00272A01" w:rsidRPr="008C0F7F" w:rsidRDefault="00272A01" w:rsidP="008C0F7F">
                  <w:pPr>
                    <w:spacing w:after="0" w:line="240" w:lineRule="auto"/>
                    <w:rPr>
                      <w:rFonts w:ascii="Arial Narrow" w:eastAsia="Times New Roman" w:hAnsi="Arial Narrow" w:cs="Arial"/>
                      <w:b/>
                      <w:sz w:val="20"/>
                      <w:szCs w:val="20"/>
                      <w:lang w:val="es-ES"/>
                    </w:rPr>
                  </w:pPr>
                </w:p>
                <w:p w:rsidR="004371AB" w:rsidRPr="008C0F7F" w:rsidRDefault="00375723" w:rsidP="006F2222">
                  <w:pPr>
                    <w:spacing w:after="0" w:line="240" w:lineRule="auto"/>
                    <w:jc w:val="center"/>
                    <w:rPr>
                      <w:rStyle w:val="Hipervnculo"/>
                      <w:rFonts w:ascii="Arial Narrow" w:eastAsia="Times New Roman" w:hAnsi="Arial Narrow" w:cs="Arial"/>
                      <w:b/>
                      <w:color w:val="auto"/>
                      <w:sz w:val="20"/>
                      <w:szCs w:val="20"/>
                      <w:lang w:val="es-ES"/>
                    </w:rPr>
                  </w:pPr>
                  <w:hyperlink r:id="rId32" w:history="1">
                    <w:r w:rsidR="004371AB" w:rsidRPr="008C0F7F">
                      <w:rPr>
                        <w:rStyle w:val="Hipervnculo"/>
                        <w:rFonts w:ascii="Arial Narrow" w:eastAsia="Times New Roman" w:hAnsi="Arial Narrow" w:cs="Arial"/>
                        <w:b/>
                        <w:sz w:val="20"/>
                        <w:szCs w:val="20"/>
                        <w:lang w:val="es-ES"/>
                      </w:rPr>
                      <w:t>COS-DESVS-P-01-M-01-AC-05-F-07</w:t>
                    </w:r>
                  </w:hyperlink>
                </w:p>
                <w:p w:rsidR="004371AB" w:rsidRPr="008C0F7F" w:rsidRDefault="004371AB" w:rsidP="008C0F7F">
                  <w:pPr>
                    <w:spacing w:after="0" w:line="240" w:lineRule="auto"/>
                    <w:rPr>
                      <w:rFonts w:ascii="Arial Narrow" w:eastAsia="Times New Roman" w:hAnsi="Arial Narrow" w:cs="Arial"/>
                      <w:b/>
                      <w:sz w:val="20"/>
                      <w:szCs w:val="20"/>
                      <w:lang w:val="es-ES"/>
                    </w:rPr>
                  </w:pPr>
                </w:p>
              </w:tc>
            </w:tr>
            <w:tr w:rsidR="004371AB" w:rsidRPr="008C0F7F" w:rsidTr="006F2222">
              <w:trPr>
                <w:trHeight w:val="397"/>
                <w:jc w:val="center"/>
              </w:trPr>
              <w:tc>
                <w:tcPr>
                  <w:tcW w:w="3197" w:type="dxa"/>
                  <w:tcBorders>
                    <w:top w:val="single" w:sz="4" w:space="0" w:color="auto"/>
                    <w:left w:val="single" w:sz="4" w:space="0" w:color="auto"/>
                    <w:bottom w:val="single" w:sz="4" w:space="0" w:color="auto"/>
                    <w:right w:val="single" w:sz="4" w:space="0" w:color="auto"/>
                  </w:tcBorders>
                  <w:vAlign w:val="center"/>
                  <w:hideMark/>
                </w:tcPr>
                <w:p w:rsidR="00272A01" w:rsidRDefault="00272A01" w:rsidP="006F2222">
                  <w:pPr>
                    <w:spacing w:after="0" w:line="240" w:lineRule="auto"/>
                    <w:jc w:val="center"/>
                    <w:rPr>
                      <w:rFonts w:ascii="Arial Narrow" w:hAnsi="Arial Narrow"/>
                      <w:sz w:val="20"/>
                      <w:szCs w:val="20"/>
                    </w:rPr>
                  </w:pPr>
                </w:p>
                <w:p w:rsidR="008804E2" w:rsidRPr="008C0F7F" w:rsidRDefault="008804E2" w:rsidP="006F2222">
                  <w:pPr>
                    <w:spacing w:after="0" w:line="240" w:lineRule="auto"/>
                    <w:jc w:val="center"/>
                    <w:rPr>
                      <w:rFonts w:ascii="Arial Narrow" w:hAnsi="Arial Narrow"/>
                      <w:sz w:val="20"/>
                      <w:szCs w:val="20"/>
                    </w:rPr>
                  </w:pPr>
                </w:p>
                <w:p w:rsidR="004371AB" w:rsidRPr="008C0F7F" w:rsidRDefault="00375723" w:rsidP="006F2222">
                  <w:pPr>
                    <w:spacing w:after="0" w:line="240" w:lineRule="auto"/>
                    <w:jc w:val="center"/>
                    <w:rPr>
                      <w:rStyle w:val="Hipervnculo"/>
                      <w:rFonts w:ascii="Arial Narrow" w:eastAsia="Times New Roman" w:hAnsi="Arial Narrow" w:cs="Arial"/>
                      <w:b/>
                      <w:color w:val="auto"/>
                      <w:sz w:val="20"/>
                      <w:szCs w:val="20"/>
                      <w:lang w:val="es-ES"/>
                    </w:rPr>
                  </w:pPr>
                  <w:hyperlink r:id="rId33" w:history="1">
                    <w:r w:rsidR="004371AB" w:rsidRPr="008C0F7F">
                      <w:rPr>
                        <w:rStyle w:val="Hipervnculo"/>
                        <w:rFonts w:ascii="Arial Narrow" w:eastAsia="Times New Roman" w:hAnsi="Arial Narrow" w:cs="Arial"/>
                        <w:b/>
                        <w:sz w:val="20"/>
                        <w:szCs w:val="20"/>
                        <w:lang w:val="es-ES"/>
                      </w:rPr>
                      <w:t>COS-DESVS-P-01-M-01-AC-05-F-08</w:t>
                    </w:r>
                  </w:hyperlink>
                </w:p>
                <w:p w:rsidR="004371AB" w:rsidRDefault="004371AB" w:rsidP="00272A01">
                  <w:pPr>
                    <w:spacing w:after="0" w:line="240" w:lineRule="auto"/>
                    <w:rPr>
                      <w:rFonts w:ascii="Arial Narrow" w:eastAsia="Times New Roman" w:hAnsi="Arial Narrow" w:cs="Arial"/>
                      <w:b/>
                      <w:sz w:val="20"/>
                      <w:szCs w:val="20"/>
                      <w:lang w:val="es-ES"/>
                    </w:rPr>
                  </w:pPr>
                </w:p>
                <w:p w:rsidR="008C0F7F" w:rsidRPr="008C0F7F" w:rsidRDefault="008C0F7F" w:rsidP="00272A01">
                  <w:pPr>
                    <w:spacing w:after="0" w:line="240" w:lineRule="auto"/>
                    <w:rPr>
                      <w:rFonts w:ascii="Arial Narrow" w:eastAsia="Times New Roman" w:hAnsi="Arial Narrow" w:cs="Arial"/>
                      <w:b/>
                      <w:sz w:val="20"/>
                      <w:szCs w:val="20"/>
                      <w:lang w:val="es-ES"/>
                    </w:rPr>
                  </w:pPr>
                </w:p>
              </w:tc>
            </w:tr>
            <w:tr w:rsidR="004371AB" w:rsidRPr="008C0F7F" w:rsidTr="006F2222">
              <w:trPr>
                <w:trHeight w:val="397"/>
                <w:jc w:val="center"/>
              </w:trPr>
              <w:tc>
                <w:tcPr>
                  <w:tcW w:w="3197" w:type="dxa"/>
                  <w:tcBorders>
                    <w:top w:val="single" w:sz="4" w:space="0" w:color="auto"/>
                    <w:left w:val="single" w:sz="4" w:space="0" w:color="auto"/>
                    <w:bottom w:val="single" w:sz="4" w:space="0" w:color="auto"/>
                    <w:right w:val="single" w:sz="4" w:space="0" w:color="auto"/>
                  </w:tcBorders>
                  <w:vAlign w:val="center"/>
                </w:tcPr>
                <w:p w:rsidR="008C0F7F" w:rsidRDefault="008C0F7F" w:rsidP="008804E2">
                  <w:pPr>
                    <w:spacing w:after="0" w:line="240" w:lineRule="auto"/>
                    <w:rPr>
                      <w:rFonts w:ascii="Arial Narrow" w:hAnsi="Arial Narrow"/>
                      <w:sz w:val="20"/>
                      <w:szCs w:val="20"/>
                    </w:rPr>
                  </w:pPr>
                </w:p>
                <w:p w:rsidR="004371AB" w:rsidRPr="008C0F7F" w:rsidRDefault="00375723" w:rsidP="006F2222">
                  <w:pPr>
                    <w:spacing w:after="0" w:line="240" w:lineRule="auto"/>
                    <w:jc w:val="center"/>
                    <w:rPr>
                      <w:rStyle w:val="Hipervnculo"/>
                      <w:rFonts w:ascii="Arial Narrow" w:hAnsi="Arial Narrow" w:cs="Arial"/>
                      <w:b/>
                      <w:color w:val="auto"/>
                      <w:sz w:val="20"/>
                      <w:szCs w:val="20"/>
                    </w:rPr>
                  </w:pPr>
                  <w:hyperlink r:id="rId34" w:history="1">
                    <w:r w:rsidR="004371AB" w:rsidRPr="008C0F7F">
                      <w:rPr>
                        <w:rStyle w:val="Hipervnculo"/>
                        <w:rFonts w:ascii="Arial Narrow" w:hAnsi="Arial Narrow" w:cs="Arial"/>
                        <w:b/>
                        <w:sz w:val="20"/>
                        <w:szCs w:val="20"/>
                      </w:rPr>
                      <w:t>COS-DESVS-P-01-M-01-AC-06</w:t>
                    </w:r>
                  </w:hyperlink>
                </w:p>
                <w:p w:rsidR="004371AB" w:rsidRPr="008C0F7F" w:rsidRDefault="004371AB" w:rsidP="008C0F7F">
                  <w:pPr>
                    <w:spacing w:after="0" w:line="240" w:lineRule="auto"/>
                    <w:jc w:val="center"/>
                    <w:rPr>
                      <w:rFonts w:ascii="Arial Narrow" w:hAnsi="Arial Narrow" w:cs="Arial"/>
                      <w:b/>
                      <w:sz w:val="20"/>
                      <w:szCs w:val="20"/>
                      <w:u w:val="single"/>
                    </w:rPr>
                  </w:pPr>
                  <w:r w:rsidRPr="008C0F7F">
                    <w:rPr>
                      <w:rStyle w:val="Hipervnculo"/>
                      <w:rFonts w:ascii="Arial Narrow" w:hAnsi="Arial Narrow" w:cs="Arial"/>
                      <w:b/>
                      <w:color w:val="auto"/>
                      <w:sz w:val="20"/>
                      <w:szCs w:val="20"/>
                    </w:rPr>
                    <w:t xml:space="preserve"> </w:t>
                  </w:r>
                </w:p>
              </w:tc>
            </w:tr>
            <w:tr w:rsidR="004371AB" w:rsidRPr="008C0F7F" w:rsidTr="006F2222">
              <w:trPr>
                <w:trHeight w:val="397"/>
                <w:jc w:val="center"/>
              </w:trPr>
              <w:tc>
                <w:tcPr>
                  <w:tcW w:w="3197" w:type="dxa"/>
                  <w:tcBorders>
                    <w:top w:val="single" w:sz="4" w:space="0" w:color="auto"/>
                    <w:left w:val="single" w:sz="4" w:space="0" w:color="auto"/>
                    <w:bottom w:val="single" w:sz="4" w:space="0" w:color="auto"/>
                    <w:right w:val="single" w:sz="4" w:space="0" w:color="auto"/>
                  </w:tcBorders>
                  <w:vAlign w:val="center"/>
                </w:tcPr>
                <w:p w:rsidR="004371AB" w:rsidRPr="008C0F7F" w:rsidRDefault="004371AB" w:rsidP="006F2222">
                  <w:pPr>
                    <w:spacing w:after="0" w:line="240" w:lineRule="auto"/>
                    <w:jc w:val="center"/>
                    <w:rPr>
                      <w:rFonts w:ascii="Arial Narrow" w:hAnsi="Arial Narrow" w:cs="Arial"/>
                      <w:sz w:val="20"/>
                      <w:szCs w:val="20"/>
                    </w:rPr>
                  </w:pPr>
                </w:p>
                <w:p w:rsidR="004371AB" w:rsidRPr="008C0F7F" w:rsidRDefault="00375723" w:rsidP="006F2222">
                  <w:pPr>
                    <w:spacing w:after="0" w:line="240" w:lineRule="auto"/>
                    <w:jc w:val="center"/>
                    <w:rPr>
                      <w:rStyle w:val="Hipervnculo"/>
                      <w:rFonts w:ascii="Arial Narrow" w:hAnsi="Arial Narrow" w:cs="Arial"/>
                      <w:b/>
                      <w:color w:val="auto"/>
                      <w:sz w:val="20"/>
                      <w:szCs w:val="20"/>
                    </w:rPr>
                  </w:pPr>
                  <w:hyperlink r:id="rId35" w:history="1">
                    <w:r w:rsidR="004371AB" w:rsidRPr="008C0F7F">
                      <w:rPr>
                        <w:rStyle w:val="Hipervnculo"/>
                        <w:rFonts w:ascii="Arial Narrow" w:hAnsi="Arial Narrow" w:cs="Arial"/>
                        <w:b/>
                        <w:sz w:val="20"/>
                        <w:szCs w:val="20"/>
                      </w:rPr>
                      <w:t>COS-DESVS-P-01-M-01-AC-10</w:t>
                    </w:r>
                  </w:hyperlink>
                </w:p>
                <w:p w:rsidR="004371AB" w:rsidRPr="008C0F7F" w:rsidRDefault="004371AB" w:rsidP="006F2222">
                  <w:pPr>
                    <w:spacing w:after="0" w:line="240" w:lineRule="auto"/>
                    <w:jc w:val="center"/>
                    <w:rPr>
                      <w:rStyle w:val="Hipervnculo"/>
                      <w:rFonts w:ascii="Arial Narrow" w:hAnsi="Arial Narrow" w:cs="Arial"/>
                      <w:b/>
                      <w:color w:val="auto"/>
                      <w:sz w:val="20"/>
                      <w:szCs w:val="20"/>
                    </w:rPr>
                  </w:pPr>
                </w:p>
                <w:p w:rsidR="004371AB" w:rsidRPr="008C0F7F" w:rsidRDefault="004371AB" w:rsidP="008C0F7F">
                  <w:pPr>
                    <w:spacing w:after="0" w:line="240" w:lineRule="auto"/>
                    <w:rPr>
                      <w:rFonts w:ascii="Arial Narrow" w:hAnsi="Arial Narrow" w:cs="Arial"/>
                      <w:b/>
                      <w:sz w:val="20"/>
                      <w:szCs w:val="20"/>
                    </w:rPr>
                  </w:pPr>
                  <w:r w:rsidRPr="008C0F7F">
                    <w:rPr>
                      <w:rFonts w:ascii="Arial Narrow" w:hAnsi="Arial Narrow" w:cs="Arial"/>
                      <w:b/>
                      <w:sz w:val="20"/>
                      <w:szCs w:val="20"/>
                    </w:rPr>
                    <w:t xml:space="preserve"> </w:t>
                  </w:r>
                </w:p>
              </w:tc>
            </w:tr>
            <w:tr w:rsidR="004371AB" w:rsidRPr="008C0F7F" w:rsidTr="006F2222">
              <w:trPr>
                <w:trHeight w:val="397"/>
                <w:jc w:val="center"/>
              </w:trPr>
              <w:tc>
                <w:tcPr>
                  <w:tcW w:w="3197" w:type="dxa"/>
                  <w:tcBorders>
                    <w:top w:val="single" w:sz="4" w:space="0" w:color="auto"/>
                    <w:left w:val="single" w:sz="4" w:space="0" w:color="auto"/>
                    <w:bottom w:val="single" w:sz="4" w:space="0" w:color="auto"/>
                    <w:right w:val="single" w:sz="4" w:space="0" w:color="auto"/>
                  </w:tcBorders>
                  <w:vAlign w:val="center"/>
                </w:tcPr>
                <w:p w:rsidR="004371AB" w:rsidRPr="008C0F7F" w:rsidRDefault="004371AB" w:rsidP="006F2222">
                  <w:pPr>
                    <w:spacing w:after="0" w:line="240" w:lineRule="auto"/>
                    <w:jc w:val="center"/>
                    <w:rPr>
                      <w:rFonts w:ascii="Arial Narrow" w:hAnsi="Arial Narrow" w:cs="Arial"/>
                      <w:sz w:val="20"/>
                      <w:szCs w:val="20"/>
                    </w:rPr>
                  </w:pPr>
                </w:p>
                <w:p w:rsidR="004371AB" w:rsidRPr="008C0F7F" w:rsidRDefault="00375723" w:rsidP="006F2222">
                  <w:pPr>
                    <w:spacing w:after="0" w:line="240" w:lineRule="auto"/>
                    <w:jc w:val="center"/>
                    <w:rPr>
                      <w:rStyle w:val="Hipervnculo"/>
                      <w:rFonts w:ascii="Arial Narrow" w:hAnsi="Arial Narrow" w:cs="Arial"/>
                      <w:b/>
                      <w:color w:val="auto"/>
                      <w:sz w:val="20"/>
                      <w:szCs w:val="20"/>
                    </w:rPr>
                  </w:pPr>
                  <w:hyperlink r:id="rId36" w:history="1">
                    <w:r w:rsidR="004371AB" w:rsidRPr="008C0F7F">
                      <w:rPr>
                        <w:rStyle w:val="Hipervnculo"/>
                        <w:rFonts w:ascii="Arial Narrow" w:hAnsi="Arial Narrow" w:cs="Arial"/>
                        <w:b/>
                        <w:sz w:val="20"/>
                        <w:szCs w:val="20"/>
                      </w:rPr>
                      <w:t>COS-DESVS-P-01-M-01-AC-13</w:t>
                    </w:r>
                  </w:hyperlink>
                </w:p>
                <w:p w:rsidR="004371AB" w:rsidRPr="008C0F7F" w:rsidRDefault="004371AB" w:rsidP="008804E2">
                  <w:pPr>
                    <w:spacing w:after="0" w:line="240" w:lineRule="auto"/>
                    <w:rPr>
                      <w:rFonts w:ascii="Arial Narrow" w:hAnsi="Arial Narrow" w:cs="Arial"/>
                      <w:b/>
                      <w:sz w:val="20"/>
                      <w:szCs w:val="20"/>
                    </w:rPr>
                  </w:pPr>
                </w:p>
              </w:tc>
            </w:tr>
            <w:tr w:rsidR="004371AB" w:rsidRPr="008C0F7F" w:rsidTr="006F2222">
              <w:trPr>
                <w:trHeight w:val="397"/>
                <w:jc w:val="center"/>
              </w:trPr>
              <w:tc>
                <w:tcPr>
                  <w:tcW w:w="3197" w:type="dxa"/>
                  <w:tcBorders>
                    <w:top w:val="single" w:sz="4" w:space="0" w:color="auto"/>
                    <w:left w:val="single" w:sz="4" w:space="0" w:color="auto"/>
                    <w:bottom w:val="single" w:sz="4" w:space="0" w:color="auto"/>
                    <w:right w:val="single" w:sz="4" w:space="0" w:color="auto"/>
                  </w:tcBorders>
                  <w:vAlign w:val="center"/>
                </w:tcPr>
                <w:p w:rsidR="00272A01" w:rsidRPr="008C0F7F" w:rsidRDefault="00272A01" w:rsidP="006F2222">
                  <w:pPr>
                    <w:spacing w:after="0" w:line="240" w:lineRule="auto"/>
                    <w:jc w:val="center"/>
                    <w:rPr>
                      <w:rFonts w:ascii="Arial Narrow" w:hAnsi="Arial Narrow"/>
                      <w:sz w:val="20"/>
                      <w:szCs w:val="20"/>
                    </w:rPr>
                  </w:pPr>
                </w:p>
                <w:p w:rsidR="004371AB" w:rsidRPr="008C0F7F" w:rsidRDefault="00375723" w:rsidP="006F2222">
                  <w:pPr>
                    <w:spacing w:after="0" w:line="240" w:lineRule="auto"/>
                    <w:jc w:val="center"/>
                    <w:rPr>
                      <w:rStyle w:val="Hipervnculo"/>
                      <w:rFonts w:ascii="Arial Narrow" w:hAnsi="Arial Narrow" w:cs="Arial"/>
                      <w:b/>
                      <w:color w:val="auto"/>
                      <w:sz w:val="20"/>
                      <w:szCs w:val="20"/>
                    </w:rPr>
                  </w:pPr>
                  <w:hyperlink r:id="rId37" w:history="1">
                    <w:r w:rsidR="004371AB" w:rsidRPr="008C0F7F">
                      <w:rPr>
                        <w:rStyle w:val="Hipervnculo"/>
                        <w:rFonts w:ascii="Arial Narrow" w:hAnsi="Arial Narrow" w:cs="Arial"/>
                        <w:b/>
                        <w:sz w:val="20"/>
                        <w:szCs w:val="20"/>
                      </w:rPr>
                      <w:t>COS-DESVS-P-01-M-01-AC-14</w:t>
                    </w:r>
                  </w:hyperlink>
                </w:p>
                <w:p w:rsidR="004371AB" w:rsidRDefault="004371AB" w:rsidP="00272A01">
                  <w:pPr>
                    <w:spacing w:after="0" w:line="240" w:lineRule="auto"/>
                    <w:rPr>
                      <w:rFonts w:ascii="Arial Narrow" w:hAnsi="Arial Narrow" w:cs="Arial"/>
                      <w:b/>
                      <w:sz w:val="20"/>
                      <w:szCs w:val="20"/>
                    </w:rPr>
                  </w:pPr>
                </w:p>
                <w:p w:rsidR="008C0F7F" w:rsidRPr="008C0F7F" w:rsidRDefault="008C0F7F" w:rsidP="00272A01">
                  <w:pPr>
                    <w:spacing w:after="0" w:line="240" w:lineRule="auto"/>
                    <w:rPr>
                      <w:rFonts w:ascii="Arial Narrow" w:hAnsi="Arial Narrow" w:cs="Arial"/>
                      <w:b/>
                      <w:sz w:val="20"/>
                      <w:szCs w:val="20"/>
                    </w:rPr>
                  </w:pPr>
                </w:p>
              </w:tc>
            </w:tr>
            <w:tr w:rsidR="004371AB" w:rsidRPr="008C0F7F" w:rsidTr="006F2222">
              <w:trPr>
                <w:trHeight w:val="397"/>
                <w:jc w:val="center"/>
              </w:trPr>
              <w:tc>
                <w:tcPr>
                  <w:tcW w:w="3197" w:type="dxa"/>
                  <w:tcBorders>
                    <w:top w:val="single" w:sz="4" w:space="0" w:color="auto"/>
                    <w:left w:val="single" w:sz="4" w:space="0" w:color="auto"/>
                    <w:bottom w:val="single" w:sz="4" w:space="0" w:color="auto"/>
                    <w:right w:val="single" w:sz="4" w:space="0" w:color="auto"/>
                  </w:tcBorders>
                  <w:vAlign w:val="center"/>
                </w:tcPr>
                <w:p w:rsidR="00272A01" w:rsidRPr="008C0F7F" w:rsidRDefault="00272A01" w:rsidP="006F2222">
                  <w:pPr>
                    <w:spacing w:after="0" w:line="240" w:lineRule="auto"/>
                    <w:jc w:val="center"/>
                    <w:rPr>
                      <w:rFonts w:ascii="Arial Narrow" w:hAnsi="Arial Narrow"/>
                      <w:sz w:val="20"/>
                      <w:szCs w:val="20"/>
                    </w:rPr>
                  </w:pPr>
                </w:p>
                <w:p w:rsidR="004371AB" w:rsidRPr="008C0F7F" w:rsidRDefault="00375723" w:rsidP="006F2222">
                  <w:pPr>
                    <w:spacing w:after="0" w:line="240" w:lineRule="auto"/>
                    <w:jc w:val="center"/>
                    <w:rPr>
                      <w:rStyle w:val="Hipervnculo"/>
                      <w:rFonts w:ascii="Arial Narrow" w:hAnsi="Arial Narrow" w:cs="Arial"/>
                      <w:b/>
                      <w:color w:val="auto"/>
                      <w:sz w:val="20"/>
                      <w:szCs w:val="20"/>
                    </w:rPr>
                  </w:pPr>
                  <w:hyperlink r:id="rId38" w:history="1">
                    <w:r w:rsidR="004371AB" w:rsidRPr="008C0F7F">
                      <w:rPr>
                        <w:rStyle w:val="Hipervnculo"/>
                        <w:rFonts w:ascii="Arial Narrow" w:hAnsi="Arial Narrow" w:cs="Arial"/>
                        <w:b/>
                        <w:sz w:val="20"/>
                        <w:szCs w:val="20"/>
                      </w:rPr>
                      <w:t>COS-DESVS-P-01-M-01-AC-15</w:t>
                    </w:r>
                  </w:hyperlink>
                </w:p>
                <w:p w:rsidR="004371AB" w:rsidRPr="008C0F7F" w:rsidRDefault="004371AB" w:rsidP="006F2222">
                  <w:pPr>
                    <w:spacing w:after="0" w:line="240" w:lineRule="auto"/>
                    <w:jc w:val="center"/>
                    <w:rPr>
                      <w:rStyle w:val="Hipervnculo"/>
                      <w:rFonts w:ascii="Arial Narrow" w:hAnsi="Arial Narrow" w:cs="Arial"/>
                      <w:b/>
                      <w:color w:val="auto"/>
                      <w:sz w:val="20"/>
                      <w:szCs w:val="20"/>
                    </w:rPr>
                  </w:pPr>
                </w:p>
                <w:p w:rsidR="004371AB" w:rsidRPr="008C0F7F" w:rsidRDefault="004371AB" w:rsidP="006F2222">
                  <w:pPr>
                    <w:spacing w:after="0" w:line="240" w:lineRule="auto"/>
                    <w:jc w:val="center"/>
                    <w:rPr>
                      <w:rStyle w:val="Hipervnculo"/>
                      <w:rFonts w:ascii="Arial Narrow" w:hAnsi="Arial Narrow" w:cs="Arial"/>
                      <w:b/>
                      <w:color w:val="auto"/>
                      <w:sz w:val="20"/>
                      <w:szCs w:val="20"/>
                    </w:rPr>
                  </w:pPr>
                </w:p>
                <w:p w:rsidR="004371AB" w:rsidRPr="008C0F7F" w:rsidRDefault="004371AB" w:rsidP="006F2222">
                  <w:pPr>
                    <w:spacing w:after="0" w:line="240" w:lineRule="auto"/>
                    <w:jc w:val="center"/>
                    <w:rPr>
                      <w:rFonts w:ascii="Arial Narrow" w:hAnsi="Arial Narrow" w:cs="Arial"/>
                      <w:b/>
                      <w:sz w:val="20"/>
                      <w:szCs w:val="20"/>
                    </w:rPr>
                  </w:pPr>
                </w:p>
              </w:tc>
            </w:tr>
            <w:tr w:rsidR="004371AB" w:rsidRPr="008C0F7F" w:rsidTr="006F2222">
              <w:trPr>
                <w:trHeight w:val="397"/>
                <w:jc w:val="center"/>
              </w:trPr>
              <w:tc>
                <w:tcPr>
                  <w:tcW w:w="3197" w:type="dxa"/>
                  <w:tcBorders>
                    <w:top w:val="single" w:sz="4" w:space="0" w:color="auto"/>
                    <w:left w:val="single" w:sz="4" w:space="0" w:color="auto"/>
                    <w:bottom w:val="single" w:sz="4" w:space="0" w:color="auto"/>
                    <w:right w:val="single" w:sz="4" w:space="0" w:color="auto"/>
                  </w:tcBorders>
                  <w:vAlign w:val="center"/>
                </w:tcPr>
                <w:p w:rsidR="00272A01" w:rsidRPr="008C0F7F" w:rsidRDefault="00272A01" w:rsidP="006F2222">
                  <w:pPr>
                    <w:spacing w:after="0" w:line="240" w:lineRule="auto"/>
                    <w:jc w:val="center"/>
                    <w:rPr>
                      <w:rFonts w:ascii="Arial Narrow" w:hAnsi="Arial Narrow"/>
                      <w:sz w:val="20"/>
                      <w:szCs w:val="20"/>
                    </w:rPr>
                  </w:pPr>
                </w:p>
                <w:p w:rsidR="00272A01" w:rsidRPr="008C0F7F" w:rsidRDefault="00272A01" w:rsidP="006F2222">
                  <w:pPr>
                    <w:spacing w:after="0" w:line="240" w:lineRule="auto"/>
                    <w:jc w:val="center"/>
                    <w:rPr>
                      <w:rFonts w:ascii="Arial Narrow" w:hAnsi="Arial Narrow"/>
                      <w:sz w:val="20"/>
                      <w:szCs w:val="20"/>
                    </w:rPr>
                  </w:pPr>
                </w:p>
                <w:p w:rsidR="004371AB" w:rsidRPr="008C0F7F" w:rsidRDefault="00375723" w:rsidP="006F2222">
                  <w:pPr>
                    <w:spacing w:after="0" w:line="240" w:lineRule="auto"/>
                    <w:jc w:val="center"/>
                    <w:rPr>
                      <w:rStyle w:val="Hipervnculo"/>
                      <w:rFonts w:ascii="Arial Narrow" w:hAnsi="Arial Narrow" w:cs="Arial"/>
                      <w:b/>
                      <w:color w:val="auto"/>
                      <w:sz w:val="20"/>
                      <w:szCs w:val="20"/>
                    </w:rPr>
                  </w:pPr>
                  <w:hyperlink r:id="rId39" w:history="1">
                    <w:r w:rsidR="004371AB" w:rsidRPr="008C0F7F">
                      <w:rPr>
                        <w:rStyle w:val="Hipervnculo"/>
                        <w:rFonts w:ascii="Arial Narrow" w:hAnsi="Arial Narrow" w:cs="Arial"/>
                        <w:b/>
                        <w:sz w:val="20"/>
                        <w:szCs w:val="20"/>
                      </w:rPr>
                      <w:t>COS-DESVS-P-01-M-01-AC-16</w:t>
                    </w:r>
                  </w:hyperlink>
                </w:p>
                <w:p w:rsidR="004371AB" w:rsidRPr="008C0F7F" w:rsidRDefault="004371AB" w:rsidP="006F2222">
                  <w:pPr>
                    <w:spacing w:after="0" w:line="240" w:lineRule="auto"/>
                    <w:jc w:val="center"/>
                    <w:rPr>
                      <w:rStyle w:val="Hipervnculo"/>
                      <w:rFonts w:ascii="Arial Narrow" w:hAnsi="Arial Narrow" w:cs="Arial"/>
                      <w:b/>
                      <w:color w:val="auto"/>
                      <w:sz w:val="20"/>
                      <w:szCs w:val="20"/>
                    </w:rPr>
                  </w:pPr>
                </w:p>
                <w:p w:rsidR="004371AB" w:rsidRPr="008C0F7F" w:rsidRDefault="004371AB" w:rsidP="00272A01">
                  <w:pPr>
                    <w:spacing w:after="0" w:line="240" w:lineRule="auto"/>
                    <w:rPr>
                      <w:rStyle w:val="Hipervnculo"/>
                      <w:rFonts w:ascii="Arial Narrow" w:hAnsi="Arial Narrow" w:cs="Arial"/>
                      <w:b/>
                      <w:color w:val="auto"/>
                      <w:sz w:val="20"/>
                      <w:szCs w:val="20"/>
                    </w:rPr>
                  </w:pPr>
                </w:p>
                <w:p w:rsidR="004371AB" w:rsidRPr="008C0F7F" w:rsidRDefault="004371AB" w:rsidP="006F2222">
                  <w:pPr>
                    <w:spacing w:after="0" w:line="240" w:lineRule="auto"/>
                    <w:jc w:val="center"/>
                    <w:rPr>
                      <w:rFonts w:ascii="Arial Narrow" w:hAnsi="Arial Narrow" w:cs="Arial"/>
                      <w:b/>
                      <w:sz w:val="20"/>
                      <w:szCs w:val="20"/>
                    </w:rPr>
                  </w:pPr>
                </w:p>
              </w:tc>
            </w:tr>
            <w:tr w:rsidR="004371AB" w:rsidRPr="008C0F7F" w:rsidTr="006F2222">
              <w:trPr>
                <w:trHeight w:val="397"/>
                <w:jc w:val="center"/>
              </w:trPr>
              <w:tc>
                <w:tcPr>
                  <w:tcW w:w="3197" w:type="dxa"/>
                  <w:tcBorders>
                    <w:top w:val="single" w:sz="4" w:space="0" w:color="auto"/>
                    <w:left w:val="single" w:sz="4" w:space="0" w:color="auto"/>
                    <w:bottom w:val="single" w:sz="4" w:space="0" w:color="auto"/>
                    <w:right w:val="single" w:sz="4" w:space="0" w:color="auto"/>
                  </w:tcBorders>
                  <w:vAlign w:val="center"/>
                </w:tcPr>
                <w:p w:rsidR="004371AB" w:rsidRPr="008C0F7F" w:rsidRDefault="004371AB" w:rsidP="006F2222">
                  <w:pPr>
                    <w:spacing w:after="0" w:line="240" w:lineRule="auto"/>
                    <w:jc w:val="center"/>
                    <w:rPr>
                      <w:rFonts w:ascii="Arial Narrow" w:hAnsi="Arial Narrow" w:cs="Arial"/>
                      <w:sz w:val="20"/>
                      <w:szCs w:val="20"/>
                    </w:rPr>
                  </w:pPr>
                </w:p>
                <w:p w:rsidR="004371AB" w:rsidRPr="008C0F7F" w:rsidRDefault="00375723" w:rsidP="006F2222">
                  <w:pPr>
                    <w:spacing w:after="0" w:line="240" w:lineRule="auto"/>
                    <w:jc w:val="center"/>
                    <w:rPr>
                      <w:rStyle w:val="Hipervnculo"/>
                      <w:rFonts w:ascii="Arial Narrow" w:hAnsi="Arial Narrow" w:cs="Arial"/>
                      <w:b/>
                      <w:color w:val="auto"/>
                      <w:sz w:val="20"/>
                      <w:szCs w:val="20"/>
                    </w:rPr>
                  </w:pPr>
                  <w:hyperlink r:id="rId40" w:history="1">
                    <w:r w:rsidR="004371AB" w:rsidRPr="008C0F7F">
                      <w:rPr>
                        <w:rStyle w:val="Hipervnculo"/>
                        <w:rFonts w:ascii="Arial Narrow" w:hAnsi="Arial Narrow" w:cs="Arial"/>
                        <w:b/>
                        <w:sz w:val="20"/>
                        <w:szCs w:val="20"/>
                      </w:rPr>
                      <w:t>COS-DESVS-P-01-M-01-AC-17</w:t>
                    </w:r>
                  </w:hyperlink>
                </w:p>
                <w:p w:rsidR="004371AB" w:rsidRPr="008C0F7F" w:rsidRDefault="004371AB" w:rsidP="008C0F7F">
                  <w:pPr>
                    <w:spacing w:after="0" w:line="240" w:lineRule="auto"/>
                    <w:rPr>
                      <w:rFonts w:ascii="Arial Narrow" w:hAnsi="Arial Narrow" w:cs="Arial"/>
                      <w:b/>
                      <w:sz w:val="20"/>
                      <w:szCs w:val="20"/>
                    </w:rPr>
                  </w:pPr>
                </w:p>
              </w:tc>
            </w:tr>
          </w:tbl>
          <w:p w:rsidR="004371AB" w:rsidRPr="008C0F7F" w:rsidRDefault="004371AB" w:rsidP="006F2222">
            <w:pPr>
              <w:spacing w:after="0" w:line="240" w:lineRule="auto"/>
              <w:jc w:val="center"/>
              <w:rPr>
                <w:rFonts w:ascii="Arial Narrow" w:hAnsi="Arial Narrow" w:cs="Arial"/>
                <w:b/>
                <w:sz w:val="20"/>
                <w:szCs w:val="20"/>
              </w:rPr>
            </w:pPr>
          </w:p>
        </w:tc>
      </w:tr>
    </w:tbl>
    <w:p w:rsidR="004371AB" w:rsidRPr="008C0F7F" w:rsidRDefault="004371AB" w:rsidP="004371AB">
      <w:pPr>
        <w:rPr>
          <w:rFonts w:ascii="Arial Narrow" w:hAnsi="Arial Narrow" w:cs="Arial"/>
          <w:sz w:val="20"/>
          <w:szCs w:val="20"/>
        </w:rPr>
      </w:pPr>
    </w:p>
    <w:tbl>
      <w:tblPr>
        <w:tblW w:w="10080" w:type="dxa"/>
        <w:tblInd w:w="55" w:type="dxa"/>
        <w:tblLayout w:type="fixed"/>
        <w:tblCellMar>
          <w:left w:w="70" w:type="dxa"/>
          <w:right w:w="70" w:type="dxa"/>
        </w:tblCellMar>
        <w:tblLook w:val="04A0" w:firstRow="1" w:lastRow="0" w:firstColumn="1" w:lastColumn="0" w:noHBand="0" w:noVBand="1"/>
      </w:tblPr>
      <w:tblGrid>
        <w:gridCol w:w="1149"/>
        <w:gridCol w:w="709"/>
        <w:gridCol w:w="1418"/>
        <w:gridCol w:w="4677"/>
        <w:gridCol w:w="567"/>
        <w:gridCol w:w="1560"/>
      </w:tblGrid>
      <w:tr w:rsidR="004371AB" w:rsidRPr="008C0F7F" w:rsidTr="006F2222">
        <w:trPr>
          <w:trHeight w:val="765"/>
        </w:trPr>
        <w:tc>
          <w:tcPr>
            <w:tcW w:w="1149" w:type="dxa"/>
            <w:tcBorders>
              <w:top w:val="single" w:sz="4" w:space="0" w:color="auto"/>
              <w:left w:val="single" w:sz="4" w:space="0" w:color="auto"/>
              <w:bottom w:val="single" w:sz="4" w:space="0" w:color="auto"/>
              <w:right w:val="single" w:sz="4" w:space="0" w:color="auto"/>
            </w:tcBorders>
            <w:shd w:val="clear" w:color="000000" w:fill="FABF8F"/>
            <w:vAlign w:val="center"/>
            <w:hideMark/>
          </w:tcPr>
          <w:p w:rsidR="004371AB" w:rsidRPr="008C0F7F" w:rsidRDefault="004371AB" w:rsidP="006F2222">
            <w:pPr>
              <w:rPr>
                <w:rFonts w:ascii="Arial Narrow" w:hAnsi="Arial Narrow" w:cs="Arial"/>
                <w:b/>
                <w:bCs/>
                <w:color w:val="000000"/>
                <w:sz w:val="20"/>
                <w:szCs w:val="20"/>
              </w:rPr>
            </w:pPr>
            <w:r w:rsidRPr="008C0F7F">
              <w:rPr>
                <w:rFonts w:ascii="Arial Narrow" w:hAnsi="Arial Narrow" w:cs="Arial"/>
                <w:b/>
                <w:bCs/>
                <w:color w:val="000000"/>
                <w:sz w:val="20"/>
                <w:szCs w:val="20"/>
              </w:rPr>
              <w:t>inspecciones</w:t>
            </w:r>
          </w:p>
        </w:tc>
        <w:tc>
          <w:tcPr>
            <w:tcW w:w="709" w:type="dxa"/>
            <w:tcBorders>
              <w:top w:val="single" w:sz="4" w:space="0" w:color="auto"/>
              <w:left w:val="nil"/>
              <w:bottom w:val="single" w:sz="4" w:space="0" w:color="auto"/>
              <w:right w:val="single" w:sz="4" w:space="0" w:color="auto"/>
            </w:tcBorders>
            <w:shd w:val="clear" w:color="000000" w:fill="FDE9D9"/>
            <w:vAlign w:val="center"/>
            <w:hideMark/>
          </w:tcPr>
          <w:p w:rsidR="004371AB" w:rsidRPr="008C0F7F" w:rsidRDefault="004371AB" w:rsidP="006F2222">
            <w:pPr>
              <w:rPr>
                <w:rFonts w:ascii="Arial Narrow" w:hAnsi="Arial Narrow" w:cs="Arial"/>
                <w:b/>
                <w:bCs/>
                <w:color w:val="000000"/>
                <w:sz w:val="20"/>
                <w:szCs w:val="20"/>
              </w:rPr>
            </w:pPr>
            <w:r w:rsidRPr="008C0F7F">
              <w:rPr>
                <w:rFonts w:ascii="Arial Narrow" w:hAnsi="Arial Narrow" w:cs="Arial"/>
                <w:b/>
                <w:bCs/>
                <w:color w:val="000000"/>
                <w:sz w:val="20"/>
                <w:szCs w:val="20"/>
              </w:rPr>
              <w:t>I05</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4371AB" w:rsidRPr="008C0F7F" w:rsidRDefault="004371AB" w:rsidP="006F2222">
            <w:pPr>
              <w:rPr>
                <w:rFonts w:ascii="Arial Narrow" w:hAnsi="Arial Narrow" w:cs="Arial"/>
                <w:b/>
                <w:bCs/>
                <w:color w:val="000000"/>
                <w:sz w:val="20"/>
                <w:szCs w:val="20"/>
              </w:rPr>
            </w:pPr>
            <w:r w:rsidRPr="008C0F7F">
              <w:rPr>
                <w:rFonts w:ascii="Arial Narrow" w:hAnsi="Arial Narrow" w:cs="Arial"/>
                <w:b/>
                <w:bCs/>
                <w:color w:val="000000"/>
                <w:sz w:val="20"/>
                <w:szCs w:val="20"/>
              </w:rPr>
              <w:t xml:space="preserve">Transparencia, rendición de cuentas y comunicación </w:t>
            </w:r>
          </w:p>
        </w:tc>
        <w:tc>
          <w:tcPr>
            <w:tcW w:w="5244" w:type="dxa"/>
            <w:gridSpan w:val="2"/>
            <w:tcBorders>
              <w:top w:val="single" w:sz="4" w:space="0" w:color="auto"/>
              <w:left w:val="nil"/>
              <w:bottom w:val="single" w:sz="4" w:space="0" w:color="auto"/>
              <w:right w:val="single" w:sz="4" w:space="0" w:color="auto"/>
            </w:tcBorders>
            <w:shd w:val="clear" w:color="auto" w:fill="auto"/>
            <w:hideMark/>
          </w:tcPr>
          <w:p w:rsidR="004371AB" w:rsidRPr="008C0F7F" w:rsidRDefault="004371AB" w:rsidP="006F2222">
            <w:pPr>
              <w:jc w:val="both"/>
              <w:rPr>
                <w:rFonts w:ascii="Arial Narrow" w:hAnsi="Arial Narrow" w:cs="Arial"/>
                <w:sz w:val="20"/>
                <w:szCs w:val="20"/>
              </w:rPr>
            </w:pPr>
            <w:r w:rsidRPr="008C0F7F">
              <w:rPr>
                <w:rFonts w:ascii="Arial Narrow" w:hAnsi="Arial Narrow" w:cs="Arial"/>
                <w:sz w:val="20"/>
                <w:szCs w:val="20"/>
              </w:rPr>
              <w:t>El código de BPM nacional está publicado y es consistente con los estándares internacionales vigentes.</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4371AB" w:rsidRPr="008C0F7F" w:rsidRDefault="004371AB" w:rsidP="006F2222">
            <w:pPr>
              <w:rPr>
                <w:rFonts w:ascii="Arial Narrow" w:hAnsi="Arial Narrow"/>
                <w:sz w:val="20"/>
                <w:szCs w:val="20"/>
              </w:rPr>
            </w:pPr>
            <w:r w:rsidRPr="008C0F7F">
              <w:rPr>
                <w:rFonts w:ascii="Arial Narrow" w:hAnsi="Arial Narrow"/>
                <w:sz w:val="20"/>
                <w:szCs w:val="20"/>
              </w:rPr>
              <w:t>Proceso</w:t>
            </w:r>
          </w:p>
        </w:tc>
      </w:tr>
      <w:tr w:rsidR="004371AB" w:rsidRPr="008C0F7F" w:rsidTr="006F2222">
        <w:trPr>
          <w:trHeight w:val="765"/>
        </w:trPr>
        <w:tc>
          <w:tcPr>
            <w:tcW w:w="10080" w:type="dxa"/>
            <w:gridSpan w:val="6"/>
            <w:tcBorders>
              <w:top w:val="single" w:sz="4" w:space="0" w:color="auto"/>
              <w:bottom w:val="single" w:sz="4" w:space="0" w:color="auto"/>
            </w:tcBorders>
            <w:shd w:val="clear" w:color="auto" w:fill="auto"/>
            <w:vAlign w:val="center"/>
          </w:tcPr>
          <w:p w:rsidR="004371AB" w:rsidRPr="008C0F7F" w:rsidRDefault="004371AB" w:rsidP="006F2222">
            <w:pPr>
              <w:spacing w:after="0" w:line="240" w:lineRule="auto"/>
              <w:rPr>
                <w:rFonts w:ascii="Arial Narrow" w:eastAsia="Times New Roman" w:hAnsi="Arial Narrow" w:cs="Times New Roman"/>
                <w:color w:val="000000"/>
                <w:sz w:val="20"/>
                <w:szCs w:val="20"/>
                <w:lang w:eastAsia="es-MX"/>
              </w:rPr>
            </w:pPr>
          </w:p>
        </w:tc>
      </w:tr>
      <w:tr w:rsidR="004371AB" w:rsidRPr="008C0F7F" w:rsidTr="006F2222">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371AB" w:rsidRPr="008C0F7F" w:rsidRDefault="004371AB" w:rsidP="006F2222">
            <w:pPr>
              <w:spacing w:after="0" w:line="240" w:lineRule="auto"/>
              <w:jc w:val="center"/>
              <w:rPr>
                <w:rFonts w:ascii="Arial Narrow" w:eastAsia="Times New Roman" w:hAnsi="Arial Narrow" w:cs="Arial"/>
                <w:b/>
                <w:bCs/>
                <w:color w:val="000000"/>
                <w:sz w:val="20"/>
                <w:szCs w:val="20"/>
                <w:lang w:eastAsia="es-MX"/>
              </w:rPr>
            </w:pPr>
            <w:r w:rsidRPr="008C0F7F">
              <w:rPr>
                <w:rFonts w:ascii="Arial Narrow" w:eastAsia="Times New Roman" w:hAnsi="Arial Narrow" w:cs="Arial"/>
                <w:b/>
                <w:bCs/>
                <w:color w:val="000000"/>
                <w:sz w:val="20"/>
                <w:szCs w:val="20"/>
                <w:lang w:eastAsia="es-MX"/>
              </w:rPr>
              <w:t>Nombre Documento</w:t>
            </w:r>
          </w:p>
        </w:tc>
        <w:tc>
          <w:tcPr>
            <w:tcW w:w="6095" w:type="dxa"/>
            <w:gridSpan w:val="2"/>
            <w:tcBorders>
              <w:top w:val="single" w:sz="4" w:space="0" w:color="auto"/>
              <w:left w:val="nil"/>
              <w:bottom w:val="single" w:sz="4" w:space="0" w:color="auto"/>
              <w:right w:val="single" w:sz="4" w:space="0" w:color="auto"/>
            </w:tcBorders>
            <w:shd w:val="clear" w:color="auto" w:fill="auto"/>
          </w:tcPr>
          <w:p w:rsidR="004371AB" w:rsidRPr="008C0F7F" w:rsidRDefault="004371AB" w:rsidP="006F2222">
            <w:pPr>
              <w:spacing w:after="0" w:line="240" w:lineRule="auto"/>
              <w:jc w:val="center"/>
              <w:rPr>
                <w:rFonts w:ascii="Arial Narrow" w:eastAsia="Times New Roman" w:hAnsi="Arial Narrow" w:cs="Arial"/>
                <w:b/>
                <w:color w:val="000000"/>
                <w:sz w:val="20"/>
                <w:szCs w:val="20"/>
                <w:lang w:eastAsia="es-MX"/>
              </w:rPr>
            </w:pPr>
            <w:r w:rsidRPr="008C0F7F">
              <w:rPr>
                <w:rFonts w:ascii="Arial Narrow" w:eastAsia="Times New Roman" w:hAnsi="Arial Narrow" w:cs="Arial"/>
                <w:b/>
                <w:color w:val="000000"/>
                <w:sz w:val="20"/>
                <w:szCs w:val="20"/>
                <w:lang w:eastAsia="es-MX"/>
              </w:rPr>
              <w:t>Respuesta</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4371AB" w:rsidRPr="008C0F7F" w:rsidRDefault="004371AB" w:rsidP="006F2222">
            <w:pPr>
              <w:spacing w:after="0" w:line="240" w:lineRule="auto"/>
              <w:jc w:val="center"/>
              <w:rPr>
                <w:rFonts w:ascii="Arial Narrow" w:eastAsia="Times New Roman" w:hAnsi="Arial Narrow" w:cs="Times New Roman"/>
                <w:b/>
                <w:color w:val="000000"/>
                <w:sz w:val="20"/>
                <w:szCs w:val="20"/>
                <w:lang w:eastAsia="es-MX"/>
              </w:rPr>
            </w:pPr>
            <w:r w:rsidRPr="008C0F7F">
              <w:rPr>
                <w:rFonts w:ascii="Arial Narrow" w:eastAsia="Times New Roman" w:hAnsi="Arial Narrow" w:cs="Times New Roman"/>
                <w:b/>
                <w:color w:val="000000"/>
                <w:sz w:val="20"/>
                <w:szCs w:val="20"/>
                <w:lang w:eastAsia="es-MX"/>
              </w:rPr>
              <w:t>Link de la Evidencia</w:t>
            </w:r>
          </w:p>
        </w:tc>
      </w:tr>
      <w:tr w:rsidR="004371AB" w:rsidRPr="008C0F7F" w:rsidTr="006F2222">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371AB" w:rsidRPr="008C0F7F" w:rsidRDefault="004371AB" w:rsidP="006F2222">
            <w:pPr>
              <w:spacing w:after="0" w:line="240" w:lineRule="auto"/>
              <w:jc w:val="center"/>
              <w:rPr>
                <w:rFonts w:ascii="Arial Narrow" w:eastAsia="Times New Roman" w:hAnsi="Arial Narrow" w:cs="Arial"/>
                <w:bCs/>
                <w:color w:val="000000"/>
                <w:sz w:val="20"/>
                <w:szCs w:val="20"/>
                <w:lang w:eastAsia="es-MX"/>
              </w:rPr>
            </w:pPr>
            <w:r w:rsidRPr="008C0F7F">
              <w:rPr>
                <w:rFonts w:ascii="Arial Narrow" w:eastAsia="Times New Roman" w:hAnsi="Arial Narrow" w:cs="Arial"/>
                <w:bCs/>
                <w:color w:val="000000"/>
                <w:sz w:val="20"/>
                <w:szCs w:val="20"/>
                <w:lang w:eastAsia="es-MX"/>
              </w:rPr>
              <w:lastRenderedPageBreak/>
              <w:t xml:space="preserve">NOM-059-SSA1-2015 </w:t>
            </w:r>
            <w:r w:rsidRPr="008C0F7F">
              <w:rPr>
                <w:rFonts w:ascii="Arial Narrow" w:eastAsia="Times New Roman" w:hAnsi="Arial Narrow" w:cs="Arial"/>
                <w:color w:val="000000"/>
                <w:sz w:val="20"/>
                <w:szCs w:val="20"/>
                <w:lang w:eastAsia="es-MX"/>
              </w:rPr>
              <w:t>Buenas prácticas de fabricación de medicamentos.</w:t>
            </w:r>
          </w:p>
        </w:tc>
        <w:tc>
          <w:tcPr>
            <w:tcW w:w="6095" w:type="dxa"/>
            <w:gridSpan w:val="2"/>
            <w:tcBorders>
              <w:top w:val="single" w:sz="4" w:space="0" w:color="auto"/>
              <w:left w:val="nil"/>
              <w:bottom w:val="single" w:sz="4" w:space="0" w:color="auto"/>
              <w:right w:val="single" w:sz="4" w:space="0" w:color="auto"/>
            </w:tcBorders>
            <w:shd w:val="clear" w:color="auto" w:fill="auto"/>
          </w:tcPr>
          <w:p w:rsidR="004371AB" w:rsidRPr="008C0F7F" w:rsidRDefault="004371AB" w:rsidP="006F2222">
            <w:pPr>
              <w:spacing w:after="0" w:line="240" w:lineRule="auto"/>
              <w:jc w:val="center"/>
              <w:rPr>
                <w:rFonts w:ascii="Arial Narrow" w:eastAsia="Times New Roman" w:hAnsi="Arial Narrow" w:cs="Arial"/>
                <w:b/>
                <w:color w:val="000000"/>
                <w:sz w:val="20"/>
                <w:szCs w:val="20"/>
                <w:lang w:eastAsia="es-MX"/>
              </w:rPr>
            </w:pPr>
          </w:p>
          <w:p w:rsidR="004371AB" w:rsidRPr="008C0F7F" w:rsidRDefault="004371AB" w:rsidP="006F2222">
            <w:pPr>
              <w:spacing w:after="0" w:line="240" w:lineRule="auto"/>
              <w:jc w:val="center"/>
              <w:rPr>
                <w:rFonts w:ascii="Arial Narrow" w:eastAsia="Times New Roman" w:hAnsi="Arial Narrow" w:cs="Arial"/>
                <w:b/>
                <w:color w:val="000000"/>
                <w:sz w:val="20"/>
                <w:szCs w:val="20"/>
                <w:lang w:eastAsia="es-MX"/>
              </w:rPr>
            </w:pPr>
            <w:r w:rsidRPr="008C0F7F">
              <w:rPr>
                <w:rFonts w:ascii="Arial Narrow" w:eastAsia="Times New Roman" w:hAnsi="Arial Narrow" w:cs="Arial"/>
                <w:color w:val="000000"/>
                <w:sz w:val="20"/>
                <w:szCs w:val="20"/>
                <w:lang w:val="es-ES"/>
              </w:rPr>
              <w:t>Si,  el código de BPM nacional está publicado y es consistente con los estándares internacionales vigentes y es</w:t>
            </w:r>
            <w:r w:rsidRPr="008C0F7F">
              <w:rPr>
                <w:rFonts w:ascii="Arial Narrow" w:hAnsi="Arial Narrow" w:cs="Arial"/>
                <w:sz w:val="20"/>
                <w:szCs w:val="20"/>
                <w:lang w:val="es-AR"/>
              </w:rPr>
              <w:t xml:space="preserve"> coherente con recomendaciones de la OMS u otras guías internacionalmente aceptadas, tales como TRS 902, TRS 908, TRS 822 u otro documento </w:t>
            </w:r>
            <w:r w:rsidRPr="008C0F7F">
              <w:rPr>
                <w:rFonts w:ascii="Arial Narrow" w:hAnsi="Arial Narrow" w:cs="Arial"/>
                <w:sz w:val="20"/>
                <w:szCs w:val="20"/>
                <w:lang w:val="es-ES"/>
              </w:rPr>
              <w:t>de ICH y PIC/s equivalente.</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4371AB" w:rsidRPr="008C0F7F" w:rsidRDefault="00375723" w:rsidP="006F2222">
            <w:pPr>
              <w:spacing w:after="0" w:line="240" w:lineRule="auto"/>
              <w:jc w:val="center"/>
              <w:rPr>
                <w:rStyle w:val="Hipervnculo"/>
                <w:rFonts w:ascii="Arial Narrow" w:eastAsia="Times New Roman" w:hAnsi="Arial Narrow" w:cs="Arial"/>
                <w:b/>
                <w:sz w:val="20"/>
                <w:szCs w:val="20"/>
                <w:lang w:eastAsia="es-MX"/>
              </w:rPr>
            </w:pPr>
            <w:hyperlink r:id="rId41" w:history="1">
              <w:r w:rsidR="004371AB" w:rsidRPr="008C0F7F">
                <w:rPr>
                  <w:rStyle w:val="Hipervnculo"/>
                  <w:rFonts w:ascii="Arial Narrow" w:eastAsia="Times New Roman" w:hAnsi="Arial Narrow" w:cs="Arial"/>
                  <w:b/>
                  <w:sz w:val="20"/>
                  <w:szCs w:val="20"/>
                  <w:lang w:eastAsia="es-MX"/>
                </w:rPr>
                <w:t>NOM-059-SSA1-2015</w:t>
              </w:r>
            </w:hyperlink>
          </w:p>
          <w:p w:rsidR="004371AB" w:rsidRPr="008C0F7F" w:rsidRDefault="004371AB" w:rsidP="006F2222">
            <w:pPr>
              <w:spacing w:after="0" w:line="240" w:lineRule="auto"/>
              <w:jc w:val="center"/>
              <w:rPr>
                <w:rStyle w:val="Hipervnculo"/>
                <w:rFonts w:ascii="Arial Narrow" w:eastAsia="Times New Roman" w:hAnsi="Arial Narrow" w:cs="Arial"/>
                <w:b/>
                <w:sz w:val="20"/>
                <w:szCs w:val="20"/>
                <w:lang w:eastAsia="es-MX"/>
              </w:rPr>
            </w:pPr>
          </w:p>
          <w:p w:rsidR="004371AB" w:rsidRPr="008C0F7F" w:rsidRDefault="00375723" w:rsidP="006F2222">
            <w:pPr>
              <w:spacing w:after="0" w:line="240" w:lineRule="auto"/>
              <w:jc w:val="center"/>
              <w:rPr>
                <w:rFonts w:ascii="Arial Narrow" w:eastAsia="Times New Roman" w:hAnsi="Arial Narrow" w:cs="Arial"/>
                <w:b/>
                <w:color w:val="000000"/>
                <w:sz w:val="20"/>
                <w:szCs w:val="20"/>
                <w:lang w:eastAsia="es-MX"/>
              </w:rPr>
            </w:pPr>
            <w:hyperlink r:id="rId42" w:history="1">
              <w:r w:rsidR="004371AB" w:rsidRPr="008C0F7F">
                <w:rPr>
                  <w:rStyle w:val="Hipervnculo"/>
                  <w:rFonts w:ascii="Arial Narrow" w:eastAsia="Times New Roman" w:hAnsi="Arial Narrow" w:cs="Arial"/>
                  <w:b/>
                  <w:sz w:val="20"/>
                  <w:szCs w:val="20"/>
                  <w:lang w:eastAsia="es-MX"/>
                </w:rPr>
                <w:t>http://www.cofepris.gob.mx/MJ/Documents/Normas/050216nom059.pdf</w:t>
              </w:r>
            </w:hyperlink>
            <w:r w:rsidR="004371AB" w:rsidRPr="008C0F7F">
              <w:rPr>
                <w:rFonts w:ascii="Arial Narrow" w:eastAsia="Times New Roman" w:hAnsi="Arial Narrow" w:cs="Arial"/>
                <w:b/>
                <w:color w:val="000000"/>
                <w:sz w:val="20"/>
                <w:szCs w:val="20"/>
                <w:lang w:eastAsia="es-MX"/>
              </w:rPr>
              <w:t xml:space="preserve"> </w:t>
            </w:r>
          </w:p>
        </w:tc>
      </w:tr>
    </w:tbl>
    <w:p w:rsidR="004371AB" w:rsidRPr="008C0F7F" w:rsidRDefault="004371AB" w:rsidP="004371AB">
      <w:pPr>
        <w:rPr>
          <w:rFonts w:ascii="Arial Narrow" w:hAnsi="Arial Narrow"/>
          <w:sz w:val="20"/>
          <w:szCs w:val="20"/>
        </w:rPr>
      </w:pPr>
    </w:p>
    <w:p w:rsidR="004371AB" w:rsidRPr="008C0F7F" w:rsidRDefault="004371AB" w:rsidP="004371AB">
      <w:pPr>
        <w:rPr>
          <w:rFonts w:ascii="Arial Narrow" w:hAnsi="Arial Narrow"/>
          <w:sz w:val="20"/>
          <w:szCs w:val="20"/>
        </w:rPr>
      </w:pPr>
    </w:p>
    <w:tbl>
      <w:tblPr>
        <w:tblW w:w="10080" w:type="dxa"/>
        <w:tblInd w:w="55" w:type="dxa"/>
        <w:tblLayout w:type="fixed"/>
        <w:tblCellMar>
          <w:left w:w="70" w:type="dxa"/>
          <w:right w:w="70" w:type="dxa"/>
        </w:tblCellMar>
        <w:tblLook w:val="04A0" w:firstRow="1" w:lastRow="0" w:firstColumn="1" w:lastColumn="0" w:noHBand="0" w:noVBand="1"/>
      </w:tblPr>
      <w:tblGrid>
        <w:gridCol w:w="1149"/>
        <w:gridCol w:w="709"/>
        <w:gridCol w:w="1418"/>
        <w:gridCol w:w="4677"/>
        <w:gridCol w:w="567"/>
        <w:gridCol w:w="1560"/>
      </w:tblGrid>
      <w:tr w:rsidR="004371AB" w:rsidRPr="008C0F7F" w:rsidTr="006F2222">
        <w:trPr>
          <w:trHeight w:val="765"/>
        </w:trPr>
        <w:tc>
          <w:tcPr>
            <w:tcW w:w="1149" w:type="dxa"/>
            <w:tcBorders>
              <w:top w:val="single" w:sz="4" w:space="0" w:color="auto"/>
              <w:left w:val="single" w:sz="4" w:space="0" w:color="auto"/>
              <w:bottom w:val="single" w:sz="4" w:space="0" w:color="auto"/>
              <w:right w:val="single" w:sz="4" w:space="0" w:color="auto"/>
            </w:tcBorders>
            <w:shd w:val="clear" w:color="000000" w:fill="FABF8F"/>
            <w:vAlign w:val="center"/>
            <w:hideMark/>
          </w:tcPr>
          <w:p w:rsidR="004371AB" w:rsidRPr="008C0F7F" w:rsidRDefault="004371AB" w:rsidP="006F2222">
            <w:pPr>
              <w:rPr>
                <w:rFonts w:ascii="Arial Narrow" w:hAnsi="Arial Narrow" w:cs="Arial"/>
                <w:b/>
                <w:bCs/>
                <w:color w:val="000000"/>
                <w:sz w:val="20"/>
                <w:szCs w:val="20"/>
              </w:rPr>
            </w:pPr>
            <w:r w:rsidRPr="008C0F7F">
              <w:rPr>
                <w:rFonts w:ascii="Arial Narrow" w:hAnsi="Arial Narrow" w:cs="Arial"/>
                <w:b/>
                <w:bCs/>
                <w:color w:val="000000"/>
                <w:sz w:val="20"/>
                <w:szCs w:val="20"/>
              </w:rPr>
              <w:t>inspecciones</w:t>
            </w:r>
          </w:p>
        </w:tc>
        <w:tc>
          <w:tcPr>
            <w:tcW w:w="709" w:type="dxa"/>
            <w:tcBorders>
              <w:top w:val="single" w:sz="4" w:space="0" w:color="auto"/>
              <w:left w:val="nil"/>
              <w:bottom w:val="single" w:sz="4" w:space="0" w:color="auto"/>
              <w:right w:val="single" w:sz="4" w:space="0" w:color="auto"/>
            </w:tcBorders>
            <w:shd w:val="clear" w:color="000000" w:fill="FDE9D9"/>
            <w:vAlign w:val="center"/>
            <w:hideMark/>
          </w:tcPr>
          <w:p w:rsidR="004371AB" w:rsidRPr="008C0F7F" w:rsidRDefault="004371AB" w:rsidP="006F2222">
            <w:pPr>
              <w:rPr>
                <w:rFonts w:ascii="Arial Narrow" w:hAnsi="Arial Narrow" w:cs="Arial"/>
                <w:b/>
                <w:bCs/>
                <w:color w:val="000000"/>
                <w:sz w:val="20"/>
                <w:szCs w:val="20"/>
              </w:rPr>
            </w:pPr>
            <w:r w:rsidRPr="008C0F7F">
              <w:rPr>
                <w:rFonts w:ascii="Arial Narrow" w:hAnsi="Arial Narrow" w:cs="Arial"/>
                <w:b/>
                <w:bCs/>
                <w:color w:val="000000"/>
                <w:sz w:val="20"/>
                <w:szCs w:val="20"/>
              </w:rPr>
              <w:t>I06</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4371AB" w:rsidRPr="008C0F7F" w:rsidRDefault="004371AB" w:rsidP="006F2222">
            <w:pPr>
              <w:rPr>
                <w:rFonts w:ascii="Arial Narrow" w:hAnsi="Arial Narrow" w:cs="Arial"/>
                <w:b/>
                <w:bCs/>
                <w:color w:val="000000"/>
                <w:sz w:val="20"/>
                <w:szCs w:val="20"/>
              </w:rPr>
            </w:pPr>
            <w:r w:rsidRPr="008C0F7F">
              <w:rPr>
                <w:rFonts w:ascii="Arial Narrow" w:hAnsi="Arial Narrow" w:cs="Arial"/>
                <w:b/>
                <w:bCs/>
                <w:color w:val="000000"/>
                <w:sz w:val="20"/>
                <w:szCs w:val="20"/>
              </w:rPr>
              <w:t xml:space="preserve">Gobernanza y liderazgo </w:t>
            </w:r>
          </w:p>
        </w:tc>
        <w:tc>
          <w:tcPr>
            <w:tcW w:w="5244" w:type="dxa"/>
            <w:gridSpan w:val="2"/>
            <w:tcBorders>
              <w:top w:val="single" w:sz="4" w:space="0" w:color="auto"/>
              <w:left w:val="nil"/>
              <w:bottom w:val="single" w:sz="4" w:space="0" w:color="auto"/>
              <w:right w:val="single" w:sz="4" w:space="0" w:color="auto"/>
            </w:tcBorders>
            <w:shd w:val="clear" w:color="auto" w:fill="auto"/>
            <w:hideMark/>
          </w:tcPr>
          <w:p w:rsidR="004371AB" w:rsidRPr="008C0F7F" w:rsidRDefault="004371AB" w:rsidP="006F2222">
            <w:pPr>
              <w:jc w:val="both"/>
              <w:rPr>
                <w:rFonts w:ascii="Arial Narrow" w:hAnsi="Arial Narrow" w:cs="Arial"/>
                <w:sz w:val="20"/>
                <w:szCs w:val="20"/>
              </w:rPr>
            </w:pPr>
            <w:r w:rsidRPr="008C0F7F">
              <w:rPr>
                <w:rFonts w:ascii="Arial Narrow" w:hAnsi="Arial Narrow" w:cs="Arial"/>
                <w:sz w:val="20"/>
                <w:szCs w:val="20"/>
              </w:rPr>
              <w:t>Actividades descentralizadas en otras agencias/autoridades (Estados, Provincias, Efectores periféricos, etc.) siguen los estándares, guías y procedimientos acordados/decididos con la autoridad central.</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4371AB" w:rsidRPr="008C0F7F" w:rsidRDefault="004371AB" w:rsidP="006F2222">
            <w:pPr>
              <w:rPr>
                <w:rFonts w:ascii="Arial Narrow" w:hAnsi="Arial Narrow"/>
                <w:sz w:val="20"/>
                <w:szCs w:val="20"/>
              </w:rPr>
            </w:pPr>
            <w:r w:rsidRPr="008C0F7F">
              <w:rPr>
                <w:rFonts w:ascii="Arial Narrow" w:hAnsi="Arial Narrow"/>
                <w:sz w:val="20"/>
                <w:szCs w:val="20"/>
              </w:rPr>
              <w:t>Proceso</w:t>
            </w:r>
          </w:p>
        </w:tc>
      </w:tr>
      <w:tr w:rsidR="004371AB" w:rsidRPr="008C0F7F" w:rsidTr="006F2222">
        <w:trPr>
          <w:trHeight w:val="765"/>
        </w:trPr>
        <w:tc>
          <w:tcPr>
            <w:tcW w:w="10080" w:type="dxa"/>
            <w:gridSpan w:val="6"/>
            <w:tcBorders>
              <w:top w:val="single" w:sz="4" w:space="0" w:color="auto"/>
              <w:bottom w:val="single" w:sz="4" w:space="0" w:color="auto"/>
            </w:tcBorders>
            <w:shd w:val="clear" w:color="auto" w:fill="auto"/>
            <w:vAlign w:val="center"/>
          </w:tcPr>
          <w:p w:rsidR="004371AB" w:rsidRPr="008C0F7F" w:rsidRDefault="004371AB" w:rsidP="006F2222">
            <w:pPr>
              <w:spacing w:after="0" w:line="240" w:lineRule="auto"/>
              <w:rPr>
                <w:rFonts w:ascii="Arial Narrow" w:eastAsia="Times New Roman" w:hAnsi="Arial Narrow" w:cs="Times New Roman"/>
                <w:color w:val="000000"/>
                <w:sz w:val="20"/>
                <w:szCs w:val="20"/>
                <w:lang w:eastAsia="es-MX"/>
              </w:rPr>
            </w:pPr>
          </w:p>
        </w:tc>
      </w:tr>
      <w:tr w:rsidR="004371AB" w:rsidRPr="008C0F7F" w:rsidTr="006F2222">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371AB" w:rsidRPr="008C0F7F" w:rsidRDefault="004371AB" w:rsidP="006F2222">
            <w:pPr>
              <w:spacing w:after="0" w:line="240" w:lineRule="auto"/>
              <w:jc w:val="center"/>
              <w:rPr>
                <w:rFonts w:ascii="Arial Narrow" w:eastAsia="Times New Roman" w:hAnsi="Arial Narrow" w:cs="Arial"/>
                <w:b/>
                <w:bCs/>
                <w:color w:val="000000"/>
                <w:sz w:val="20"/>
                <w:szCs w:val="20"/>
                <w:lang w:eastAsia="es-MX"/>
              </w:rPr>
            </w:pPr>
            <w:r w:rsidRPr="008C0F7F">
              <w:rPr>
                <w:rFonts w:ascii="Arial Narrow" w:eastAsia="Times New Roman" w:hAnsi="Arial Narrow" w:cs="Arial"/>
                <w:b/>
                <w:bCs/>
                <w:color w:val="000000"/>
                <w:sz w:val="20"/>
                <w:szCs w:val="20"/>
                <w:lang w:eastAsia="es-MX"/>
              </w:rPr>
              <w:t>Nombre Documento</w:t>
            </w:r>
          </w:p>
        </w:tc>
        <w:tc>
          <w:tcPr>
            <w:tcW w:w="6095" w:type="dxa"/>
            <w:gridSpan w:val="2"/>
            <w:tcBorders>
              <w:top w:val="single" w:sz="4" w:space="0" w:color="auto"/>
              <w:left w:val="nil"/>
              <w:bottom w:val="single" w:sz="4" w:space="0" w:color="auto"/>
              <w:right w:val="single" w:sz="4" w:space="0" w:color="auto"/>
            </w:tcBorders>
            <w:shd w:val="clear" w:color="auto" w:fill="auto"/>
          </w:tcPr>
          <w:p w:rsidR="004371AB" w:rsidRPr="008C0F7F" w:rsidRDefault="004371AB" w:rsidP="006F2222">
            <w:pPr>
              <w:spacing w:after="0" w:line="240" w:lineRule="auto"/>
              <w:jc w:val="center"/>
              <w:rPr>
                <w:rFonts w:ascii="Arial Narrow" w:eastAsia="Times New Roman" w:hAnsi="Arial Narrow" w:cs="Arial"/>
                <w:b/>
                <w:color w:val="000000"/>
                <w:sz w:val="20"/>
                <w:szCs w:val="20"/>
                <w:lang w:eastAsia="es-MX"/>
              </w:rPr>
            </w:pPr>
            <w:r w:rsidRPr="008C0F7F">
              <w:rPr>
                <w:rFonts w:ascii="Arial Narrow" w:eastAsia="Times New Roman" w:hAnsi="Arial Narrow" w:cs="Arial"/>
                <w:b/>
                <w:color w:val="000000"/>
                <w:sz w:val="20"/>
                <w:szCs w:val="20"/>
                <w:lang w:eastAsia="es-MX"/>
              </w:rPr>
              <w:t>Respuesta</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4371AB" w:rsidRPr="008C0F7F" w:rsidRDefault="004371AB" w:rsidP="006F2222">
            <w:pPr>
              <w:spacing w:after="0" w:line="240" w:lineRule="auto"/>
              <w:jc w:val="center"/>
              <w:rPr>
                <w:rFonts w:ascii="Arial Narrow" w:eastAsia="Times New Roman" w:hAnsi="Arial Narrow" w:cs="Arial"/>
                <w:b/>
                <w:color w:val="000000"/>
                <w:sz w:val="20"/>
                <w:szCs w:val="20"/>
                <w:lang w:eastAsia="es-MX"/>
              </w:rPr>
            </w:pPr>
            <w:r w:rsidRPr="008C0F7F">
              <w:rPr>
                <w:rFonts w:ascii="Arial Narrow" w:eastAsia="Times New Roman" w:hAnsi="Arial Narrow" w:cs="Arial"/>
                <w:b/>
                <w:color w:val="000000"/>
                <w:sz w:val="20"/>
                <w:szCs w:val="20"/>
                <w:lang w:eastAsia="es-MX"/>
              </w:rPr>
              <w:t>Link de la Evidencia</w:t>
            </w:r>
          </w:p>
        </w:tc>
      </w:tr>
      <w:tr w:rsidR="004371AB" w:rsidRPr="008C0F7F" w:rsidTr="006F2222">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371AB" w:rsidRPr="008C0F7F" w:rsidRDefault="004371AB" w:rsidP="006F2222">
            <w:pPr>
              <w:spacing w:after="0" w:line="240" w:lineRule="auto"/>
              <w:jc w:val="center"/>
              <w:rPr>
                <w:rFonts w:ascii="Arial Narrow" w:eastAsia="Times New Roman" w:hAnsi="Arial Narrow" w:cs="Arial"/>
                <w:b/>
                <w:bCs/>
                <w:color w:val="000000"/>
                <w:sz w:val="20"/>
                <w:szCs w:val="20"/>
                <w:lang w:eastAsia="es-MX"/>
              </w:rPr>
            </w:pPr>
          </w:p>
        </w:tc>
        <w:tc>
          <w:tcPr>
            <w:tcW w:w="6095" w:type="dxa"/>
            <w:gridSpan w:val="2"/>
            <w:tcBorders>
              <w:top w:val="single" w:sz="4" w:space="0" w:color="auto"/>
              <w:left w:val="nil"/>
              <w:bottom w:val="single" w:sz="4" w:space="0" w:color="auto"/>
              <w:right w:val="single" w:sz="4" w:space="0" w:color="auto"/>
            </w:tcBorders>
            <w:shd w:val="clear" w:color="auto" w:fill="auto"/>
          </w:tcPr>
          <w:p w:rsidR="004371AB" w:rsidRPr="008C0F7F" w:rsidRDefault="004371AB" w:rsidP="006F2222">
            <w:pPr>
              <w:spacing w:after="0" w:line="240" w:lineRule="auto"/>
              <w:jc w:val="both"/>
              <w:rPr>
                <w:rFonts w:ascii="Arial Narrow" w:eastAsia="Times New Roman" w:hAnsi="Arial Narrow" w:cs="Arial"/>
                <w:sz w:val="20"/>
                <w:szCs w:val="20"/>
                <w:lang w:eastAsia="es-MX"/>
              </w:rPr>
            </w:pPr>
            <w:r w:rsidRPr="008C0F7F">
              <w:rPr>
                <w:rFonts w:ascii="Arial Narrow" w:eastAsia="Times New Roman" w:hAnsi="Arial Narrow" w:cs="Arial"/>
                <w:sz w:val="20"/>
                <w:szCs w:val="20"/>
                <w:lang w:eastAsia="es-MX"/>
              </w:rPr>
              <w:t xml:space="preserve">Si, las actividades de inspecciones se realizan en base a los mismos lineamientos independientemente del lugar del país en que se encuentre el establecimiento fiscalizado/inspeccionado. Cuando las actividades de inspección se realizan en forma descentralizada, se asegura que las otras autoridades utilicen el mismo estándar, siguen el mismo procedimiento y criterios para verificar el cumplimiento de la normativa. </w:t>
            </w:r>
          </w:p>
          <w:p w:rsidR="004371AB" w:rsidRPr="008C0F7F" w:rsidRDefault="004371AB" w:rsidP="006F2222">
            <w:pPr>
              <w:spacing w:after="0" w:line="240" w:lineRule="auto"/>
              <w:jc w:val="both"/>
              <w:rPr>
                <w:rFonts w:ascii="Arial Narrow" w:eastAsia="Times New Roman" w:hAnsi="Arial Narrow" w:cs="Arial"/>
                <w:b/>
                <w:color w:val="0000FF"/>
                <w:sz w:val="20"/>
                <w:szCs w:val="20"/>
                <w:lang w:eastAsia="es-MX"/>
              </w:rPr>
            </w:pPr>
            <w:r w:rsidRPr="008C0F7F">
              <w:rPr>
                <w:rFonts w:ascii="Arial Narrow" w:eastAsia="Times New Roman" w:hAnsi="Arial Narrow" w:cs="Arial"/>
                <w:sz w:val="20"/>
                <w:szCs w:val="20"/>
                <w:lang w:eastAsia="es-MX"/>
              </w:rPr>
              <w:t>En el caso de las inspecciones para corroborar el cumplimiento de las BPM, únicamente son atribución Federal, es decir se encuentra centralizada en COFEPRIS; para los casos de vigilancia en puntos de venta de medicamentos e insumos para la salud si existe el apoyo de por parte del Sistema Federal en base a los acuerdos y lineamientos emitidos por COFEPRIS.</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4371AB" w:rsidRPr="008C0F7F" w:rsidRDefault="004371AB" w:rsidP="006F2222">
            <w:pPr>
              <w:spacing w:after="0" w:line="240" w:lineRule="auto"/>
              <w:jc w:val="center"/>
              <w:rPr>
                <w:rFonts w:ascii="Arial Narrow" w:eastAsia="Times New Roman" w:hAnsi="Arial Narrow" w:cs="Arial"/>
                <w:b/>
                <w:color w:val="000000"/>
                <w:sz w:val="20"/>
                <w:szCs w:val="20"/>
                <w:lang w:eastAsia="es-MX"/>
              </w:rPr>
            </w:pPr>
          </w:p>
        </w:tc>
      </w:tr>
      <w:tr w:rsidR="004371AB" w:rsidRPr="008C0F7F" w:rsidTr="006F2222">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371AB" w:rsidRPr="008C0F7F" w:rsidRDefault="004371AB" w:rsidP="006F2222">
            <w:pPr>
              <w:spacing w:after="0" w:line="240" w:lineRule="auto"/>
              <w:jc w:val="both"/>
              <w:rPr>
                <w:rFonts w:ascii="Arial Narrow" w:eastAsia="Times New Roman" w:hAnsi="Arial Narrow" w:cs="Arial"/>
                <w:bCs/>
                <w:sz w:val="20"/>
                <w:szCs w:val="20"/>
                <w:lang w:eastAsia="es-MX"/>
              </w:rPr>
            </w:pPr>
            <w:r w:rsidRPr="008C0F7F">
              <w:rPr>
                <w:rFonts w:ascii="Arial Narrow" w:eastAsia="Times New Roman" w:hAnsi="Arial Narrow" w:cs="Arial"/>
                <w:bCs/>
                <w:sz w:val="20"/>
                <w:szCs w:val="20"/>
                <w:lang w:eastAsia="es-MX"/>
              </w:rPr>
              <w:t>Acuerdos de Coordinación publicados en la página de COFEPRIS</w:t>
            </w:r>
          </w:p>
        </w:tc>
        <w:tc>
          <w:tcPr>
            <w:tcW w:w="6095" w:type="dxa"/>
            <w:gridSpan w:val="2"/>
            <w:tcBorders>
              <w:top w:val="single" w:sz="4" w:space="0" w:color="auto"/>
              <w:left w:val="nil"/>
              <w:bottom w:val="single" w:sz="4" w:space="0" w:color="auto"/>
              <w:right w:val="single" w:sz="4" w:space="0" w:color="auto"/>
            </w:tcBorders>
            <w:shd w:val="clear" w:color="auto" w:fill="auto"/>
          </w:tcPr>
          <w:p w:rsidR="004371AB" w:rsidRPr="008C0F7F" w:rsidRDefault="004371AB" w:rsidP="006F2222">
            <w:pPr>
              <w:spacing w:after="0" w:line="240" w:lineRule="auto"/>
              <w:jc w:val="both"/>
              <w:rPr>
                <w:rFonts w:ascii="Arial Narrow" w:eastAsia="Times New Roman" w:hAnsi="Arial Narrow" w:cs="Arial"/>
                <w:sz w:val="20"/>
                <w:szCs w:val="20"/>
                <w:lang w:eastAsia="es-MX"/>
              </w:rPr>
            </w:pPr>
            <w:r w:rsidRPr="008C0F7F">
              <w:rPr>
                <w:rFonts w:ascii="Arial Narrow" w:eastAsia="Times New Roman" w:hAnsi="Arial Narrow" w:cs="Arial"/>
                <w:sz w:val="20"/>
                <w:szCs w:val="20"/>
                <w:lang w:eastAsia="es-MX"/>
              </w:rPr>
              <w:t>Acuerdo Específico de Coordinación para el ejercicio de facultades en materia de control y fomento sanitarios, firmado con las entidades federativas.</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4371AB" w:rsidRPr="008C0F7F" w:rsidRDefault="00375723" w:rsidP="006F2222">
            <w:pPr>
              <w:spacing w:after="0" w:line="240" w:lineRule="auto"/>
              <w:jc w:val="center"/>
              <w:rPr>
                <w:rStyle w:val="Hipervnculo"/>
                <w:rFonts w:ascii="Arial Narrow" w:eastAsia="Times New Roman" w:hAnsi="Arial Narrow" w:cs="Arial"/>
                <w:sz w:val="20"/>
                <w:szCs w:val="20"/>
                <w:lang w:eastAsia="es-MX"/>
              </w:rPr>
            </w:pPr>
            <w:hyperlink r:id="rId43" w:history="1">
              <w:r w:rsidR="004371AB" w:rsidRPr="008C0F7F">
                <w:rPr>
                  <w:rStyle w:val="Hipervnculo"/>
                  <w:rFonts w:ascii="Arial Narrow" w:eastAsia="Times New Roman" w:hAnsi="Arial Narrow" w:cs="Arial"/>
                  <w:sz w:val="20"/>
                  <w:szCs w:val="20"/>
                  <w:lang w:eastAsia="es-MX"/>
                </w:rPr>
                <w:t>Acuerdos de Coordinación publicados en la página de CO</w:t>
              </w:r>
              <w:r w:rsidR="004371AB" w:rsidRPr="008C0F7F">
                <w:rPr>
                  <w:rStyle w:val="Hipervnculo"/>
                  <w:rFonts w:ascii="Arial Narrow" w:eastAsia="Times New Roman" w:hAnsi="Arial Narrow" w:cs="Arial"/>
                  <w:sz w:val="20"/>
                  <w:szCs w:val="20"/>
                  <w:lang w:eastAsia="es-MX"/>
                </w:rPr>
                <w:t>F</w:t>
              </w:r>
              <w:r w:rsidR="004371AB" w:rsidRPr="008C0F7F">
                <w:rPr>
                  <w:rStyle w:val="Hipervnculo"/>
                  <w:rFonts w:ascii="Arial Narrow" w:eastAsia="Times New Roman" w:hAnsi="Arial Narrow" w:cs="Arial"/>
                  <w:sz w:val="20"/>
                  <w:szCs w:val="20"/>
                  <w:lang w:eastAsia="es-MX"/>
                </w:rPr>
                <w:t>EPRIS</w:t>
              </w:r>
            </w:hyperlink>
          </w:p>
          <w:p w:rsidR="004371AB" w:rsidRPr="008C0F7F" w:rsidRDefault="004371AB" w:rsidP="006F2222">
            <w:pPr>
              <w:spacing w:after="0" w:line="240" w:lineRule="auto"/>
              <w:jc w:val="center"/>
              <w:rPr>
                <w:rStyle w:val="Hipervnculo"/>
                <w:rFonts w:ascii="Arial Narrow" w:eastAsia="Times New Roman" w:hAnsi="Arial Narrow" w:cs="Arial"/>
                <w:sz w:val="20"/>
                <w:szCs w:val="20"/>
                <w:lang w:eastAsia="es-MX"/>
              </w:rPr>
            </w:pPr>
          </w:p>
          <w:p w:rsidR="004371AB" w:rsidRPr="008C0F7F" w:rsidRDefault="00375723" w:rsidP="006F2222">
            <w:pPr>
              <w:spacing w:after="0" w:line="240" w:lineRule="auto"/>
              <w:jc w:val="center"/>
              <w:rPr>
                <w:rStyle w:val="Hipervnculo"/>
                <w:rFonts w:ascii="Arial Narrow" w:hAnsi="Arial Narrow"/>
                <w:sz w:val="20"/>
                <w:szCs w:val="20"/>
              </w:rPr>
            </w:pPr>
            <w:hyperlink r:id="rId44" w:history="1">
              <w:r w:rsidR="004371AB" w:rsidRPr="008C0F7F">
                <w:rPr>
                  <w:rStyle w:val="Hipervnculo"/>
                  <w:rFonts w:ascii="Arial Narrow" w:eastAsia="Times New Roman" w:hAnsi="Arial Narrow" w:cs="Arial"/>
                  <w:sz w:val="20"/>
                  <w:szCs w:val="20"/>
                  <w:lang w:eastAsia="es-MX"/>
                </w:rPr>
                <w:t>http://www.cofepris.gob.mx/SFS/Paginas/AcuerdosEspecificosCo</w:t>
              </w:r>
              <w:r w:rsidR="004371AB" w:rsidRPr="008C0F7F">
                <w:rPr>
                  <w:rStyle w:val="Hipervnculo"/>
                  <w:rFonts w:ascii="Arial Narrow" w:eastAsia="Times New Roman" w:hAnsi="Arial Narrow" w:cs="Arial"/>
                  <w:sz w:val="20"/>
                  <w:szCs w:val="20"/>
                  <w:lang w:eastAsia="es-MX"/>
                </w:rPr>
                <w:t>o</w:t>
              </w:r>
              <w:r w:rsidR="004371AB" w:rsidRPr="008C0F7F">
                <w:rPr>
                  <w:rStyle w:val="Hipervnculo"/>
                  <w:rFonts w:ascii="Arial Narrow" w:eastAsia="Times New Roman" w:hAnsi="Arial Narrow" w:cs="Arial"/>
                  <w:sz w:val="20"/>
                  <w:szCs w:val="20"/>
                  <w:lang w:eastAsia="es-MX"/>
                </w:rPr>
                <w:t>rdinacion.aspx</w:t>
              </w:r>
            </w:hyperlink>
            <w:r w:rsidR="004371AB" w:rsidRPr="008C0F7F">
              <w:rPr>
                <w:rStyle w:val="Hipervnculo"/>
                <w:rFonts w:ascii="Arial Narrow" w:hAnsi="Arial Narrow"/>
                <w:sz w:val="20"/>
                <w:szCs w:val="20"/>
              </w:rPr>
              <w:t xml:space="preserve"> </w:t>
            </w:r>
          </w:p>
        </w:tc>
      </w:tr>
      <w:tr w:rsidR="004371AB" w:rsidRPr="008C0F7F" w:rsidTr="006F2222">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371AB" w:rsidRPr="008C0F7F" w:rsidRDefault="004371AB" w:rsidP="006F2222">
            <w:pPr>
              <w:spacing w:after="0" w:line="240" w:lineRule="auto"/>
              <w:jc w:val="center"/>
              <w:rPr>
                <w:rFonts w:ascii="Arial Narrow" w:eastAsia="Times New Roman" w:hAnsi="Arial Narrow" w:cs="Arial"/>
                <w:b/>
                <w:bCs/>
                <w:sz w:val="20"/>
                <w:szCs w:val="20"/>
                <w:lang w:eastAsia="es-MX"/>
              </w:rPr>
            </w:pPr>
            <w:r w:rsidRPr="008C0F7F">
              <w:rPr>
                <w:rFonts w:ascii="Arial Narrow" w:hAnsi="Arial Narrow" w:cs="Arial"/>
                <w:sz w:val="20"/>
                <w:szCs w:val="20"/>
              </w:rPr>
              <w:t>Procedimiento para la verificación sanitaria.</w:t>
            </w:r>
          </w:p>
        </w:tc>
        <w:tc>
          <w:tcPr>
            <w:tcW w:w="6095" w:type="dxa"/>
            <w:gridSpan w:val="2"/>
            <w:tcBorders>
              <w:top w:val="single" w:sz="4" w:space="0" w:color="auto"/>
              <w:left w:val="nil"/>
              <w:bottom w:val="single" w:sz="4" w:space="0" w:color="auto"/>
              <w:right w:val="single" w:sz="4" w:space="0" w:color="auto"/>
            </w:tcBorders>
            <w:shd w:val="clear" w:color="auto" w:fill="auto"/>
          </w:tcPr>
          <w:p w:rsidR="004371AB" w:rsidRPr="008C0F7F" w:rsidRDefault="004371AB" w:rsidP="006F2222">
            <w:pPr>
              <w:spacing w:after="0" w:line="240" w:lineRule="auto"/>
              <w:jc w:val="both"/>
              <w:rPr>
                <w:rFonts w:ascii="Arial Narrow" w:eastAsia="Times New Roman" w:hAnsi="Arial Narrow" w:cs="Arial"/>
                <w:sz w:val="20"/>
                <w:szCs w:val="20"/>
                <w:lang w:eastAsia="es-MX"/>
              </w:rPr>
            </w:pPr>
            <w:r w:rsidRPr="008C0F7F">
              <w:rPr>
                <w:rFonts w:ascii="Arial Narrow" w:hAnsi="Arial Narrow" w:cs="Arial"/>
                <w:sz w:val="20"/>
                <w:szCs w:val="20"/>
              </w:rPr>
              <w:t>Procedimiento para la verificación sanitaria</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4371AB" w:rsidRPr="008C0F7F" w:rsidRDefault="00375723" w:rsidP="006F2222">
            <w:pPr>
              <w:spacing w:after="0" w:line="240" w:lineRule="auto"/>
              <w:jc w:val="center"/>
              <w:rPr>
                <w:rStyle w:val="Hipervnculo"/>
                <w:rFonts w:ascii="Arial Narrow" w:hAnsi="Arial Narrow"/>
                <w:sz w:val="20"/>
                <w:szCs w:val="20"/>
                <w:lang w:eastAsia="es-MX"/>
              </w:rPr>
            </w:pPr>
            <w:hyperlink r:id="rId45" w:history="1">
              <w:r w:rsidR="004371AB" w:rsidRPr="008C0F7F">
                <w:rPr>
                  <w:rStyle w:val="Hipervnculo"/>
                  <w:rFonts w:ascii="Arial Narrow" w:hAnsi="Arial Narrow"/>
                  <w:sz w:val="20"/>
                  <w:szCs w:val="20"/>
                  <w:lang w:eastAsia="es-MX"/>
                </w:rPr>
                <w:t>COS-DESVS-P-01</w:t>
              </w:r>
            </w:hyperlink>
          </w:p>
          <w:p w:rsidR="004371AB" w:rsidRPr="008C0F7F" w:rsidRDefault="004371AB" w:rsidP="006F2222">
            <w:pPr>
              <w:spacing w:after="0" w:line="240" w:lineRule="auto"/>
              <w:jc w:val="center"/>
              <w:rPr>
                <w:rStyle w:val="Hipervnculo"/>
                <w:rFonts w:ascii="Arial Narrow" w:eastAsia="Times New Roman" w:hAnsi="Arial Narrow"/>
                <w:sz w:val="20"/>
                <w:szCs w:val="20"/>
                <w:lang w:eastAsia="es-MX"/>
              </w:rPr>
            </w:pPr>
            <w:r w:rsidRPr="008C0F7F">
              <w:rPr>
                <w:rStyle w:val="Hipervnculo"/>
                <w:rFonts w:ascii="Arial Narrow" w:eastAsia="Times New Roman" w:hAnsi="Arial Narrow"/>
                <w:sz w:val="20"/>
                <w:szCs w:val="20"/>
                <w:lang w:eastAsia="es-MX"/>
              </w:rPr>
              <w:t xml:space="preserve"> </w:t>
            </w:r>
          </w:p>
        </w:tc>
      </w:tr>
      <w:tr w:rsidR="004371AB" w:rsidRPr="008C0F7F" w:rsidTr="006F2222">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371AB" w:rsidRPr="008C0F7F" w:rsidRDefault="004371AB" w:rsidP="006F2222">
            <w:pPr>
              <w:spacing w:after="0" w:line="240" w:lineRule="auto"/>
              <w:jc w:val="center"/>
              <w:rPr>
                <w:rFonts w:ascii="Arial Narrow" w:hAnsi="Arial Narrow" w:cs="Arial"/>
                <w:sz w:val="20"/>
                <w:szCs w:val="20"/>
              </w:rPr>
            </w:pPr>
            <w:r w:rsidRPr="008C0F7F">
              <w:rPr>
                <w:rFonts w:ascii="Arial Narrow" w:hAnsi="Arial Narrow" w:cs="Arial"/>
                <w:sz w:val="20"/>
                <w:szCs w:val="20"/>
              </w:rPr>
              <w:t>Manual del verificador sanitario</w:t>
            </w:r>
          </w:p>
        </w:tc>
        <w:tc>
          <w:tcPr>
            <w:tcW w:w="6095" w:type="dxa"/>
            <w:gridSpan w:val="2"/>
            <w:tcBorders>
              <w:top w:val="single" w:sz="4" w:space="0" w:color="auto"/>
              <w:left w:val="nil"/>
              <w:bottom w:val="single" w:sz="4" w:space="0" w:color="auto"/>
              <w:right w:val="single" w:sz="4" w:space="0" w:color="auto"/>
            </w:tcBorders>
            <w:shd w:val="clear" w:color="auto" w:fill="auto"/>
          </w:tcPr>
          <w:p w:rsidR="004371AB" w:rsidRPr="008C0F7F" w:rsidRDefault="004371AB" w:rsidP="006F2222">
            <w:pPr>
              <w:spacing w:after="0" w:line="240" w:lineRule="auto"/>
              <w:jc w:val="both"/>
              <w:rPr>
                <w:rFonts w:ascii="Arial Narrow" w:eastAsia="Times New Roman" w:hAnsi="Arial Narrow" w:cs="Arial"/>
                <w:sz w:val="20"/>
                <w:szCs w:val="20"/>
                <w:lang w:eastAsia="es-MX"/>
              </w:rPr>
            </w:pPr>
            <w:r w:rsidRPr="008C0F7F">
              <w:rPr>
                <w:rFonts w:ascii="Arial Narrow" w:hAnsi="Arial Narrow" w:cs="Arial"/>
                <w:sz w:val="20"/>
                <w:szCs w:val="20"/>
              </w:rPr>
              <w:t>Manual del verificador sanitario</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4371AB" w:rsidRPr="008C0F7F" w:rsidRDefault="00375723" w:rsidP="00272A01">
            <w:pPr>
              <w:spacing w:after="0" w:line="240" w:lineRule="auto"/>
              <w:jc w:val="center"/>
              <w:rPr>
                <w:rStyle w:val="Hipervnculo"/>
                <w:rFonts w:ascii="Arial Narrow" w:eastAsia="Times New Roman" w:hAnsi="Arial Narrow" w:cs="Arial"/>
                <w:sz w:val="20"/>
                <w:szCs w:val="20"/>
                <w:lang w:eastAsia="es-MX"/>
              </w:rPr>
            </w:pPr>
            <w:hyperlink r:id="rId46" w:history="1">
              <w:r w:rsidR="004371AB" w:rsidRPr="008C0F7F">
                <w:rPr>
                  <w:rStyle w:val="Hipervnculo"/>
                  <w:rFonts w:ascii="Arial Narrow" w:hAnsi="Arial Narrow"/>
                  <w:sz w:val="20"/>
                  <w:szCs w:val="20"/>
                  <w:lang w:eastAsia="es-MX"/>
                </w:rPr>
                <w:t>COS-DESVS-P-01-M-0</w:t>
              </w:r>
              <w:r w:rsidR="004371AB" w:rsidRPr="008C0F7F">
                <w:rPr>
                  <w:rStyle w:val="Hipervnculo"/>
                  <w:rFonts w:ascii="Arial Narrow" w:eastAsia="Times New Roman" w:hAnsi="Arial Narrow" w:cs="Arial"/>
                  <w:sz w:val="20"/>
                  <w:szCs w:val="20"/>
                  <w:lang w:eastAsia="es-MX"/>
                </w:rPr>
                <w:t>1</w:t>
              </w:r>
            </w:hyperlink>
          </w:p>
          <w:p w:rsidR="004371AB" w:rsidRPr="008C0F7F" w:rsidRDefault="004371AB" w:rsidP="006F2222">
            <w:pPr>
              <w:spacing w:after="0" w:line="240" w:lineRule="auto"/>
              <w:jc w:val="center"/>
              <w:rPr>
                <w:rStyle w:val="Hipervnculo"/>
                <w:rFonts w:ascii="Arial Narrow" w:eastAsia="Times New Roman" w:hAnsi="Arial Narrow"/>
                <w:sz w:val="20"/>
                <w:szCs w:val="20"/>
                <w:lang w:eastAsia="es-MX"/>
              </w:rPr>
            </w:pPr>
          </w:p>
        </w:tc>
      </w:tr>
      <w:tr w:rsidR="004371AB" w:rsidRPr="008C0F7F" w:rsidTr="006F2222">
        <w:trPr>
          <w:trHeight w:val="765"/>
        </w:trPr>
        <w:tc>
          <w:tcPr>
            <w:tcW w:w="1858" w:type="dxa"/>
            <w:gridSpan w:val="2"/>
            <w:vMerge w:val="restart"/>
            <w:tcBorders>
              <w:top w:val="single" w:sz="4" w:space="0" w:color="auto"/>
              <w:left w:val="single" w:sz="4" w:space="0" w:color="auto"/>
              <w:right w:val="single" w:sz="4" w:space="0" w:color="auto"/>
            </w:tcBorders>
            <w:shd w:val="clear" w:color="auto" w:fill="auto"/>
            <w:vAlign w:val="center"/>
          </w:tcPr>
          <w:p w:rsidR="004371AB" w:rsidRPr="008C0F7F" w:rsidRDefault="004371AB" w:rsidP="006F2222">
            <w:pPr>
              <w:spacing w:after="0" w:line="240" w:lineRule="auto"/>
              <w:rPr>
                <w:rFonts w:ascii="Arial Narrow" w:eastAsia="Times New Roman" w:hAnsi="Arial Narrow" w:cs="Arial"/>
                <w:bCs/>
                <w:sz w:val="20"/>
                <w:szCs w:val="20"/>
                <w:lang w:eastAsia="es-MX"/>
              </w:rPr>
            </w:pPr>
            <w:r w:rsidRPr="008C0F7F">
              <w:rPr>
                <w:rFonts w:ascii="Arial Narrow" w:hAnsi="Arial Narrow" w:cs="Arial"/>
                <w:sz w:val="20"/>
                <w:szCs w:val="20"/>
              </w:rPr>
              <w:t>Actas de verificación</w:t>
            </w:r>
          </w:p>
        </w:tc>
        <w:tc>
          <w:tcPr>
            <w:tcW w:w="6095" w:type="dxa"/>
            <w:gridSpan w:val="2"/>
            <w:tcBorders>
              <w:top w:val="single" w:sz="4" w:space="0" w:color="auto"/>
              <w:left w:val="nil"/>
              <w:bottom w:val="single" w:sz="4" w:space="0" w:color="auto"/>
              <w:right w:val="single" w:sz="4" w:space="0" w:color="auto"/>
            </w:tcBorders>
            <w:shd w:val="clear" w:color="auto" w:fill="auto"/>
          </w:tcPr>
          <w:p w:rsidR="004371AB" w:rsidRPr="008C0F7F" w:rsidRDefault="004371AB" w:rsidP="006F2222">
            <w:pPr>
              <w:pStyle w:val="Ttulo3"/>
              <w:shd w:val="clear" w:color="auto" w:fill="FFFFFF"/>
              <w:tabs>
                <w:tab w:val="left" w:pos="708"/>
              </w:tabs>
              <w:ind w:right="102"/>
              <w:rPr>
                <w:rFonts w:ascii="Arial Narrow" w:hAnsi="Arial Narrow" w:cs="Arial"/>
                <w:bCs w:val="0"/>
                <w:color w:val="auto"/>
                <w:sz w:val="20"/>
                <w:szCs w:val="20"/>
              </w:rPr>
            </w:pPr>
            <w:r w:rsidRPr="008C0F7F">
              <w:rPr>
                <w:rFonts w:ascii="Arial Narrow" w:hAnsi="Arial Narrow" w:cs="Arial"/>
                <w:bCs w:val="0"/>
                <w:color w:val="auto"/>
                <w:sz w:val="20"/>
                <w:szCs w:val="20"/>
              </w:rPr>
              <w:t>Acta de verificación sanitaria general</w:t>
            </w:r>
          </w:p>
        </w:tc>
        <w:tc>
          <w:tcPr>
            <w:tcW w:w="2127" w:type="dxa"/>
            <w:gridSpan w:val="2"/>
            <w:tcBorders>
              <w:top w:val="single" w:sz="4" w:space="0" w:color="auto"/>
              <w:left w:val="nil"/>
              <w:bottom w:val="single" w:sz="4" w:space="0" w:color="auto"/>
              <w:right w:val="single" w:sz="4" w:space="0" w:color="auto"/>
            </w:tcBorders>
            <w:shd w:val="clear" w:color="auto" w:fill="auto"/>
            <w:noWrap/>
          </w:tcPr>
          <w:p w:rsidR="008C0F7F" w:rsidRPr="008C0F7F" w:rsidRDefault="008C0F7F" w:rsidP="008C0F7F">
            <w:pPr>
              <w:spacing w:after="0" w:line="240" w:lineRule="auto"/>
              <w:jc w:val="center"/>
              <w:rPr>
                <w:rStyle w:val="Hipervnculo"/>
                <w:rFonts w:ascii="Arial Narrow" w:eastAsia="Times New Roman" w:hAnsi="Arial Narrow" w:cs="Arial"/>
                <w:b/>
                <w:sz w:val="20"/>
                <w:szCs w:val="20"/>
                <w:lang w:val="es-ES"/>
              </w:rPr>
            </w:pPr>
            <w:hyperlink r:id="rId47" w:history="1">
              <w:r w:rsidRPr="008C0F7F">
                <w:rPr>
                  <w:rStyle w:val="Hipervnculo"/>
                  <w:rFonts w:ascii="Arial Narrow" w:eastAsia="Times New Roman" w:hAnsi="Arial Narrow" w:cs="Arial"/>
                  <w:b/>
                  <w:sz w:val="20"/>
                  <w:szCs w:val="20"/>
                  <w:lang w:val="es-ES"/>
                </w:rPr>
                <w:t>COS-DESVS-P-01-M-01-AC-01</w:t>
              </w:r>
            </w:hyperlink>
          </w:p>
          <w:p w:rsidR="004371AB" w:rsidRPr="008C0F7F" w:rsidRDefault="004371AB" w:rsidP="006F2222">
            <w:pPr>
              <w:spacing w:after="0" w:line="240" w:lineRule="auto"/>
              <w:jc w:val="center"/>
              <w:rPr>
                <w:rStyle w:val="Hipervnculo"/>
                <w:rFonts w:ascii="Arial Narrow" w:eastAsia="Times New Roman" w:hAnsi="Arial Narrow"/>
                <w:sz w:val="20"/>
                <w:szCs w:val="20"/>
                <w:lang w:val="es-ES" w:eastAsia="es-MX"/>
              </w:rPr>
            </w:pPr>
          </w:p>
        </w:tc>
      </w:tr>
      <w:tr w:rsidR="004371AB" w:rsidRPr="008C0F7F" w:rsidTr="004B3186">
        <w:trPr>
          <w:trHeight w:val="765"/>
        </w:trPr>
        <w:tc>
          <w:tcPr>
            <w:tcW w:w="1858" w:type="dxa"/>
            <w:gridSpan w:val="2"/>
            <w:vMerge/>
            <w:tcBorders>
              <w:left w:val="single" w:sz="4" w:space="0" w:color="auto"/>
              <w:right w:val="single" w:sz="4" w:space="0" w:color="auto"/>
            </w:tcBorders>
            <w:shd w:val="clear" w:color="auto" w:fill="auto"/>
            <w:vAlign w:val="center"/>
          </w:tcPr>
          <w:p w:rsidR="004371AB" w:rsidRPr="008C0F7F" w:rsidRDefault="004371AB" w:rsidP="006F2222">
            <w:pPr>
              <w:spacing w:after="0" w:line="240" w:lineRule="auto"/>
              <w:jc w:val="center"/>
              <w:rPr>
                <w:rFonts w:ascii="Arial Narrow" w:hAnsi="Arial Narrow" w:cs="Arial"/>
                <w:b/>
                <w:sz w:val="20"/>
                <w:szCs w:val="20"/>
              </w:rPr>
            </w:pPr>
          </w:p>
        </w:tc>
        <w:tc>
          <w:tcPr>
            <w:tcW w:w="6095" w:type="dxa"/>
            <w:gridSpan w:val="2"/>
            <w:tcBorders>
              <w:top w:val="single" w:sz="4" w:space="0" w:color="auto"/>
              <w:left w:val="nil"/>
              <w:bottom w:val="single" w:sz="4" w:space="0" w:color="auto"/>
              <w:right w:val="single" w:sz="4" w:space="0" w:color="auto"/>
            </w:tcBorders>
            <w:shd w:val="clear" w:color="auto" w:fill="auto"/>
          </w:tcPr>
          <w:p w:rsidR="004371AB" w:rsidRPr="008C0F7F" w:rsidRDefault="004371AB" w:rsidP="006F2222">
            <w:pPr>
              <w:pStyle w:val="Ttulo3"/>
              <w:shd w:val="clear" w:color="auto" w:fill="FFFFFF"/>
              <w:tabs>
                <w:tab w:val="left" w:pos="708"/>
              </w:tabs>
              <w:ind w:right="102"/>
              <w:rPr>
                <w:rFonts w:ascii="Arial Narrow" w:hAnsi="Arial Narrow" w:cs="Arial"/>
                <w:bCs w:val="0"/>
                <w:color w:val="auto"/>
                <w:sz w:val="20"/>
                <w:szCs w:val="20"/>
              </w:rPr>
            </w:pPr>
            <w:r w:rsidRPr="008C0F7F">
              <w:rPr>
                <w:rFonts w:ascii="Arial Narrow" w:hAnsi="Arial Narrow" w:cs="Arial"/>
                <w:bCs w:val="0"/>
                <w:color w:val="auto"/>
                <w:sz w:val="20"/>
                <w:szCs w:val="20"/>
              </w:rPr>
              <w:t>Acta de verificación sanitaria para farmacias, boticas y droguerías</w:t>
            </w:r>
          </w:p>
        </w:tc>
        <w:tc>
          <w:tcPr>
            <w:tcW w:w="2127" w:type="dxa"/>
            <w:gridSpan w:val="2"/>
            <w:tcBorders>
              <w:top w:val="single" w:sz="4" w:space="0" w:color="auto"/>
              <w:left w:val="nil"/>
              <w:bottom w:val="single" w:sz="4" w:space="0" w:color="auto"/>
              <w:right w:val="single" w:sz="4" w:space="0" w:color="auto"/>
            </w:tcBorders>
            <w:shd w:val="clear" w:color="auto" w:fill="auto"/>
            <w:noWrap/>
          </w:tcPr>
          <w:p w:rsidR="004371AB" w:rsidRPr="008C0F7F" w:rsidRDefault="00375723" w:rsidP="006F2222">
            <w:pPr>
              <w:spacing w:after="0" w:line="240" w:lineRule="auto"/>
              <w:jc w:val="center"/>
              <w:rPr>
                <w:rStyle w:val="Hipervnculo"/>
                <w:rFonts w:ascii="Arial Narrow" w:eastAsia="Times New Roman" w:hAnsi="Arial Narrow"/>
                <w:sz w:val="20"/>
                <w:szCs w:val="20"/>
                <w:lang w:eastAsia="es-MX"/>
              </w:rPr>
            </w:pPr>
            <w:hyperlink r:id="rId48" w:history="1">
              <w:r w:rsidR="004371AB" w:rsidRPr="008C0F7F">
                <w:rPr>
                  <w:rStyle w:val="Hipervnculo"/>
                  <w:rFonts w:ascii="Arial Narrow" w:eastAsia="Times New Roman" w:hAnsi="Arial Narrow"/>
                  <w:sz w:val="20"/>
                  <w:szCs w:val="20"/>
                  <w:lang w:eastAsia="es-MX"/>
                </w:rPr>
                <w:t>COS-DESVS-P-01-M-01-AC-03</w:t>
              </w:r>
            </w:hyperlink>
          </w:p>
          <w:p w:rsidR="004371AB" w:rsidRPr="008C0F7F" w:rsidRDefault="004371AB" w:rsidP="006F2222">
            <w:pPr>
              <w:spacing w:after="0" w:line="240" w:lineRule="auto"/>
              <w:jc w:val="center"/>
              <w:rPr>
                <w:rStyle w:val="Hipervnculo"/>
                <w:rFonts w:ascii="Arial Narrow" w:eastAsia="Times New Roman" w:hAnsi="Arial Narrow"/>
                <w:sz w:val="20"/>
                <w:szCs w:val="20"/>
                <w:lang w:eastAsia="es-MX"/>
              </w:rPr>
            </w:pPr>
          </w:p>
        </w:tc>
      </w:tr>
      <w:tr w:rsidR="004371AB" w:rsidRPr="008C0F7F" w:rsidTr="006F2222">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371AB" w:rsidRPr="008C0F7F" w:rsidRDefault="004371AB" w:rsidP="006F2222">
            <w:pPr>
              <w:spacing w:after="0" w:line="240" w:lineRule="auto"/>
              <w:jc w:val="center"/>
              <w:rPr>
                <w:rFonts w:ascii="Arial Narrow" w:eastAsia="Times New Roman" w:hAnsi="Arial Narrow" w:cs="Arial"/>
                <w:sz w:val="20"/>
                <w:szCs w:val="20"/>
                <w:lang w:val="es-ES"/>
              </w:rPr>
            </w:pPr>
            <w:r w:rsidRPr="008C0F7F">
              <w:rPr>
                <w:rFonts w:ascii="Arial Narrow" w:eastAsia="Times New Roman" w:hAnsi="Arial Narrow" w:cs="Arial"/>
                <w:sz w:val="20"/>
                <w:szCs w:val="20"/>
                <w:lang w:val="es-ES"/>
              </w:rPr>
              <w:t>STEAP</w:t>
            </w:r>
          </w:p>
          <w:p w:rsidR="004371AB" w:rsidRPr="008C0F7F" w:rsidRDefault="004371AB" w:rsidP="006F2222">
            <w:pPr>
              <w:spacing w:after="0" w:line="240" w:lineRule="auto"/>
              <w:jc w:val="center"/>
              <w:rPr>
                <w:rFonts w:ascii="Arial Narrow" w:hAnsi="Arial Narrow" w:cs="Arial"/>
                <w:b/>
                <w:sz w:val="20"/>
                <w:szCs w:val="20"/>
              </w:rPr>
            </w:pPr>
          </w:p>
        </w:tc>
        <w:tc>
          <w:tcPr>
            <w:tcW w:w="6095" w:type="dxa"/>
            <w:gridSpan w:val="2"/>
            <w:tcBorders>
              <w:top w:val="single" w:sz="4" w:space="0" w:color="auto"/>
              <w:left w:val="nil"/>
              <w:bottom w:val="single" w:sz="4" w:space="0" w:color="auto"/>
              <w:right w:val="single" w:sz="4" w:space="0" w:color="auto"/>
            </w:tcBorders>
            <w:shd w:val="clear" w:color="auto" w:fill="auto"/>
          </w:tcPr>
          <w:p w:rsidR="004371AB" w:rsidRPr="008C0F7F" w:rsidRDefault="004371AB" w:rsidP="006F2222">
            <w:pPr>
              <w:pStyle w:val="Ttulo3"/>
              <w:shd w:val="clear" w:color="auto" w:fill="FFFFFF"/>
              <w:tabs>
                <w:tab w:val="left" w:pos="708"/>
              </w:tabs>
              <w:ind w:right="102"/>
              <w:rPr>
                <w:rFonts w:ascii="Arial Narrow" w:hAnsi="Arial Narrow" w:cs="Arial"/>
                <w:bCs w:val="0"/>
                <w:color w:val="auto"/>
                <w:sz w:val="20"/>
                <w:szCs w:val="20"/>
              </w:rPr>
            </w:pPr>
            <w:r w:rsidRPr="008C0F7F">
              <w:rPr>
                <w:rFonts w:ascii="Arial Narrow" w:hAnsi="Arial Narrow" w:cs="Arial"/>
                <w:bCs w:val="0"/>
                <w:color w:val="auto"/>
                <w:sz w:val="20"/>
                <w:szCs w:val="20"/>
              </w:rPr>
              <w:t xml:space="preserve">Existe una apropiada colaboración, debido a que: </w:t>
            </w:r>
          </w:p>
          <w:p w:rsidR="004371AB" w:rsidRPr="008C0F7F" w:rsidRDefault="004371AB" w:rsidP="006F2222">
            <w:pPr>
              <w:pStyle w:val="Ttulo3"/>
              <w:shd w:val="clear" w:color="auto" w:fill="FFFFFF"/>
              <w:tabs>
                <w:tab w:val="left" w:pos="708"/>
              </w:tabs>
              <w:ind w:right="102"/>
              <w:rPr>
                <w:rFonts w:ascii="Arial Narrow" w:hAnsi="Arial Narrow" w:cs="Arial"/>
                <w:bCs w:val="0"/>
                <w:color w:val="auto"/>
                <w:sz w:val="20"/>
                <w:szCs w:val="20"/>
              </w:rPr>
            </w:pPr>
            <w:r w:rsidRPr="008C0F7F">
              <w:rPr>
                <w:rFonts w:ascii="Arial Narrow" w:hAnsi="Arial Narrow" w:cs="Arial"/>
                <w:bCs w:val="0"/>
                <w:color w:val="auto"/>
                <w:sz w:val="20"/>
                <w:szCs w:val="20"/>
              </w:rPr>
              <w:lastRenderedPageBreak/>
              <w:t>- existe comunicación con entidades federativas a través de correo, oficio, teléfono</w:t>
            </w:r>
          </w:p>
          <w:p w:rsidR="004371AB" w:rsidRPr="008C0F7F" w:rsidRDefault="004371AB" w:rsidP="006F2222">
            <w:pPr>
              <w:pStyle w:val="Ttulo3"/>
              <w:shd w:val="clear" w:color="auto" w:fill="FFFFFF"/>
              <w:tabs>
                <w:tab w:val="left" w:pos="708"/>
              </w:tabs>
              <w:ind w:right="102"/>
              <w:rPr>
                <w:rFonts w:ascii="Arial Narrow" w:hAnsi="Arial Narrow" w:cs="Arial"/>
                <w:bCs w:val="0"/>
                <w:color w:val="auto"/>
                <w:sz w:val="20"/>
                <w:szCs w:val="20"/>
              </w:rPr>
            </w:pPr>
            <w:r w:rsidRPr="008C0F7F">
              <w:rPr>
                <w:rFonts w:ascii="Arial Narrow" w:hAnsi="Arial Narrow" w:cs="Arial"/>
                <w:bCs w:val="0"/>
                <w:color w:val="auto"/>
                <w:sz w:val="20"/>
                <w:szCs w:val="20"/>
              </w:rPr>
              <w:t>- entregan un informe a través de STEAP</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4371AB" w:rsidRPr="008C0F7F" w:rsidRDefault="00375723" w:rsidP="006F2222">
            <w:pPr>
              <w:spacing w:after="0" w:line="240" w:lineRule="auto"/>
              <w:jc w:val="center"/>
              <w:rPr>
                <w:rStyle w:val="Hipervnculo"/>
                <w:rFonts w:ascii="Arial Narrow" w:eastAsia="Times New Roman" w:hAnsi="Arial Narrow"/>
                <w:sz w:val="20"/>
                <w:szCs w:val="20"/>
                <w:lang w:eastAsia="es-MX"/>
              </w:rPr>
            </w:pPr>
            <w:hyperlink r:id="rId49" w:history="1">
              <w:r w:rsidR="004371AB" w:rsidRPr="008C0F7F">
                <w:rPr>
                  <w:rStyle w:val="Hipervnculo"/>
                  <w:rFonts w:ascii="Arial Narrow" w:eastAsia="Times New Roman" w:hAnsi="Arial Narrow" w:cs="Arial"/>
                  <w:sz w:val="20"/>
                  <w:szCs w:val="20"/>
                  <w:lang w:eastAsia="es-MX"/>
                </w:rPr>
                <w:t>http://18</w:t>
              </w:r>
              <w:r w:rsidR="004371AB" w:rsidRPr="008C0F7F">
                <w:rPr>
                  <w:rStyle w:val="Hipervnculo"/>
                  <w:rFonts w:ascii="Arial Narrow" w:eastAsia="Times New Roman" w:hAnsi="Arial Narrow" w:cs="Arial"/>
                  <w:sz w:val="20"/>
                  <w:szCs w:val="20"/>
                  <w:lang w:eastAsia="es-MX"/>
                </w:rPr>
                <w:t>9</w:t>
              </w:r>
              <w:r w:rsidR="004371AB" w:rsidRPr="008C0F7F">
                <w:rPr>
                  <w:rStyle w:val="Hipervnculo"/>
                  <w:rFonts w:ascii="Arial Narrow" w:eastAsia="Times New Roman" w:hAnsi="Arial Narrow" w:cs="Arial"/>
                  <w:sz w:val="20"/>
                  <w:szCs w:val="20"/>
                  <w:lang w:eastAsia="es-MX"/>
                </w:rPr>
                <w:t>.254.115.251</w:t>
              </w:r>
            </w:hyperlink>
          </w:p>
        </w:tc>
      </w:tr>
      <w:tr w:rsidR="002A29DE" w:rsidRPr="008C0F7F" w:rsidTr="00375723">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rsidR="002A29DE" w:rsidRPr="008C0F7F" w:rsidRDefault="002A29DE" w:rsidP="006F2222">
            <w:pPr>
              <w:spacing w:after="0" w:line="240" w:lineRule="auto"/>
              <w:jc w:val="center"/>
              <w:rPr>
                <w:rFonts w:ascii="Arial Narrow" w:eastAsia="Times New Roman" w:hAnsi="Arial Narrow" w:cs="Arial"/>
                <w:sz w:val="20"/>
                <w:szCs w:val="20"/>
                <w:lang w:val="es-ES"/>
              </w:rPr>
            </w:pPr>
          </w:p>
        </w:tc>
        <w:tc>
          <w:tcPr>
            <w:tcW w:w="6095" w:type="dxa"/>
            <w:gridSpan w:val="2"/>
            <w:tcBorders>
              <w:top w:val="single" w:sz="4" w:space="0" w:color="auto"/>
              <w:left w:val="nil"/>
              <w:bottom w:val="single" w:sz="4" w:space="0" w:color="auto"/>
              <w:right w:val="single" w:sz="4" w:space="0" w:color="auto"/>
            </w:tcBorders>
            <w:shd w:val="clear" w:color="auto" w:fill="B8CCE4" w:themeFill="accent1" w:themeFillTint="66"/>
          </w:tcPr>
          <w:p w:rsidR="002A29DE" w:rsidRPr="008C0F7F" w:rsidRDefault="002A29DE" w:rsidP="002A29DE">
            <w:pPr>
              <w:rPr>
                <w:rFonts w:ascii="Arial Narrow" w:hAnsi="Arial Narrow"/>
                <w:b/>
                <w:sz w:val="20"/>
                <w:szCs w:val="20"/>
                <w:u w:val="single"/>
              </w:rPr>
            </w:pPr>
            <w:r w:rsidRPr="008C0F7F">
              <w:rPr>
                <w:rFonts w:ascii="Arial Narrow" w:hAnsi="Arial Narrow"/>
                <w:b/>
                <w:sz w:val="20"/>
                <w:szCs w:val="20"/>
                <w:u w:val="single"/>
              </w:rPr>
              <w:t xml:space="preserve">Comentarios del comité evaluador </w:t>
            </w:r>
          </w:p>
          <w:p w:rsidR="002A29DE" w:rsidRPr="008C0F7F" w:rsidRDefault="002A29DE" w:rsidP="002A29DE">
            <w:pPr>
              <w:rPr>
                <w:rFonts w:ascii="Arial Narrow" w:hAnsi="Arial Narrow"/>
                <w:b/>
                <w:sz w:val="20"/>
                <w:szCs w:val="20"/>
                <w:u w:val="single"/>
              </w:rPr>
            </w:pPr>
            <w:r w:rsidRPr="008C0F7F">
              <w:rPr>
                <w:rFonts w:ascii="Arial Narrow" w:hAnsi="Arial Narrow"/>
                <w:b/>
                <w:sz w:val="20"/>
                <w:szCs w:val="20"/>
                <w:u w:val="single"/>
              </w:rPr>
              <w:t>[justificación + tipo de información requerida]</w:t>
            </w:r>
          </w:p>
          <w:p w:rsidR="002A29DE" w:rsidRPr="008C0F7F" w:rsidRDefault="002A29DE" w:rsidP="002A29DE">
            <w:pPr>
              <w:jc w:val="both"/>
              <w:rPr>
                <w:rFonts w:ascii="Arial Narrow" w:hAnsi="Arial Narrow" w:cs="Times New Roman"/>
                <w:sz w:val="20"/>
                <w:szCs w:val="20"/>
                <w:lang w:val="es-ES"/>
              </w:rPr>
            </w:pPr>
            <w:r w:rsidRPr="008C0F7F">
              <w:rPr>
                <w:rFonts w:ascii="Arial Narrow" w:hAnsi="Arial Narrow" w:cs="Times New Roman"/>
                <w:sz w:val="20"/>
                <w:szCs w:val="20"/>
                <w:lang w:val="es-ES"/>
              </w:rPr>
              <w:t>De la documentación adjuntada no se desprende que el personal de las jurisdicciones haya recibido capacitación en la nueva normativa vigente y en actualización de procedimientos y formatos utilizados para la realización de inspecciones.</w:t>
            </w:r>
          </w:p>
          <w:p w:rsidR="002A29DE" w:rsidRPr="008C0F7F" w:rsidRDefault="002A29DE" w:rsidP="002A29DE">
            <w:pPr>
              <w:jc w:val="both"/>
              <w:rPr>
                <w:rFonts w:ascii="Arial Narrow" w:hAnsi="Arial Narrow" w:cs="Times New Roman"/>
                <w:sz w:val="20"/>
                <w:szCs w:val="20"/>
                <w:lang w:val="es-ES"/>
              </w:rPr>
            </w:pPr>
          </w:p>
          <w:p w:rsidR="002A29DE" w:rsidRPr="008C0F7F" w:rsidRDefault="002A29DE" w:rsidP="002A29DE">
            <w:pPr>
              <w:rPr>
                <w:rFonts w:ascii="Arial Narrow" w:hAnsi="Arial Narrow"/>
                <w:b/>
                <w:sz w:val="20"/>
                <w:szCs w:val="20"/>
                <w:lang w:val="es-ES"/>
              </w:rPr>
            </w:pPr>
            <w:r w:rsidRPr="008C0F7F">
              <w:rPr>
                <w:rFonts w:ascii="Arial Narrow" w:hAnsi="Arial Narrow"/>
                <w:b/>
                <w:sz w:val="20"/>
                <w:szCs w:val="20"/>
                <w:lang w:val="es-ES"/>
              </w:rPr>
              <w:t>Enviar Registros de Capacitación 2015/2016</w:t>
            </w:r>
          </w:p>
          <w:p w:rsidR="002A29DE" w:rsidRPr="008C0F7F" w:rsidRDefault="002A29DE" w:rsidP="002A29DE">
            <w:pPr>
              <w:rPr>
                <w:rFonts w:ascii="Arial Narrow" w:hAnsi="Arial Narrow"/>
                <w:sz w:val="20"/>
                <w:szCs w:val="20"/>
              </w:rPr>
            </w:pPr>
          </w:p>
          <w:p w:rsidR="002A29DE" w:rsidRPr="008C0F7F" w:rsidRDefault="002A29DE" w:rsidP="002A29DE">
            <w:pPr>
              <w:rPr>
                <w:rFonts w:ascii="Arial Narrow" w:hAnsi="Arial Narrow"/>
                <w:b/>
                <w:sz w:val="20"/>
                <w:szCs w:val="20"/>
                <w:u w:val="single"/>
              </w:rPr>
            </w:pPr>
            <w:r w:rsidRPr="008C0F7F">
              <w:rPr>
                <w:rFonts w:ascii="Arial Narrow" w:hAnsi="Arial Narrow"/>
                <w:b/>
                <w:sz w:val="20"/>
                <w:szCs w:val="20"/>
                <w:u w:val="single"/>
              </w:rPr>
              <w:t>Informaciones adicionales o clarificaciones</w:t>
            </w:r>
          </w:p>
          <w:p w:rsidR="002A29DE" w:rsidRPr="008C0F7F" w:rsidRDefault="002A29DE" w:rsidP="002A29DE">
            <w:pPr>
              <w:rPr>
                <w:rFonts w:ascii="Arial Narrow" w:hAnsi="Arial Narrow"/>
                <w:b/>
                <w:sz w:val="20"/>
                <w:szCs w:val="20"/>
                <w:u w:val="single"/>
              </w:rPr>
            </w:pPr>
            <w:r w:rsidRPr="008C0F7F">
              <w:rPr>
                <w:rFonts w:ascii="Arial Narrow" w:hAnsi="Arial Narrow"/>
                <w:b/>
                <w:sz w:val="20"/>
                <w:szCs w:val="20"/>
                <w:u w:val="single"/>
              </w:rPr>
              <w:t>por parte de la Autoridad Reguladora Nacional</w:t>
            </w:r>
          </w:p>
          <w:p w:rsidR="002A29DE" w:rsidRPr="008C0F7F" w:rsidRDefault="002A29DE" w:rsidP="002A29DE">
            <w:pPr>
              <w:jc w:val="both"/>
              <w:rPr>
                <w:rFonts w:ascii="Arial Narrow" w:hAnsi="Arial Narrow" w:cstheme="minorHAnsi"/>
                <w:bCs/>
                <w:sz w:val="20"/>
                <w:szCs w:val="20"/>
                <w:lang w:val="es-ES" w:eastAsia="en-CA"/>
              </w:rPr>
            </w:pPr>
            <w:r w:rsidRPr="008C0F7F">
              <w:rPr>
                <w:rFonts w:ascii="Arial Narrow" w:hAnsi="Arial Narrow" w:cstheme="minorHAnsi"/>
                <w:bCs/>
                <w:sz w:val="20"/>
                <w:szCs w:val="20"/>
                <w:lang w:val="es-ES" w:eastAsia="en-CA"/>
              </w:rPr>
              <w:t>La Comisión de Operación Sanitaria durante 2015 estableció un programa de capacitación denominado “Estrategia Nacional de Verificación Sanitaria” cuyo objetivo fue lograr la homologación de los criterios establecidos para el control sanitario.</w:t>
            </w:r>
          </w:p>
          <w:p w:rsidR="002A29DE" w:rsidRPr="008C0F7F" w:rsidRDefault="002A29DE" w:rsidP="002A29DE">
            <w:pPr>
              <w:jc w:val="both"/>
              <w:rPr>
                <w:rFonts w:ascii="Arial Narrow" w:hAnsi="Arial Narrow" w:cstheme="minorHAnsi"/>
                <w:bCs/>
                <w:sz w:val="20"/>
                <w:szCs w:val="20"/>
                <w:lang w:val="es-ES" w:eastAsia="en-CA"/>
              </w:rPr>
            </w:pPr>
            <w:r w:rsidRPr="008C0F7F">
              <w:rPr>
                <w:rFonts w:ascii="Arial Narrow" w:hAnsi="Arial Narrow" w:cstheme="minorHAnsi"/>
                <w:bCs/>
                <w:sz w:val="20"/>
                <w:szCs w:val="20"/>
                <w:lang w:val="es-ES" w:eastAsia="en-CA"/>
              </w:rPr>
              <w:t>Se envía Agenda de los eventos, oficio de invitación y lista de asistencia.</w:t>
            </w:r>
          </w:p>
          <w:p w:rsidR="002A29DE" w:rsidRPr="008C0F7F" w:rsidRDefault="002A29DE" w:rsidP="002A29DE">
            <w:pPr>
              <w:rPr>
                <w:rFonts w:ascii="Arial Narrow" w:hAnsi="Arial Narrow"/>
                <w:sz w:val="20"/>
                <w:szCs w:val="20"/>
              </w:rPr>
            </w:pPr>
            <w:r w:rsidRPr="008C0F7F">
              <w:rPr>
                <w:rFonts w:ascii="Arial Narrow" w:hAnsi="Arial Narrow" w:cstheme="minorHAnsi"/>
                <w:bCs/>
                <w:sz w:val="20"/>
                <w:szCs w:val="20"/>
                <w:lang w:val="es-ES" w:eastAsia="en-CA"/>
              </w:rPr>
              <w:t>Adicionalmente se comparte a través de la INTRANET con todas las entidades federativas todos los Procedimientos, manuales, guías e instrumentos de verificación que la Comisión de Operación Sanitaria aplica.</w:t>
            </w:r>
          </w:p>
        </w:tc>
        <w:tc>
          <w:tcPr>
            <w:tcW w:w="2127" w:type="dxa"/>
            <w:gridSpan w:val="2"/>
            <w:tcBorders>
              <w:top w:val="single" w:sz="4" w:space="0" w:color="auto"/>
              <w:left w:val="nil"/>
              <w:bottom w:val="single" w:sz="4" w:space="0" w:color="auto"/>
              <w:right w:val="single" w:sz="4" w:space="0" w:color="auto"/>
            </w:tcBorders>
            <w:shd w:val="clear" w:color="auto" w:fill="B8CCE4" w:themeFill="accent1" w:themeFillTint="66"/>
            <w:noWrap/>
            <w:vAlign w:val="center"/>
          </w:tcPr>
          <w:p w:rsidR="004B3186" w:rsidRDefault="004B3186" w:rsidP="006F2222">
            <w:pPr>
              <w:spacing w:after="0" w:line="240" w:lineRule="auto"/>
              <w:jc w:val="center"/>
              <w:rPr>
                <w:rFonts w:ascii="Arial Narrow" w:hAnsi="Arial Narrow"/>
                <w:sz w:val="20"/>
                <w:szCs w:val="20"/>
              </w:rPr>
            </w:pPr>
            <w:hyperlink r:id="rId50" w:history="1">
              <w:r w:rsidRPr="004B3186">
                <w:rPr>
                  <w:rStyle w:val="Hipervnculo"/>
                  <w:rFonts w:ascii="Arial Narrow" w:hAnsi="Arial Narrow"/>
                  <w:sz w:val="20"/>
                  <w:szCs w:val="20"/>
                </w:rPr>
                <w:t>Carpeta Complemento 06</w:t>
              </w:r>
            </w:hyperlink>
          </w:p>
          <w:p w:rsidR="00375723" w:rsidRDefault="00375723" w:rsidP="006F2222">
            <w:pPr>
              <w:spacing w:after="0" w:line="240" w:lineRule="auto"/>
              <w:jc w:val="center"/>
              <w:rPr>
                <w:rFonts w:ascii="Arial Narrow" w:hAnsi="Arial Narrow"/>
                <w:sz w:val="20"/>
                <w:szCs w:val="20"/>
              </w:rPr>
            </w:pPr>
          </w:p>
          <w:p w:rsidR="004B3186" w:rsidRPr="008C0F7F" w:rsidRDefault="004B3186" w:rsidP="006F2222">
            <w:pPr>
              <w:spacing w:after="0" w:line="240" w:lineRule="auto"/>
              <w:jc w:val="center"/>
              <w:rPr>
                <w:rFonts w:ascii="Arial Narrow" w:hAnsi="Arial Narrow"/>
                <w:sz w:val="20"/>
                <w:szCs w:val="20"/>
              </w:rPr>
            </w:pPr>
            <w:r>
              <w:rPr>
                <w:rFonts w:ascii="Arial Narrow" w:hAnsi="Arial Narrow"/>
                <w:sz w:val="20"/>
                <w:szCs w:val="20"/>
              </w:rPr>
              <w:t>Acceso Intranet</w:t>
            </w:r>
          </w:p>
        </w:tc>
      </w:tr>
    </w:tbl>
    <w:p w:rsidR="004371AB" w:rsidRPr="008C0F7F" w:rsidRDefault="004371AB" w:rsidP="004371AB">
      <w:pPr>
        <w:rPr>
          <w:rFonts w:ascii="Arial Narrow" w:hAnsi="Arial Narrow" w:cs="Arial"/>
          <w:sz w:val="20"/>
          <w:szCs w:val="20"/>
        </w:rPr>
      </w:pPr>
    </w:p>
    <w:p w:rsidR="004371AB" w:rsidRPr="008C0F7F" w:rsidRDefault="004371AB" w:rsidP="004371AB">
      <w:pPr>
        <w:rPr>
          <w:rFonts w:ascii="Arial Narrow" w:hAnsi="Arial Narrow"/>
          <w:sz w:val="20"/>
          <w:szCs w:val="20"/>
        </w:rPr>
      </w:pPr>
    </w:p>
    <w:tbl>
      <w:tblPr>
        <w:tblW w:w="10080" w:type="dxa"/>
        <w:tblInd w:w="55" w:type="dxa"/>
        <w:tblLayout w:type="fixed"/>
        <w:tblCellMar>
          <w:left w:w="70" w:type="dxa"/>
          <w:right w:w="70" w:type="dxa"/>
        </w:tblCellMar>
        <w:tblLook w:val="04A0" w:firstRow="1" w:lastRow="0" w:firstColumn="1" w:lastColumn="0" w:noHBand="0" w:noVBand="1"/>
      </w:tblPr>
      <w:tblGrid>
        <w:gridCol w:w="1149"/>
        <w:gridCol w:w="709"/>
        <w:gridCol w:w="1418"/>
        <w:gridCol w:w="4677"/>
        <w:gridCol w:w="567"/>
        <w:gridCol w:w="1560"/>
      </w:tblGrid>
      <w:tr w:rsidR="004371AB" w:rsidRPr="008C0F7F" w:rsidTr="006F2222">
        <w:trPr>
          <w:trHeight w:val="765"/>
        </w:trPr>
        <w:tc>
          <w:tcPr>
            <w:tcW w:w="1149" w:type="dxa"/>
            <w:tcBorders>
              <w:top w:val="single" w:sz="4" w:space="0" w:color="auto"/>
              <w:left w:val="single" w:sz="4" w:space="0" w:color="auto"/>
              <w:bottom w:val="single" w:sz="4" w:space="0" w:color="auto"/>
              <w:right w:val="single" w:sz="4" w:space="0" w:color="auto"/>
            </w:tcBorders>
            <w:shd w:val="clear" w:color="000000" w:fill="FABF8F"/>
            <w:vAlign w:val="center"/>
            <w:hideMark/>
          </w:tcPr>
          <w:p w:rsidR="004371AB" w:rsidRPr="008C0F7F" w:rsidRDefault="004371AB" w:rsidP="006F2222">
            <w:pPr>
              <w:rPr>
                <w:rFonts w:ascii="Arial Narrow" w:hAnsi="Arial Narrow" w:cs="Arial"/>
                <w:b/>
                <w:bCs/>
                <w:color w:val="000000"/>
                <w:sz w:val="20"/>
                <w:szCs w:val="20"/>
              </w:rPr>
            </w:pPr>
            <w:r w:rsidRPr="008C0F7F">
              <w:rPr>
                <w:rFonts w:ascii="Arial Narrow" w:hAnsi="Arial Narrow" w:cs="Arial"/>
                <w:b/>
                <w:bCs/>
                <w:color w:val="000000"/>
                <w:sz w:val="20"/>
                <w:szCs w:val="20"/>
              </w:rPr>
              <w:t>inspecciones</w:t>
            </w:r>
          </w:p>
        </w:tc>
        <w:tc>
          <w:tcPr>
            <w:tcW w:w="709" w:type="dxa"/>
            <w:tcBorders>
              <w:top w:val="single" w:sz="4" w:space="0" w:color="auto"/>
              <w:left w:val="nil"/>
              <w:bottom w:val="single" w:sz="4" w:space="0" w:color="auto"/>
              <w:right w:val="single" w:sz="4" w:space="0" w:color="auto"/>
            </w:tcBorders>
            <w:shd w:val="clear" w:color="000000" w:fill="FDE9D9"/>
            <w:vAlign w:val="center"/>
            <w:hideMark/>
          </w:tcPr>
          <w:p w:rsidR="004371AB" w:rsidRPr="008C0F7F" w:rsidRDefault="004371AB" w:rsidP="006F2222">
            <w:pPr>
              <w:rPr>
                <w:rFonts w:ascii="Arial Narrow" w:hAnsi="Arial Narrow" w:cs="Arial"/>
                <w:b/>
                <w:bCs/>
                <w:color w:val="000000"/>
                <w:sz w:val="20"/>
                <w:szCs w:val="20"/>
              </w:rPr>
            </w:pPr>
            <w:r w:rsidRPr="008C0F7F">
              <w:rPr>
                <w:rFonts w:ascii="Arial Narrow" w:hAnsi="Arial Narrow" w:cs="Arial"/>
                <w:b/>
                <w:bCs/>
                <w:color w:val="000000"/>
                <w:sz w:val="20"/>
                <w:szCs w:val="20"/>
              </w:rPr>
              <w:t>I07</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4371AB" w:rsidRPr="008C0F7F" w:rsidRDefault="004371AB" w:rsidP="006F2222">
            <w:pPr>
              <w:rPr>
                <w:rFonts w:ascii="Arial Narrow" w:hAnsi="Arial Narrow" w:cs="Arial"/>
                <w:b/>
                <w:bCs/>
                <w:color w:val="000000"/>
                <w:sz w:val="20"/>
                <w:szCs w:val="20"/>
              </w:rPr>
            </w:pPr>
            <w:r w:rsidRPr="008C0F7F">
              <w:rPr>
                <w:rFonts w:ascii="Arial Narrow" w:hAnsi="Arial Narrow" w:cs="Arial"/>
                <w:b/>
                <w:bCs/>
                <w:color w:val="000000"/>
                <w:sz w:val="20"/>
                <w:szCs w:val="20"/>
              </w:rPr>
              <w:t>Sistema de Gestión de Calidad</w:t>
            </w:r>
          </w:p>
        </w:tc>
        <w:tc>
          <w:tcPr>
            <w:tcW w:w="5244" w:type="dxa"/>
            <w:gridSpan w:val="2"/>
            <w:tcBorders>
              <w:top w:val="single" w:sz="4" w:space="0" w:color="auto"/>
              <w:left w:val="nil"/>
              <w:bottom w:val="single" w:sz="4" w:space="0" w:color="auto"/>
              <w:right w:val="single" w:sz="4" w:space="0" w:color="auto"/>
            </w:tcBorders>
            <w:shd w:val="clear" w:color="auto" w:fill="auto"/>
            <w:hideMark/>
          </w:tcPr>
          <w:p w:rsidR="004371AB" w:rsidRPr="008C0F7F" w:rsidRDefault="004371AB" w:rsidP="006F2222">
            <w:pPr>
              <w:jc w:val="both"/>
              <w:rPr>
                <w:rFonts w:ascii="Arial Narrow" w:hAnsi="Arial Narrow" w:cs="Arial"/>
                <w:color w:val="000000"/>
                <w:sz w:val="20"/>
                <w:szCs w:val="20"/>
              </w:rPr>
            </w:pPr>
            <w:r w:rsidRPr="008C0F7F">
              <w:rPr>
                <w:rFonts w:ascii="Arial Narrow" w:hAnsi="Arial Narrow" w:cs="Arial"/>
                <w:color w:val="000000"/>
                <w:sz w:val="20"/>
                <w:szCs w:val="20"/>
              </w:rPr>
              <w:t>Sistema de auditoria documentado e instrumentado</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4371AB" w:rsidRPr="008C0F7F" w:rsidRDefault="004371AB" w:rsidP="006F2222">
            <w:pPr>
              <w:rPr>
                <w:rFonts w:ascii="Arial Narrow" w:hAnsi="Arial Narrow"/>
                <w:sz w:val="20"/>
                <w:szCs w:val="20"/>
              </w:rPr>
            </w:pPr>
            <w:r w:rsidRPr="008C0F7F">
              <w:rPr>
                <w:rFonts w:ascii="Arial Narrow" w:hAnsi="Arial Narrow"/>
                <w:sz w:val="20"/>
                <w:szCs w:val="20"/>
              </w:rPr>
              <w:t>Proceso</w:t>
            </w:r>
          </w:p>
        </w:tc>
      </w:tr>
      <w:tr w:rsidR="004371AB" w:rsidRPr="008C0F7F" w:rsidTr="006F2222">
        <w:trPr>
          <w:trHeight w:val="765"/>
        </w:trPr>
        <w:tc>
          <w:tcPr>
            <w:tcW w:w="10080" w:type="dxa"/>
            <w:gridSpan w:val="6"/>
            <w:tcBorders>
              <w:top w:val="single" w:sz="4" w:space="0" w:color="auto"/>
              <w:bottom w:val="single" w:sz="4" w:space="0" w:color="auto"/>
            </w:tcBorders>
            <w:shd w:val="clear" w:color="auto" w:fill="auto"/>
            <w:vAlign w:val="center"/>
          </w:tcPr>
          <w:p w:rsidR="004371AB" w:rsidRPr="008C0F7F" w:rsidRDefault="004371AB" w:rsidP="006F2222">
            <w:pPr>
              <w:spacing w:after="0" w:line="240" w:lineRule="auto"/>
              <w:rPr>
                <w:rFonts w:ascii="Arial Narrow" w:eastAsia="Times New Roman" w:hAnsi="Arial Narrow" w:cs="Times New Roman"/>
                <w:color w:val="000000"/>
                <w:sz w:val="20"/>
                <w:szCs w:val="20"/>
                <w:lang w:eastAsia="es-MX"/>
              </w:rPr>
            </w:pPr>
          </w:p>
        </w:tc>
      </w:tr>
      <w:tr w:rsidR="004371AB" w:rsidRPr="008C0F7F" w:rsidTr="006F2222">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371AB" w:rsidRPr="008C0F7F" w:rsidRDefault="004371AB" w:rsidP="006F2222">
            <w:pPr>
              <w:spacing w:after="0" w:line="240" w:lineRule="auto"/>
              <w:jc w:val="center"/>
              <w:rPr>
                <w:rFonts w:ascii="Arial Narrow" w:eastAsia="Times New Roman" w:hAnsi="Arial Narrow" w:cs="Arial"/>
                <w:b/>
                <w:bCs/>
                <w:color w:val="000000"/>
                <w:sz w:val="20"/>
                <w:szCs w:val="20"/>
                <w:lang w:eastAsia="es-MX"/>
              </w:rPr>
            </w:pPr>
            <w:r w:rsidRPr="008C0F7F">
              <w:rPr>
                <w:rFonts w:ascii="Arial Narrow" w:eastAsia="Times New Roman" w:hAnsi="Arial Narrow" w:cs="Arial"/>
                <w:b/>
                <w:bCs/>
                <w:color w:val="000000"/>
                <w:sz w:val="20"/>
                <w:szCs w:val="20"/>
                <w:lang w:eastAsia="es-MX"/>
              </w:rPr>
              <w:t>Nombre Documento</w:t>
            </w:r>
          </w:p>
        </w:tc>
        <w:tc>
          <w:tcPr>
            <w:tcW w:w="6095" w:type="dxa"/>
            <w:gridSpan w:val="2"/>
            <w:tcBorders>
              <w:top w:val="single" w:sz="4" w:space="0" w:color="auto"/>
              <w:left w:val="nil"/>
              <w:bottom w:val="single" w:sz="4" w:space="0" w:color="auto"/>
              <w:right w:val="single" w:sz="4" w:space="0" w:color="auto"/>
            </w:tcBorders>
            <w:shd w:val="clear" w:color="auto" w:fill="auto"/>
          </w:tcPr>
          <w:p w:rsidR="004371AB" w:rsidRPr="008C0F7F" w:rsidRDefault="004371AB" w:rsidP="006F2222">
            <w:pPr>
              <w:spacing w:after="0" w:line="240" w:lineRule="auto"/>
              <w:jc w:val="center"/>
              <w:rPr>
                <w:rFonts w:ascii="Arial Narrow" w:eastAsia="Times New Roman" w:hAnsi="Arial Narrow" w:cs="Arial"/>
                <w:b/>
                <w:color w:val="000000"/>
                <w:sz w:val="20"/>
                <w:szCs w:val="20"/>
                <w:lang w:eastAsia="es-MX"/>
              </w:rPr>
            </w:pPr>
            <w:r w:rsidRPr="008C0F7F">
              <w:rPr>
                <w:rFonts w:ascii="Arial Narrow" w:eastAsia="Times New Roman" w:hAnsi="Arial Narrow" w:cs="Arial"/>
                <w:b/>
                <w:color w:val="000000"/>
                <w:sz w:val="20"/>
                <w:szCs w:val="20"/>
                <w:lang w:eastAsia="es-MX"/>
              </w:rPr>
              <w:t>Respuesta</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4371AB" w:rsidRPr="008C0F7F" w:rsidRDefault="004371AB" w:rsidP="006F2222">
            <w:pPr>
              <w:spacing w:after="0" w:line="240" w:lineRule="auto"/>
              <w:jc w:val="center"/>
              <w:rPr>
                <w:rFonts w:ascii="Arial Narrow" w:eastAsia="Times New Roman" w:hAnsi="Arial Narrow" w:cs="Times New Roman"/>
                <w:b/>
                <w:color w:val="000000"/>
                <w:sz w:val="20"/>
                <w:szCs w:val="20"/>
                <w:lang w:eastAsia="es-MX"/>
              </w:rPr>
            </w:pPr>
            <w:r w:rsidRPr="008C0F7F">
              <w:rPr>
                <w:rFonts w:ascii="Arial Narrow" w:eastAsia="Times New Roman" w:hAnsi="Arial Narrow" w:cs="Times New Roman"/>
                <w:b/>
                <w:color w:val="000000"/>
                <w:sz w:val="20"/>
                <w:szCs w:val="20"/>
                <w:lang w:eastAsia="es-MX"/>
              </w:rPr>
              <w:t>Link de la Evidencia</w:t>
            </w:r>
          </w:p>
        </w:tc>
      </w:tr>
      <w:tr w:rsidR="004371AB" w:rsidRPr="008C0F7F" w:rsidTr="004B3186">
        <w:trPr>
          <w:trHeight w:val="1152"/>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371AB" w:rsidRPr="008C0F7F" w:rsidRDefault="004371AB" w:rsidP="006F2222">
            <w:pPr>
              <w:spacing w:after="0" w:line="240" w:lineRule="auto"/>
              <w:jc w:val="both"/>
              <w:rPr>
                <w:rFonts w:ascii="Arial Narrow" w:eastAsia="Times New Roman" w:hAnsi="Arial Narrow" w:cs="Arial"/>
                <w:b/>
                <w:bCs/>
                <w:color w:val="000000"/>
                <w:sz w:val="20"/>
                <w:szCs w:val="20"/>
                <w:lang w:eastAsia="es-MX"/>
              </w:rPr>
            </w:pPr>
            <w:r w:rsidRPr="008C0F7F">
              <w:rPr>
                <w:rFonts w:ascii="Arial Narrow" w:eastAsia="Times New Roman" w:hAnsi="Arial Narrow" w:cs="Arial"/>
                <w:b/>
                <w:bCs/>
                <w:color w:val="000000"/>
                <w:sz w:val="20"/>
                <w:szCs w:val="20"/>
                <w:lang w:eastAsia="es-MX"/>
              </w:rPr>
              <w:lastRenderedPageBreak/>
              <w:t>OCF-SGC-P-01-POI-04</w:t>
            </w:r>
          </w:p>
          <w:p w:rsidR="004371AB" w:rsidRPr="008C0F7F" w:rsidRDefault="004371AB" w:rsidP="006F2222">
            <w:pPr>
              <w:spacing w:after="0" w:line="240" w:lineRule="auto"/>
              <w:jc w:val="both"/>
              <w:rPr>
                <w:rFonts w:ascii="Arial Narrow" w:eastAsia="Times New Roman" w:hAnsi="Arial Narrow" w:cs="Arial"/>
                <w:b/>
                <w:bCs/>
                <w:color w:val="000000"/>
                <w:sz w:val="20"/>
                <w:szCs w:val="20"/>
                <w:lang w:eastAsia="es-MX"/>
              </w:rPr>
            </w:pPr>
            <w:r w:rsidRPr="008C0F7F">
              <w:rPr>
                <w:rFonts w:ascii="Arial Narrow" w:eastAsia="Times New Roman" w:hAnsi="Arial Narrow" w:cs="Arial"/>
                <w:b/>
                <w:bCs/>
                <w:color w:val="000000"/>
                <w:sz w:val="20"/>
                <w:szCs w:val="20"/>
                <w:lang w:eastAsia="es-MX"/>
              </w:rPr>
              <w:t xml:space="preserve">Procedimiento de Auditorías Internas de Calidad </w:t>
            </w:r>
          </w:p>
        </w:tc>
        <w:tc>
          <w:tcPr>
            <w:tcW w:w="6095" w:type="dxa"/>
            <w:gridSpan w:val="2"/>
            <w:vMerge w:val="restart"/>
            <w:tcBorders>
              <w:top w:val="single" w:sz="4" w:space="0" w:color="auto"/>
              <w:left w:val="nil"/>
              <w:right w:val="single" w:sz="4" w:space="0" w:color="auto"/>
            </w:tcBorders>
            <w:shd w:val="clear" w:color="auto" w:fill="auto"/>
          </w:tcPr>
          <w:p w:rsidR="004371AB" w:rsidRPr="008C0F7F" w:rsidRDefault="004371AB" w:rsidP="006F2222">
            <w:pPr>
              <w:spacing w:after="0" w:line="240" w:lineRule="auto"/>
              <w:jc w:val="both"/>
              <w:rPr>
                <w:rFonts w:ascii="Arial Narrow" w:eastAsia="Times New Roman" w:hAnsi="Arial Narrow" w:cs="Arial"/>
                <w:color w:val="000000"/>
                <w:sz w:val="20"/>
                <w:szCs w:val="20"/>
                <w:lang w:eastAsia="es-MX"/>
              </w:rPr>
            </w:pPr>
            <w:r w:rsidRPr="008C0F7F">
              <w:rPr>
                <w:rFonts w:ascii="Arial Narrow" w:eastAsia="Times New Roman" w:hAnsi="Arial Narrow" w:cs="Arial"/>
                <w:color w:val="000000"/>
                <w:sz w:val="20"/>
                <w:szCs w:val="20"/>
                <w:lang w:eastAsia="es-MX"/>
              </w:rPr>
              <w:t>Si se cumple, se cuenta con un Procedimiento para la ejecución de Auditorías Internas de Calidad a las áreas y/o procesos de la Institución. En este se describen las actividades para el desarrollo de las auditorías interna de calidad y las responsabilidades de los participantes dentro de este proceso, se establecen los tiempos para cada etapa, se describe el tiempo de conservación de los registros generados durante este proceso: Programa de Auditoría Interna, Hoja de resumen de firmas, Reporte de hallazgo, lista de verificación y Reporte de Auditoría Interna. Asimismo se realiza el seguimiento de los hallazgos encontrados durante el proceso de auditoría interna mediante las Solicitudes de acciones correctivas y de mejora las cuales son atendidas mediante el Procedimiento de Acciones Correctivas, Preventivas y de Mejora OCF-SGC-P-01-POI-05 y de las cuales se verifica la efectividad.</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4371AB" w:rsidRPr="008C0F7F" w:rsidRDefault="00375723" w:rsidP="006F2222">
            <w:pPr>
              <w:spacing w:after="0" w:line="240" w:lineRule="auto"/>
              <w:jc w:val="both"/>
              <w:rPr>
                <w:rFonts w:ascii="Arial Narrow" w:eastAsia="Times New Roman" w:hAnsi="Arial Narrow" w:cs="Arial"/>
                <w:bCs/>
                <w:color w:val="000000"/>
                <w:sz w:val="20"/>
                <w:szCs w:val="20"/>
                <w:lang w:eastAsia="es-MX"/>
              </w:rPr>
            </w:pPr>
            <w:hyperlink r:id="rId51" w:history="1">
              <w:r w:rsidR="004371AB" w:rsidRPr="008C0F7F">
                <w:rPr>
                  <w:rStyle w:val="Hipervnculo"/>
                  <w:rFonts w:ascii="Arial Narrow" w:eastAsia="Times New Roman" w:hAnsi="Arial Narrow" w:cs="Arial"/>
                  <w:bCs/>
                  <w:sz w:val="20"/>
                  <w:szCs w:val="20"/>
                  <w:lang w:eastAsia="es-MX"/>
                </w:rPr>
                <w:t>OCF-SGC-P-01-POI-04</w:t>
              </w:r>
            </w:hyperlink>
          </w:p>
          <w:p w:rsidR="004371AB" w:rsidRPr="008C0F7F" w:rsidRDefault="004371AB" w:rsidP="006F2222">
            <w:pPr>
              <w:spacing w:after="0" w:line="240" w:lineRule="auto"/>
              <w:jc w:val="center"/>
              <w:rPr>
                <w:rFonts w:ascii="Arial Narrow" w:eastAsia="Times New Roman" w:hAnsi="Arial Narrow" w:cs="Times New Roman"/>
                <w:color w:val="000000"/>
                <w:sz w:val="20"/>
                <w:szCs w:val="20"/>
                <w:lang w:eastAsia="es-MX"/>
              </w:rPr>
            </w:pPr>
            <w:r w:rsidRPr="008C0F7F">
              <w:rPr>
                <w:rFonts w:ascii="Arial Narrow" w:eastAsia="Times New Roman" w:hAnsi="Arial Narrow" w:cs="Times New Roman"/>
                <w:color w:val="000000"/>
                <w:sz w:val="20"/>
                <w:szCs w:val="20"/>
                <w:lang w:eastAsia="es-MX"/>
              </w:rPr>
              <w:t xml:space="preserve"> </w:t>
            </w:r>
          </w:p>
        </w:tc>
      </w:tr>
      <w:tr w:rsidR="004371AB" w:rsidRPr="008C0F7F" w:rsidTr="004B3186">
        <w:trPr>
          <w:trHeight w:val="1152"/>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371AB" w:rsidRPr="008C0F7F" w:rsidRDefault="004371AB" w:rsidP="006F2222">
            <w:pPr>
              <w:spacing w:after="0" w:line="240" w:lineRule="auto"/>
              <w:jc w:val="both"/>
              <w:rPr>
                <w:rFonts w:ascii="Arial Narrow" w:eastAsia="Times New Roman" w:hAnsi="Arial Narrow" w:cs="Arial"/>
                <w:b/>
                <w:bCs/>
                <w:color w:val="000000"/>
                <w:sz w:val="20"/>
                <w:szCs w:val="20"/>
                <w:lang w:eastAsia="es-MX"/>
              </w:rPr>
            </w:pPr>
            <w:r w:rsidRPr="008C0F7F">
              <w:rPr>
                <w:rFonts w:ascii="Arial Narrow" w:eastAsia="Times New Roman" w:hAnsi="Arial Narrow" w:cs="Arial"/>
                <w:b/>
                <w:bCs/>
                <w:color w:val="000000"/>
                <w:sz w:val="20"/>
                <w:szCs w:val="20"/>
                <w:lang w:eastAsia="es-MX"/>
              </w:rPr>
              <w:t>OCF-SGC-P-01-POI-05</w:t>
            </w:r>
          </w:p>
          <w:p w:rsidR="004371AB" w:rsidRPr="008C0F7F" w:rsidRDefault="004371AB" w:rsidP="006F2222">
            <w:pPr>
              <w:spacing w:after="0" w:line="240" w:lineRule="auto"/>
              <w:jc w:val="both"/>
              <w:rPr>
                <w:rFonts w:ascii="Arial Narrow" w:eastAsia="Times New Roman" w:hAnsi="Arial Narrow" w:cs="Arial"/>
                <w:b/>
                <w:bCs/>
                <w:color w:val="000000"/>
                <w:sz w:val="20"/>
                <w:szCs w:val="20"/>
                <w:lang w:eastAsia="es-MX"/>
              </w:rPr>
            </w:pPr>
            <w:r w:rsidRPr="008C0F7F">
              <w:rPr>
                <w:rFonts w:ascii="Arial Narrow" w:eastAsia="Times New Roman" w:hAnsi="Arial Narrow" w:cs="Arial"/>
                <w:b/>
                <w:bCs/>
                <w:color w:val="000000"/>
                <w:sz w:val="20"/>
                <w:szCs w:val="20"/>
                <w:lang w:eastAsia="es-MX"/>
              </w:rPr>
              <w:t>Procedimiento de Acciones Correctivas, Preventivas y de Mejora</w:t>
            </w:r>
          </w:p>
        </w:tc>
        <w:tc>
          <w:tcPr>
            <w:tcW w:w="6095" w:type="dxa"/>
            <w:gridSpan w:val="2"/>
            <w:vMerge/>
            <w:tcBorders>
              <w:left w:val="nil"/>
              <w:bottom w:val="single" w:sz="4" w:space="0" w:color="auto"/>
              <w:right w:val="single" w:sz="4" w:space="0" w:color="auto"/>
            </w:tcBorders>
            <w:shd w:val="clear" w:color="auto" w:fill="auto"/>
          </w:tcPr>
          <w:p w:rsidR="004371AB" w:rsidRPr="008C0F7F" w:rsidRDefault="004371AB" w:rsidP="006F2222">
            <w:pPr>
              <w:spacing w:after="0" w:line="240" w:lineRule="auto"/>
              <w:jc w:val="both"/>
              <w:rPr>
                <w:rFonts w:ascii="Arial Narrow" w:eastAsia="Times New Roman" w:hAnsi="Arial Narrow" w:cs="Arial"/>
                <w:color w:val="000000"/>
                <w:sz w:val="20"/>
                <w:szCs w:val="20"/>
                <w:lang w:eastAsia="es-MX"/>
              </w:rPr>
            </w:pP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4371AB" w:rsidRPr="008C0F7F" w:rsidRDefault="00375723" w:rsidP="006F2222">
            <w:pPr>
              <w:spacing w:after="0" w:line="240" w:lineRule="auto"/>
              <w:jc w:val="both"/>
              <w:rPr>
                <w:rFonts w:ascii="Arial Narrow" w:eastAsia="Times New Roman" w:hAnsi="Arial Narrow" w:cs="Arial"/>
                <w:bCs/>
                <w:color w:val="000000"/>
                <w:sz w:val="20"/>
                <w:szCs w:val="20"/>
                <w:lang w:eastAsia="es-MX"/>
              </w:rPr>
            </w:pPr>
            <w:hyperlink r:id="rId52" w:history="1">
              <w:r w:rsidR="004371AB" w:rsidRPr="008C0F7F">
                <w:rPr>
                  <w:rStyle w:val="Hipervnculo"/>
                  <w:rFonts w:ascii="Arial Narrow" w:eastAsia="Times New Roman" w:hAnsi="Arial Narrow" w:cs="Arial"/>
                  <w:bCs/>
                  <w:sz w:val="20"/>
                  <w:szCs w:val="20"/>
                  <w:lang w:eastAsia="es-MX"/>
                </w:rPr>
                <w:t>OCF-SGC-P-01-POI-05</w:t>
              </w:r>
            </w:hyperlink>
          </w:p>
          <w:p w:rsidR="004371AB" w:rsidRPr="008C0F7F" w:rsidRDefault="004371AB" w:rsidP="006F2222">
            <w:pPr>
              <w:spacing w:after="0" w:line="240" w:lineRule="auto"/>
              <w:jc w:val="center"/>
              <w:rPr>
                <w:rFonts w:ascii="Arial Narrow" w:eastAsia="Times New Roman" w:hAnsi="Arial Narrow" w:cs="Times New Roman"/>
                <w:color w:val="000000"/>
                <w:sz w:val="20"/>
                <w:szCs w:val="20"/>
                <w:lang w:eastAsia="es-MX"/>
              </w:rPr>
            </w:pPr>
            <w:r w:rsidRPr="008C0F7F">
              <w:rPr>
                <w:rFonts w:ascii="Arial Narrow" w:eastAsia="Times New Roman" w:hAnsi="Arial Narrow" w:cs="Times New Roman"/>
                <w:color w:val="000000"/>
                <w:sz w:val="20"/>
                <w:szCs w:val="20"/>
                <w:lang w:eastAsia="es-MX"/>
              </w:rPr>
              <w:t xml:space="preserve"> </w:t>
            </w:r>
          </w:p>
        </w:tc>
      </w:tr>
      <w:tr w:rsidR="002A29DE" w:rsidRPr="008C0F7F" w:rsidTr="00375723">
        <w:trPr>
          <w:trHeight w:val="1152"/>
        </w:trPr>
        <w:tc>
          <w:tcPr>
            <w:tcW w:w="1858" w:type="dxa"/>
            <w:gridSpan w:val="2"/>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rsidR="002A29DE" w:rsidRPr="008C0F7F" w:rsidRDefault="002A29DE" w:rsidP="006F2222">
            <w:pPr>
              <w:spacing w:after="0" w:line="240" w:lineRule="auto"/>
              <w:jc w:val="both"/>
              <w:rPr>
                <w:rFonts w:ascii="Arial Narrow" w:eastAsia="Times New Roman" w:hAnsi="Arial Narrow" w:cs="Arial"/>
                <w:b/>
                <w:bCs/>
                <w:color w:val="000000"/>
                <w:sz w:val="20"/>
                <w:szCs w:val="20"/>
                <w:lang w:eastAsia="es-MX"/>
              </w:rPr>
            </w:pPr>
          </w:p>
        </w:tc>
        <w:tc>
          <w:tcPr>
            <w:tcW w:w="6095" w:type="dxa"/>
            <w:gridSpan w:val="2"/>
            <w:tcBorders>
              <w:left w:val="nil"/>
              <w:bottom w:val="single" w:sz="4" w:space="0" w:color="auto"/>
              <w:right w:val="single" w:sz="4" w:space="0" w:color="auto"/>
            </w:tcBorders>
            <w:shd w:val="clear" w:color="auto" w:fill="B8CCE4" w:themeFill="accent1" w:themeFillTint="66"/>
          </w:tcPr>
          <w:p w:rsidR="002A29DE" w:rsidRPr="008C0F7F" w:rsidRDefault="002A29DE" w:rsidP="002A29DE">
            <w:pPr>
              <w:rPr>
                <w:rFonts w:ascii="Arial Narrow" w:hAnsi="Arial Narrow"/>
                <w:b/>
                <w:sz w:val="20"/>
                <w:szCs w:val="20"/>
                <w:u w:val="single"/>
              </w:rPr>
            </w:pPr>
            <w:r w:rsidRPr="008C0F7F">
              <w:rPr>
                <w:rFonts w:ascii="Arial Narrow" w:hAnsi="Arial Narrow"/>
                <w:b/>
                <w:sz w:val="20"/>
                <w:szCs w:val="20"/>
                <w:u w:val="single"/>
              </w:rPr>
              <w:t xml:space="preserve">Comentarios del comité evaluador </w:t>
            </w:r>
          </w:p>
          <w:p w:rsidR="002A29DE" w:rsidRPr="008C0F7F" w:rsidRDefault="002A29DE" w:rsidP="002A29DE">
            <w:pPr>
              <w:rPr>
                <w:rFonts w:ascii="Arial Narrow" w:hAnsi="Arial Narrow"/>
                <w:b/>
                <w:sz w:val="20"/>
                <w:szCs w:val="20"/>
                <w:u w:val="single"/>
              </w:rPr>
            </w:pPr>
            <w:r w:rsidRPr="008C0F7F">
              <w:rPr>
                <w:rFonts w:ascii="Arial Narrow" w:hAnsi="Arial Narrow"/>
                <w:b/>
                <w:sz w:val="20"/>
                <w:szCs w:val="20"/>
                <w:u w:val="single"/>
              </w:rPr>
              <w:t>[justificación + tipo de información requerida]</w:t>
            </w:r>
          </w:p>
          <w:p w:rsidR="002A29DE" w:rsidRPr="008C0F7F" w:rsidRDefault="002A29DE" w:rsidP="002A29DE">
            <w:pPr>
              <w:jc w:val="both"/>
              <w:rPr>
                <w:rFonts w:ascii="Arial Narrow" w:hAnsi="Arial Narrow" w:cs="Times New Roman"/>
                <w:sz w:val="20"/>
                <w:szCs w:val="20"/>
                <w:lang w:val="es-ES"/>
              </w:rPr>
            </w:pPr>
            <w:r w:rsidRPr="008C0F7F">
              <w:rPr>
                <w:rFonts w:ascii="Arial Narrow" w:hAnsi="Arial Narrow" w:cs="Times New Roman"/>
                <w:sz w:val="20"/>
                <w:szCs w:val="20"/>
                <w:lang w:val="es-ES"/>
              </w:rPr>
              <w:t>Dado que no se ha podido ver el enlace se solicita registro de docum</w:t>
            </w:r>
            <w:r w:rsidR="003675F3">
              <w:rPr>
                <w:rFonts w:ascii="Arial Narrow" w:hAnsi="Arial Narrow" w:cs="Times New Roman"/>
                <w:sz w:val="20"/>
                <w:szCs w:val="20"/>
                <w:lang w:val="es-ES"/>
              </w:rPr>
              <w:t>entación referida a Auditorias.</w:t>
            </w:r>
          </w:p>
          <w:p w:rsidR="002A29DE" w:rsidRPr="003675F3" w:rsidRDefault="002A29DE" w:rsidP="003675F3">
            <w:pPr>
              <w:pStyle w:val="Prrafodelista"/>
              <w:numPr>
                <w:ilvl w:val="0"/>
                <w:numId w:val="13"/>
              </w:numPr>
              <w:jc w:val="both"/>
              <w:rPr>
                <w:rFonts w:ascii="Arial Narrow" w:hAnsi="Arial Narrow" w:cs="Times New Roman"/>
                <w:sz w:val="20"/>
                <w:szCs w:val="20"/>
                <w:lang w:val="es-ES"/>
              </w:rPr>
            </w:pPr>
            <w:r w:rsidRPr="003675F3">
              <w:rPr>
                <w:rFonts w:ascii="Arial Narrow" w:hAnsi="Arial Narrow"/>
                <w:b/>
                <w:sz w:val="20"/>
                <w:szCs w:val="20"/>
                <w:lang w:val="es-ES"/>
              </w:rPr>
              <w:t>Registros de Auditorias 2014/2015/2016</w:t>
            </w:r>
          </w:p>
          <w:p w:rsidR="002A29DE" w:rsidRPr="003675F3" w:rsidRDefault="002A29DE" w:rsidP="003675F3">
            <w:pPr>
              <w:pStyle w:val="Prrafodelista"/>
              <w:numPr>
                <w:ilvl w:val="0"/>
                <w:numId w:val="13"/>
              </w:numPr>
              <w:rPr>
                <w:rFonts w:ascii="Arial Narrow" w:hAnsi="Arial Narrow"/>
                <w:b/>
                <w:sz w:val="20"/>
                <w:szCs w:val="20"/>
                <w:lang w:val="es-ES"/>
              </w:rPr>
            </w:pPr>
            <w:r w:rsidRPr="003675F3">
              <w:rPr>
                <w:rFonts w:ascii="Arial Narrow" w:hAnsi="Arial Narrow"/>
                <w:b/>
                <w:sz w:val="20"/>
                <w:szCs w:val="20"/>
                <w:lang w:val="es-ES"/>
              </w:rPr>
              <w:t>Enviar Regi</w:t>
            </w:r>
            <w:r w:rsidR="003675F3" w:rsidRPr="003675F3">
              <w:rPr>
                <w:rFonts w:ascii="Arial Narrow" w:hAnsi="Arial Narrow"/>
                <w:b/>
                <w:sz w:val="20"/>
                <w:szCs w:val="20"/>
                <w:lang w:val="es-ES"/>
              </w:rPr>
              <w:t>stros de Capacitación 2015/2016</w:t>
            </w:r>
          </w:p>
          <w:p w:rsidR="002A29DE" w:rsidRPr="008C0F7F" w:rsidRDefault="002A29DE" w:rsidP="002A29DE">
            <w:pPr>
              <w:rPr>
                <w:rFonts w:ascii="Arial Narrow" w:hAnsi="Arial Narrow"/>
                <w:b/>
                <w:sz w:val="20"/>
                <w:szCs w:val="20"/>
                <w:u w:val="single"/>
              </w:rPr>
            </w:pPr>
            <w:r w:rsidRPr="008C0F7F">
              <w:rPr>
                <w:rFonts w:ascii="Arial Narrow" w:hAnsi="Arial Narrow"/>
                <w:b/>
                <w:sz w:val="20"/>
                <w:szCs w:val="20"/>
                <w:u w:val="single"/>
              </w:rPr>
              <w:t>Informaciones adicionales o clarificaciones</w:t>
            </w:r>
          </w:p>
          <w:p w:rsidR="002A29DE" w:rsidRPr="008C0F7F" w:rsidRDefault="002A29DE" w:rsidP="002A29DE">
            <w:pPr>
              <w:rPr>
                <w:rFonts w:ascii="Arial Narrow" w:hAnsi="Arial Narrow"/>
                <w:b/>
                <w:sz w:val="20"/>
                <w:szCs w:val="20"/>
                <w:u w:val="single"/>
              </w:rPr>
            </w:pPr>
            <w:r w:rsidRPr="008C0F7F">
              <w:rPr>
                <w:rFonts w:ascii="Arial Narrow" w:hAnsi="Arial Narrow"/>
                <w:b/>
                <w:sz w:val="20"/>
                <w:szCs w:val="20"/>
                <w:u w:val="single"/>
              </w:rPr>
              <w:t>por parte de la Autoridad Reguladora Nacional</w:t>
            </w:r>
          </w:p>
          <w:p w:rsidR="002A29DE" w:rsidRPr="008C0F7F" w:rsidRDefault="002A29DE" w:rsidP="002A29DE">
            <w:pPr>
              <w:pStyle w:val="NormalWeb"/>
              <w:jc w:val="both"/>
              <w:rPr>
                <w:rFonts w:ascii="Arial Narrow" w:hAnsi="Arial Narrow"/>
                <w:b/>
                <w:sz w:val="20"/>
                <w:szCs w:val="20"/>
              </w:rPr>
            </w:pPr>
            <w:r w:rsidRPr="008C0F7F">
              <w:rPr>
                <w:rFonts w:ascii="Arial Narrow" w:hAnsi="Arial Narrow"/>
                <w:sz w:val="20"/>
                <w:szCs w:val="20"/>
              </w:rPr>
              <w:t>Los registros que evidencian el cumplimiento del ejercicio de Auditoría Interna de Calidad se establece por medio del uso de formatos, conforme a lo declarado en el SGC a través del Procedimiento de Auditoría interna de Calidad (OCF-SGC-P-01-POI-04).</w:t>
            </w:r>
          </w:p>
          <w:p w:rsidR="002A29DE" w:rsidRPr="008C0F7F" w:rsidRDefault="002A29DE" w:rsidP="002A29DE">
            <w:pPr>
              <w:pStyle w:val="NormalWeb"/>
              <w:numPr>
                <w:ilvl w:val="0"/>
                <w:numId w:val="5"/>
              </w:numPr>
              <w:jc w:val="both"/>
              <w:rPr>
                <w:rFonts w:ascii="Arial Narrow" w:hAnsi="Arial Narrow"/>
                <w:b/>
                <w:sz w:val="20"/>
                <w:szCs w:val="20"/>
              </w:rPr>
            </w:pPr>
            <w:r w:rsidRPr="008C0F7F">
              <w:rPr>
                <w:rFonts w:ascii="Arial Narrow" w:hAnsi="Arial Narrow"/>
                <w:sz w:val="20"/>
                <w:szCs w:val="20"/>
              </w:rPr>
              <w:t>El programa de auditoría interna de calidad autorizado en el 2015.</w:t>
            </w:r>
          </w:p>
          <w:p w:rsidR="002A29DE" w:rsidRPr="008C0F7F" w:rsidRDefault="002A29DE" w:rsidP="002A29DE">
            <w:pPr>
              <w:pStyle w:val="NormalWeb"/>
              <w:numPr>
                <w:ilvl w:val="0"/>
                <w:numId w:val="5"/>
              </w:numPr>
              <w:jc w:val="both"/>
              <w:rPr>
                <w:rFonts w:ascii="Arial Narrow" w:hAnsi="Arial Narrow"/>
                <w:b/>
                <w:sz w:val="20"/>
                <w:szCs w:val="20"/>
              </w:rPr>
            </w:pPr>
            <w:r w:rsidRPr="008C0F7F">
              <w:rPr>
                <w:rFonts w:ascii="Arial Narrow" w:hAnsi="Arial Narrow"/>
                <w:sz w:val="20"/>
                <w:szCs w:val="20"/>
              </w:rPr>
              <w:t>La lista de Verificación (OCF-SGC-P-01-POI-04-F-05). Este formato describe los requisitos puntuales a revisarse en la Auditoría.</w:t>
            </w:r>
          </w:p>
          <w:p w:rsidR="002A29DE" w:rsidRPr="008C0F7F" w:rsidRDefault="002A29DE" w:rsidP="002A29DE">
            <w:pPr>
              <w:pStyle w:val="NormalWeb"/>
              <w:numPr>
                <w:ilvl w:val="0"/>
                <w:numId w:val="5"/>
              </w:numPr>
              <w:jc w:val="both"/>
              <w:rPr>
                <w:rFonts w:ascii="Arial Narrow" w:hAnsi="Arial Narrow"/>
                <w:b/>
                <w:sz w:val="20"/>
                <w:szCs w:val="20"/>
              </w:rPr>
            </w:pPr>
            <w:r w:rsidRPr="008C0F7F">
              <w:rPr>
                <w:rFonts w:ascii="Arial Narrow" w:hAnsi="Arial Narrow"/>
                <w:sz w:val="20"/>
                <w:szCs w:val="20"/>
              </w:rPr>
              <w:t>Hoja de Resumen de Firmas (OCF-SGC-P-01-POI-04-F-03). Este formato resume el total de hallazgos detectados en esa área y/o procesos detectados en la Auditoría, diferenciando los que fueron No Conformidades (NC) y los que fueron Observaciones de mejora (OM).</w:t>
            </w:r>
          </w:p>
          <w:p w:rsidR="002A29DE" w:rsidRPr="008C0F7F" w:rsidRDefault="002A29DE" w:rsidP="002A29DE">
            <w:pPr>
              <w:pStyle w:val="NormalWeb"/>
              <w:numPr>
                <w:ilvl w:val="0"/>
                <w:numId w:val="5"/>
              </w:numPr>
              <w:jc w:val="both"/>
              <w:rPr>
                <w:rFonts w:ascii="Arial Narrow" w:hAnsi="Arial Narrow"/>
                <w:b/>
                <w:sz w:val="20"/>
                <w:szCs w:val="20"/>
              </w:rPr>
            </w:pPr>
            <w:r w:rsidRPr="008C0F7F">
              <w:rPr>
                <w:rFonts w:ascii="Arial Narrow" w:hAnsi="Arial Narrow"/>
                <w:sz w:val="20"/>
                <w:szCs w:val="20"/>
              </w:rPr>
              <w:t>Reporte de Hallazgos de Auditoría (OCF-SGC-P-01-POI-04-F-02). Este formato contiene únicamente la descripción de los hallazgos detectados.</w:t>
            </w:r>
          </w:p>
          <w:p w:rsidR="002A29DE" w:rsidRPr="008C0F7F" w:rsidRDefault="002A29DE" w:rsidP="002A29DE">
            <w:pPr>
              <w:pStyle w:val="NormalWeb"/>
              <w:jc w:val="both"/>
              <w:rPr>
                <w:rFonts w:ascii="Arial Narrow" w:hAnsi="Arial Narrow"/>
                <w:b/>
                <w:sz w:val="20"/>
                <w:szCs w:val="20"/>
              </w:rPr>
            </w:pPr>
            <w:r w:rsidRPr="008C0F7F">
              <w:rPr>
                <w:rFonts w:ascii="Arial Narrow" w:hAnsi="Arial Narrow"/>
                <w:sz w:val="20"/>
                <w:szCs w:val="20"/>
              </w:rPr>
              <w:t>Y finalmente un tablero de seguimiento de la auditoría,  archivo de Excel,  el cual describe el control y seguimiento de todas las etapas de la auditoría interna para todas las áreas y/o procesos, observándose información de:</w:t>
            </w:r>
          </w:p>
          <w:p w:rsidR="002A29DE" w:rsidRPr="008C0F7F" w:rsidRDefault="002A29DE" w:rsidP="002A29DE">
            <w:pPr>
              <w:pStyle w:val="NormalWeb"/>
              <w:numPr>
                <w:ilvl w:val="0"/>
                <w:numId w:val="6"/>
              </w:numPr>
              <w:jc w:val="both"/>
              <w:rPr>
                <w:rFonts w:ascii="Arial Narrow" w:hAnsi="Arial Narrow"/>
                <w:b/>
                <w:sz w:val="20"/>
                <w:szCs w:val="20"/>
              </w:rPr>
            </w:pPr>
            <w:r w:rsidRPr="008C0F7F">
              <w:rPr>
                <w:rFonts w:ascii="Arial Narrow" w:hAnsi="Arial Narrow"/>
                <w:sz w:val="20"/>
                <w:szCs w:val="20"/>
              </w:rPr>
              <w:t>Áreas y/o procesos auditados.</w:t>
            </w:r>
          </w:p>
          <w:p w:rsidR="002A29DE" w:rsidRPr="008C0F7F" w:rsidRDefault="002A29DE" w:rsidP="002A29DE">
            <w:pPr>
              <w:pStyle w:val="NormalWeb"/>
              <w:numPr>
                <w:ilvl w:val="0"/>
                <w:numId w:val="6"/>
              </w:numPr>
              <w:jc w:val="both"/>
              <w:rPr>
                <w:rFonts w:ascii="Arial Narrow" w:hAnsi="Arial Narrow"/>
                <w:b/>
                <w:sz w:val="20"/>
                <w:szCs w:val="20"/>
              </w:rPr>
            </w:pPr>
            <w:r w:rsidRPr="008C0F7F">
              <w:rPr>
                <w:rFonts w:ascii="Arial Narrow" w:hAnsi="Arial Narrow"/>
                <w:sz w:val="20"/>
                <w:szCs w:val="20"/>
              </w:rPr>
              <w:t>Fechas de realización de las etapas de auditoría: inicio, cierre.</w:t>
            </w:r>
          </w:p>
          <w:p w:rsidR="002A29DE" w:rsidRPr="008C0F7F" w:rsidRDefault="002A29DE" w:rsidP="002A29DE">
            <w:pPr>
              <w:pStyle w:val="NormalWeb"/>
              <w:numPr>
                <w:ilvl w:val="0"/>
                <w:numId w:val="6"/>
              </w:numPr>
              <w:jc w:val="both"/>
              <w:rPr>
                <w:rFonts w:ascii="Arial Narrow" w:hAnsi="Arial Narrow"/>
                <w:b/>
                <w:sz w:val="20"/>
                <w:szCs w:val="20"/>
              </w:rPr>
            </w:pPr>
            <w:r w:rsidRPr="008C0F7F">
              <w:rPr>
                <w:rFonts w:ascii="Arial Narrow" w:hAnsi="Arial Narrow"/>
                <w:sz w:val="20"/>
                <w:szCs w:val="20"/>
              </w:rPr>
              <w:t>Horarios de realización de auditoría.</w:t>
            </w:r>
          </w:p>
          <w:p w:rsidR="002A29DE" w:rsidRPr="008C0F7F" w:rsidRDefault="002A29DE" w:rsidP="002A29DE">
            <w:pPr>
              <w:pStyle w:val="NormalWeb"/>
              <w:numPr>
                <w:ilvl w:val="0"/>
                <w:numId w:val="6"/>
              </w:numPr>
              <w:jc w:val="both"/>
              <w:rPr>
                <w:rFonts w:ascii="Arial Narrow" w:hAnsi="Arial Narrow"/>
                <w:b/>
                <w:sz w:val="20"/>
                <w:szCs w:val="20"/>
              </w:rPr>
            </w:pPr>
            <w:r w:rsidRPr="008C0F7F">
              <w:rPr>
                <w:rFonts w:ascii="Arial Narrow" w:hAnsi="Arial Narrow"/>
                <w:sz w:val="20"/>
                <w:szCs w:val="20"/>
              </w:rPr>
              <w:t>Grupo auditor designado.</w:t>
            </w:r>
          </w:p>
          <w:p w:rsidR="002A29DE" w:rsidRPr="008C0F7F" w:rsidRDefault="002A29DE" w:rsidP="002A29DE">
            <w:pPr>
              <w:pStyle w:val="NormalWeb"/>
              <w:numPr>
                <w:ilvl w:val="0"/>
                <w:numId w:val="6"/>
              </w:numPr>
              <w:jc w:val="both"/>
              <w:rPr>
                <w:rFonts w:ascii="Arial Narrow" w:hAnsi="Arial Narrow"/>
                <w:b/>
                <w:sz w:val="20"/>
                <w:szCs w:val="20"/>
              </w:rPr>
            </w:pPr>
            <w:r w:rsidRPr="008C0F7F">
              <w:rPr>
                <w:rFonts w:ascii="Arial Narrow" w:hAnsi="Arial Narrow"/>
                <w:sz w:val="20"/>
                <w:szCs w:val="20"/>
              </w:rPr>
              <w:t>Entrega de los formatos de Reportes de auditoría.</w:t>
            </w:r>
          </w:p>
          <w:p w:rsidR="002A29DE" w:rsidRPr="008C0F7F" w:rsidRDefault="002A29DE" w:rsidP="002A29DE">
            <w:pPr>
              <w:pStyle w:val="NormalWeb"/>
              <w:numPr>
                <w:ilvl w:val="0"/>
                <w:numId w:val="6"/>
              </w:numPr>
              <w:jc w:val="both"/>
              <w:rPr>
                <w:rFonts w:ascii="Arial Narrow" w:hAnsi="Arial Narrow"/>
                <w:b/>
                <w:sz w:val="20"/>
                <w:szCs w:val="20"/>
              </w:rPr>
            </w:pPr>
            <w:r w:rsidRPr="008C0F7F">
              <w:rPr>
                <w:rFonts w:ascii="Arial Narrow" w:hAnsi="Arial Narrow"/>
                <w:sz w:val="20"/>
                <w:szCs w:val="20"/>
              </w:rPr>
              <w:t>Total de hallazgos detectados, tipo (OM) o (NC).</w:t>
            </w:r>
          </w:p>
          <w:p w:rsidR="002A29DE" w:rsidRPr="008C0F7F" w:rsidRDefault="002A29DE" w:rsidP="002A29DE">
            <w:pPr>
              <w:pStyle w:val="NormalWeb"/>
              <w:numPr>
                <w:ilvl w:val="0"/>
                <w:numId w:val="6"/>
              </w:numPr>
              <w:jc w:val="both"/>
              <w:rPr>
                <w:rFonts w:ascii="Arial Narrow" w:hAnsi="Arial Narrow"/>
                <w:b/>
                <w:sz w:val="20"/>
                <w:szCs w:val="20"/>
              </w:rPr>
            </w:pPr>
            <w:r w:rsidRPr="008C0F7F">
              <w:rPr>
                <w:rFonts w:ascii="Arial Narrow" w:hAnsi="Arial Narrow"/>
                <w:sz w:val="20"/>
                <w:szCs w:val="20"/>
              </w:rPr>
              <w:t>Solicitudes de Acciones Correctivas, preventivas y de Mejora levantadas para el seguimiento de los hallazgos.</w:t>
            </w:r>
          </w:p>
          <w:p w:rsidR="002A29DE" w:rsidRPr="008C0F7F" w:rsidRDefault="002A29DE" w:rsidP="002A29DE">
            <w:pPr>
              <w:pStyle w:val="NormalWeb"/>
              <w:numPr>
                <w:ilvl w:val="0"/>
                <w:numId w:val="6"/>
              </w:numPr>
              <w:jc w:val="both"/>
              <w:rPr>
                <w:rFonts w:ascii="Arial Narrow" w:hAnsi="Arial Narrow" w:cstheme="minorHAnsi"/>
                <w:color w:val="0000FF"/>
                <w:sz w:val="20"/>
                <w:szCs w:val="20"/>
              </w:rPr>
            </w:pPr>
            <w:r w:rsidRPr="008C0F7F">
              <w:rPr>
                <w:rFonts w:ascii="Arial Narrow" w:hAnsi="Arial Narrow"/>
                <w:sz w:val="20"/>
                <w:szCs w:val="20"/>
              </w:rPr>
              <w:lastRenderedPageBreak/>
              <w:t>Mejoras detectadas durante el proceso de Auditoría interna.</w:t>
            </w:r>
          </w:p>
          <w:p w:rsidR="002A29DE" w:rsidRPr="008C0F7F" w:rsidRDefault="002A29DE" w:rsidP="002A29DE">
            <w:pPr>
              <w:spacing w:after="0" w:line="240" w:lineRule="auto"/>
              <w:jc w:val="both"/>
              <w:rPr>
                <w:rFonts w:ascii="Arial Narrow" w:eastAsia="Times New Roman" w:hAnsi="Arial Narrow" w:cs="Arial"/>
                <w:color w:val="000000"/>
                <w:sz w:val="20"/>
                <w:szCs w:val="20"/>
                <w:lang w:eastAsia="es-MX"/>
              </w:rPr>
            </w:pPr>
            <w:r w:rsidRPr="008C0F7F">
              <w:rPr>
                <w:rFonts w:ascii="Arial Narrow" w:hAnsi="Arial Narrow"/>
                <w:sz w:val="20"/>
                <w:szCs w:val="20"/>
              </w:rPr>
              <w:t>Se anexa evidencia en carpeta</w:t>
            </w:r>
            <w:r w:rsidR="008804E2">
              <w:rPr>
                <w:rFonts w:ascii="Arial Narrow" w:hAnsi="Arial Narrow"/>
                <w:sz w:val="20"/>
                <w:szCs w:val="20"/>
              </w:rPr>
              <w:t xml:space="preserve"> complemento</w:t>
            </w:r>
            <w:r w:rsidRPr="008C0F7F">
              <w:rPr>
                <w:rFonts w:ascii="Arial Narrow" w:hAnsi="Arial Narrow"/>
                <w:sz w:val="20"/>
                <w:szCs w:val="20"/>
              </w:rPr>
              <w:t xml:space="preserve"> I07</w:t>
            </w:r>
          </w:p>
        </w:tc>
        <w:tc>
          <w:tcPr>
            <w:tcW w:w="2127" w:type="dxa"/>
            <w:gridSpan w:val="2"/>
            <w:tcBorders>
              <w:top w:val="single" w:sz="4" w:space="0" w:color="auto"/>
              <w:left w:val="nil"/>
              <w:bottom w:val="single" w:sz="4" w:space="0" w:color="auto"/>
              <w:right w:val="single" w:sz="4" w:space="0" w:color="auto"/>
            </w:tcBorders>
            <w:shd w:val="clear" w:color="auto" w:fill="B8CCE4" w:themeFill="accent1" w:themeFillTint="66"/>
            <w:noWrap/>
            <w:vAlign w:val="center"/>
          </w:tcPr>
          <w:p w:rsidR="00375723" w:rsidRPr="008C0F7F" w:rsidRDefault="00375723" w:rsidP="006F2222">
            <w:pPr>
              <w:spacing w:after="0" w:line="240" w:lineRule="auto"/>
              <w:jc w:val="both"/>
              <w:rPr>
                <w:rFonts w:ascii="Arial Narrow" w:hAnsi="Arial Narrow"/>
                <w:sz w:val="20"/>
                <w:szCs w:val="20"/>
              </w:rPr>
            </w:pPr>
          </w:p>
          <w:p w:rsidR="00375723" w:rsidRDefault="00A25F32" w:rsidP="006F2222">
            <w:pPr>
              <w:spacing w:after="0" w:line="240" w:lineRule="auto"/>
              <w:jc w:val="both"/>
              <w:rPr>
                <w:rFonts w:ascii="Arial Narrow" w:hAnsi="Arial Narrow"/>
                <w:sz w:val="20"/>
                <w:szCs w:val="20"/>
                <w:lang w:val="en-US"/>
              </w:rPr>
            </w:pPr>
            <w:hyperlink r:id="rId53" w:history="1">
              <w:proofErr w:type="spellStart"/>
              <w:r w:rsidR="00375723" w:rsidRPr="00A25F32">
                <w:rPr>
                  <w:rStyle w:val="Hipervnculo"/>
                  <w:rFonts w:ascii="Arial Narrow" w:hAnsi="Arial Narrow"/>
                  <w:sz w:val="20"/>
                  <w:szCs w:val="20"/>
                  <w:lang w:val="en-US"/>
                </w:rPr>
                <w:t>carpeta</w:t>
              </w:r>
              <w:proofErr w:type="spellEnd"/>
              <w:r w:rsidR="00375723" w:rsidRPr="00A25F32">
                <w:rPr>
                  <w:rStyle w:val="Hipervnculo"/>
                  <w:rFonts w:ascii="Arial Narrow" w:hAnsi="Arial Narrow"/>
                  <w:sz w:val="20"/>
                  <w:szCs w:val="20"/>
                  <w:lang w:val="en-US"/>
                </w:rPr>
                <w:t xml:space="preserve"> </w:t>
              </w:r>
              <w:r w:rsidRPr="00A25F32">
                <w:rPr>
                  <w:rStyle w:val="Hipervnculo"/>
                  <w:rFonts w:ascii="Arial Narrow" w:hAnsi="Arial Narrow"/>
                  <w:sz w:val="20"/>
                  <w:szCs w:val="20"/>
                  <w:lang w:val="en-US"/>
                </w:rPr>
                <w:t>complement 07</w:t>
              </w:r>
            </w:hyperlink>
          </w:p>
          <w:p w:rsidR="008804E2" w:rsidRPr="0039073F" w:rsidRDefault="008804E2" w:rsidP="006F2222">
            <w:pPr>
              <w:spacing w:after="0" w:line="240" w:lineRule="auto"/>
              <w:jc w:val="both"/>
              <w:rPr>
                <w:rFonts w:ascii="Arial Narrow" w:hAnsi="Arial Narrow"/>
                <w:sz w:val="20"/>
                <w:szCs w:val="20"/>
                <w:lang w:val="en-US"/>
              </w:rPr>
            </w:pPr>
          </w:p>
          <w:p w:rsidR="00375723" w:rsidRPr="0039073F" w:rsidRDefault="0039073F" w:rsidP="006F2222">
            <w:pPr>
              <w:spacing w:after="0" w:line="240" w:lineRule="auto"/>
              <w:jc w:val="both"/>
              <w:rPr>
                <w:rFonts w:ascii="Arial Narrow" w:hAnsi="Arial Narrow"/>
                <w:sz w:val="20"/>
                <w:szCs w:val="20"/>
                <w:lang w:val="en-US"/>
              </w:rPr>
            </w:pPr>
            <w:hyperlink r:id="rId54" w:history="1">
              <w:r w:rsidR="00375723" w:rsidRPr="0039073F">
                <w:rPr>
                  <w:rStyle w:val="Hipervnculo"/>
                  <w:rFonts w:ascii="Arial Narrow" w:hAnsi="Arial Narrow"/>
                  <w:sz w:val="20"/>
                  <w:szCs w:val="20"/>
                  <w:lang w:val="en-US"/>
                </w:rPr>
                <w:t>OCF-SGC-P-01-POI-04</w:t>
              </w:r>
            </w:hyperlink>
          </w:p>
          <w:p w:rsidR="00375723" w:rsidRPr="008C0F7F" w:rsidRDefault="00375723" w:rsidP="006F2222">
            <w:pPr>
              <w:spacing w:after="0" w:line="240" w:lineRule="auto"/>
              <w:jc w:val="both"/>
              <w:rPr>
                <w:rFonts w:ascii="Arial Narrow" w:hAnsi="Arial Narrow"/>
                <w:sz w:val="20"/>
                <w:szCs w:val="20"/>
              </w:rPr>
            </w:pPr>
          </w:p>
        </w:tc>
      </w:tr>
    </w:tbl>
    <w:p w:rsidR="004371AB" w:rsidRPr="008C0F7F" w:rsidRDefault="004371AB" w:rsidP="004371AB">
      <w:pPr>
        <w:rPr>
          <w:rFonts w:ascii="Arial Narrow" w:hAnsi="Arial Narrow"/>
          <w:sz w:val="20"/>
          <w:szCs w:val="20"/>
        </w:rPr>
      </w:pPr>
    </w:p>
    <w:p w:rsidR="004371AB" w:rsidRPr="008C0F7F" w:rsidRDefault="004371AB" w:rsidP="004371AB">
      <w:pPr>
        <w:rPr>
          <w:rFonts w:ascii="Arial Narrow" w:hAnsi="Arial Narrow"/>
          <w:sz w:val="20"/>
          <w:szCs w:val="20"/>
        </w:rPr>
      </w:pPr>
    </w:p>
    <w:tbl>
      <w:tblPr>
        <w:tblW w:w="10080" w:type="dxa"/>
        <w:tblInd w:w="55" w:type="dxa"/>
        <w:tblLayout w:type="fixed"/>
        <w:tblCellMar>
          <w:left w:w="70" w:type="dxa"/>
          <w:right w:w="70" w:type="dxa"/>
        </w:tblCellMar>
        <w:tblLook w:val="04A0" w:firstRow="1" w:lastRow="0" w:firstColumn="1" w:lastColumn="0" w:noHBand="0" w:noVBand="1"/>
      </w:tblPr>
      <w:tblGrid>
        <w:gridCol w:w="1149"/>
        <w:gridCol w:w="709"/>
        <w:gridCol w:w="1418"/>
        <w:gridCol w:w="4677"/>
        <w:gridCol w:w="567"/>
        <w:gridCol w:w="1560"/>
      </w:tblGrid>
      <w:tr w:rsidR="004371AB" w:rsidRPr="008C0F7F" w:rsidTr="006F2222">
        <w:trPr>
          <w:trHeight w:val="765"/>
        </w:trPr>
        <w:tc>
          <w:tcPr>
            <w:tcW w:w="1149" w:type="dxa"/>
            <w:tcBorders>
              <w:top w:val="single" w:sz="4" w:space="0" w:color="auto"/>
              <w:left w:val="single" w:sz="4" w:space="0" w:color="auto"/>
              <w:bottom w:val="single" w:sz="4" w:space="0" w:color="auto"/>
              <w:right w:val="single" w:sz="4" w:space="0" w:color="auto"/>
            </w:tcBorders>
            <w:shd w:val="clear" w:color="000000" w:fill="FABF8F"/>
            <w:vAlign w:val="center"/>
            <w:hideMark/>
          </w:tcPr>
          <w:p w:rsidR="004371AB" w:rsidRPr="008C0F7F" w:rsidRDefault="004371AB" w:rsidP="006F2222">
            <w:pPr>
              <w:rPr>
                <w:rFonts w:ascii="Arial Narrow" w:hAnsi="Arial Narrow" w:cs="Arial"/>
                <w:b/>
                <w:bCs/>
                <w:color w:val="000000"/>
                <w:sz w:val="20"/>
                <w:szCs w:val="20"/>
              </w:rPr>
            </w:pPr>
            <w:r w:rsidRPr="008C0F7F">
              <w:rPr>
                <w:rFonts w:ascii="Arial Narrow" w:hAnsi="Arial Narrow" w:cs="Arial"/>
                <w:b/>
                <w:bCs/>
                <w:color w:val="000000"/>
                <w:sz w:val="20"/>
                <w:szCs w:val="20"/>
              </w:rPr>
              <w:t>inspecciones</w:t>
            </w:r>
          </w:p>
        </w:tc>
        <w:tc>
          <w:tcPr>
            <w:tcW w:w="709" w:type="dxa"/>
            <w:tcBorders>
              <w:top w:val="single" w:sz="4" w:space="0" w:color="auto"/>
              <w:left w:val="nil"/>
              <w:bottom w:val="single" w:sz="4" w:space="0" w:color="auto"/>
              <w:right w:val="single" w:sz="4" w:space="0" w:color="auto"/>
            </w:tcBorders>
            <w:shd w:val="clear" w:color="000000" w:fill="FDE9D9"/>
            <w:vAlign w:val="center"/>
            <w:hideMark/>
          </w:tcPr>
          <w:p w:rsidR="004371AB" w:rsidRPr="008C0F7F" w:rsidRDefault="004371AB" w:rsidP="006F2222">
            <w:pPr>
              <w:rPr>
                <w:rFonts w:ascii="Arial Narrow" w:hAnsi="Arial Narrow" w:cs="Arial"/>
                <w:b/>
                <w:bCs/>
                <w:color w:val="000000"/>
                <w:sz w:val="20"/>
                <w:szCs w:val="20"/>
              </w:rPr>
            </w:pPr>
            <w:r w:rsidRPr="008C0F7F">
              <w:rPr>
                <w:rFonts w:ascii="Arial Narrow" w:hAnsi="Arial Narrow" w:cs="Arial"/>
                <w:b/>
                <w:bCs/>
                <w:color w:val="000000"/>
                <w:sz w:val="20"/>
                <w:szCs w:val="20"/>
              </w:rPr>
              <w:t>I08</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4371AB" w:rsidRPr="008C0F7F" w:rsidRDefault="004371AB" w:rsidP="006F2222">
            <w:pPr>
              <w:rPr>
                <w:rFonts w:ascii="Arial Narrow" w:hAnsi="Arial Narrow" w:cs="Arial"/>
                <w:b/>
                <w:bCs/>
                <w:color w:val="000000"/>
                <w:sz w:val="20"/>
                <w:szCs w:val="20"/>
              </w:rPr>
            </w:pPr>
            <w:r w:rsidRPr="008C0F7F">
              <w:rPr>
                <w:rFonts w:ascii="Arial Narrow" w:hAnsi="Arial Narrow" w:cs="Arial"/>
                <w:b/>
                <w:bCs/>
                <w:color w:val="000000"/>
                <w:sz w:val="20"/>
                <w:szCs w:val="20"/>
              </w:rPr>
              <w:t>Sistema de Gestión de Calidad</w:t>
            </w:r>
          </w:p>
        </w:tc>
        <w:tc>
          <w:tcPr>
            <w:tcW w:w="5244" w:type="dxa"/>
            <w:gridSpan w:val="2"/>
            <w:tcBorders>
              <w:top w:val="single" w:sz="4" w:space="0" w:color="auto"/>
              <w:left w:val="nil"/>
              <w:bottom w:val="single" w:sz="4" w:space="0" w:color="auto"/>
              <w:right w:val="single" w:sz="4" w:space="0" w:color="auto"/>
            </w:tcBorders>
            <w:shd w:val="clear" w:color="auto" w:fill="auto"/>
            <w:hideMark/>
          </w:tcPr>
          <w:p w:rsidR="004371AB" w:rsidRPr="008C0F7F" w:rsidRDefault="004371AB" w:rsidP="006F2222">
            <w:pPr>
              <w:jc w:val="both"/>
              <w:rPr>
                <w:rFonts w:ascii="Arial Narrow" w:hAnsi="Arial Narrow" w:cs="Arial"/>
                <w:color w:val="000000"/>
                <w:sz w:val="20"/>
                <w:szCs w:val="20"/>
              </w:rPr>
            </w:pPr>
            <w:r w:rsidRPr="008C0F7F">
              <w:rPr>
                <w:rFonts w:ascii="Arial Narrow" w:hAnsi="Arial Narrow" w:cs="Arial"/>
                <w:color w:val="000000"/>
                <w:sz w:val="20"/>
                <w:szCs w:val="20"/>
              </w:rPr>
              <w:t>Las acciones correctivas o preventivas tomadas como resultado de auditorías o de otras no conformidades son implementadas y documentadas y su eficacia es verificada.</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4371AB" w:rsidRPr="008C0F7F" w:rsidRDefault="004371AB" w:rsidP="006F2222">
            <w:pPr>
              <w:rPr>
                <w:rFonts w:ascii="Arial Narrow" w:hAnsi="Arial Narrow"/>
                <w:sz w:val="20"/>
                <w:szCs w:val="20"/>
              </w:rPr>
            </w:pPr>
            <w:r w:rsidRPr="008C0F7F">
              <w:rPr>
                <w:rFonts w:ascii="Arial Narrow" w:hAnsi="Arial Narrow"/>
                <w:sz w:val="20"/>
                <w:szCs w:val="20"/>
              </w:rPr>
              <w:t>Proceso</w:t>
            </w:r>
          </w:p>
        </w:tc>
      </w:tr>
      <w:tr w:rsidR="004371AB" w:rsidRPr="008C0F7F" w:rsidTr="006F2222">
        <w:trPr>
          <w:trHeight w:val="765"/>
        </w:trPr>
        <w:tc>
          <w:tcPr>
            <w:tcW w:w="10080" w:type="dxa"/>
            <w:gridSpan w:val="6"/>
            <w:tcBorders>
              <w:top w:val="single" w:sz="4" w:space="0" w:color="auto"/>
              <w:bottom w:val="single" w:sz="4" w:space="0" w:color="auto"/>
            </w:tcBorders>
            <w:shd w:val="clear" w:color="auto" w:fill="auto"/>
            <w:vAlign w:val="center"/>
          </w:tcPr>
          <w:p w:rsidR="004371AB" w:rsidRPr="008C0F7F" w:rsidRDefault="004371AB" w:rsidP="006F2222">
            <w:pPr>
              <w:spacing w:after="0" w:line="240" w:lineRule="auto"/>
              <w:rPr>
                <w:rFonts w:ascii="Arial Narrow" w:eastAsia="Times New Roman" w:hAnsi="Arial Narrow" w:cs="Times New Roman"/>
                <w:color w:val="000000"/>
                <w:sz w:val="20"/>
                <w:szCs w:val="20"/>
                <w:lang w:eastAsia="es-MX"/>
              </w:rPr>
            </w:pPr>
          </w:p>
        </w:tc>
      </w:tr>
      <w:tr w:rsidR="004371AB" w:rsidRPr="008C0F7F" w:rsidTr="006F2222">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371AB" w:rsidRPr="008C0F7F" w:rsidRDefault="004371AB" w:rsidP="006F2222">
            <w:pPr>
              <w:spacing w:after="0" w:line="240" w:lineRule="auto"/>
              <w:jc w:val="center"/>
              <w:rPr>
                <w:rFonts w:ascii="Arial Narrow" w:eastAsia="Times New Roman" w:hAnsi="Arial Narrow" w:cs="Arial"/>
                <w:b/>
                <w:bCs/>
                <w:color w:val="000000"/>
                <w:sz w:val="20"/>
                <w:szCs w:val="20"/>
                <w:lang w:eastAsia="es-MX"/>
              </w:rPr>
            </w:pPr>
            <w:r w:rsidRPr="008C0F7F">
              <w:rPr>
                <w:rFonts w:ascii="Arial Narrow" w:eastAsia="Times New Roman" w:hAnsi="Arial Narrow" w:cs="Arial"/>
                <w:b/>
                <w:bCs/>
                <w:color w:val="000000"/>
                <w:sz w:val="20"/>
                <w:szCs w:val="20"/>
                <w:lang w:eastAsia="es-MX"/>
              </w:rPr>
              <w:t>Nombre Documento</w:t>
            </w:r>
          </w:p>
        </w:tc>
        <w:tc>
          <w:tcPr>
            <w:tcW w:w="6095" w:type="dxa"/>
            <w:gridSpan w:val="2"/>
            <w:tcBorders>
              <w:top w:val="single" w:sz="4" w:space="0" w:color="auto"/>
              <w:left w:val="nil"/>
              <w:bottom w:val="single" w:sz="4" w:space="0" w:color="auto"/>
              <w:right w:val="single" w:sz="4" w:space="0" w:color="auto"/>
            </w:tcBorders>
            <w:shd w:val="clear" w:color="auto" w:fill="auto"/>
          </w:tcPr>
          <w:p w:rsidR="004371AB" w:rsidRPr="008C0F7F" w:rsidRDefault="004371AB" w:rsidP="006F2222">
            <w:pPr>
              <w:spacing w:after="0" w:line="240" w:lineRule="auto"/>
              <w:jc w:val="center"/>
              <w:rPr>
                <w:rFonts w:ascii="Arial Narrow" w:eastAsia="Times New Roman" w:hAnsi="Arial Narrow" w:cs="Arial"/>
                <w:b/>
                <w:color w:val="000000"/>
                <w:sz w:val="20"/>
                <w:szCs w:val="20"/>
                <w:lang w:eastAsia="es-MX"/>
              </w:rPr>
            </w:pPr>
            <w:r w:rsidRPr="008C0F7F">
              <w:rPr>
                <w:rFonts w:ascii="Arial Narrow" w:eastAsia="Times New Roman" w:hAnsi="Arial Narrow" w:cs="Arial"/>
                <w:b/>
                <w:color w:val="000000"/>
                <w:sz w:val="20"/>
                <w:szCs w:val="20"/>
                <w:lang w:eastAsia="es-MX"/>
              </w:rPr>
              <w:t>Respuesta</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4371AB" w:rsidRPr="008C0F7F" w:rsidRDefault="004371AB" w:rsidP="006F2222">
            <w:pPr>
              <w:spacing w:after="0" w:line="240" w:lineRule="auto"/>
              <w:jc w:val="center"/>
              <w:rPr>
                <w:rFonts w:ascii="Arial Narrow" w:eastAsia="Times New Roman" w:hAnsi="Arial Narrow" w:cs="Times New Roman"/>
                <w:b/>
                <w:color w:val="000000"/>
                <w:sz w:val="20"/>
                <w:szCs w:val="20"/>
                <w:lang w:eastAsia="es-MX"/>
              </w:rPr>
            </w:pPr>
            <w:r w:rsidRPr="008C0F7F">
              <w:rPr>
                <w:rFonts w:ascii="Arial Narrow" w:eastAsia="Times New Roman" w:hAnsi="Arial Narrow" w:cs="Times New Roman"/>
                <w:b/>
                <w:color w:val="000000"/>
                <w:sz w:val="20"/>
                <w:szCs w:val="20"/>
                <w:lang w:eastAsia="es-MX"/>
              </w:rPr>
              <w:t>Link de la Evidencia</w:t>
            </w:r>
          </w:p>
        </w:tc>
      </w:tr>
      <w:tr w:rsidR="004371AB" w:rsidRPr="008C0F7F" w:rsidTr="006F2222">
        <w:trPr>
          <w:trHeight w:val="1780"/>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371AB" w:rsidRPr="008C0F7F" w:rsidRDefault="004371AB" w:rsidP="006F2222">
            <w:pPr>
              <w:spacing w:after="0" w:line="240" w:lineRule="auto"/>
              <w:jc w:val="both"/>
              <w:rPr>
                <w:rFonts w:ascii="Arial Narrow" w:eastAsia="Times New Roman" w:hAnsi="Arial Narrow" w:cs="Arial"/>
                <w:b/>
                <w:bCs/>
                <w:color w:val="000000"/>
                <w:sz w:val="20"/>
                <w:szCs w:val="20"/>
                <w:lang w:eastAsia="es-MX"/>
              </w:rPr>
            </w:pPr>
            <w:r w:rsidRPr="008C0F7F">
              <w:rPr>
                <w:rFonts w:ascii="Arial Narrow" w:eastAsia="Times New Roman" w:hAnsi="Arial Narrow" w:cs="Arial"/>
                <w:b/>
                <w:bCs/>
                <w:color w:val="000000"/>
                <w:sz w:val="20"/>
                <w:szCs w:val="20"/>
                <w:lang w:eastAsia="es-MX"/>
              </w:rPr>
              <w:t>OCF-SGC-P-01-POI-05</w:t>
            </w:r>
          </w:p>
          <w:p w:rsidR="004371AB" w:rsidRPr="008C0F7F" w:rsidRDefault="004371AB" w:rsidP="006F2222">
            <w:pPr>
              <w:spacing w:after="0" w:line="240" w:lineRule="auto"/>
              <w:jc w:val="both"/>
              <w:rPr>
                <w:rFonts w:ascii="Arial Narrow" w:eastAsia="Times New Roman" w:hAnsi="Arial Narrow" w:cs="Arial"/>
                <w:b/>
                <w:bCs/>
                <w:color w:val="000000"/>
                <w:sz w:val="20"/>
                <w:szCs w:val="20"/>
                <w:lang w:eastAsia="es-MX"/>
              </w:rPr>
            </w:pPr>
            <w:r w:rsidRPr="008C0F7F">
              <w:rPr>
                <w:rFonts w:ascii="Arial Narrow" w:eastAsia="Times New Roman" w:hAnsi="Arial Narrow" w:cs="Arial"/>
                <w:b/>
                <w:bCs/>
                <w:color w:val="000000"/>
                <w:sz w:val="20"/>
                <w:szCs w:val="20"/>
                <w:lang w:eastAsia="es-MX"/>
              </w:rPr>
              <w:t>Procedimiento de Acciones Correctivas, Preventivas y de Mejora</w:t>
            </w:r>
          </w:p>
        </w:tc>
        <w:tc>
          <w:tcPr>
            <w:tcW w:w="6095" w:type="dxa"/>
            <w:gridSpan w:val="2"/>
            <w:vMerge w:val="restart"/>
            <w:tcBorders>
              <w:top w:val="single" w:sz="4" w:space="0" w:color="auto"/>
              <w:left w:val="nil"/>
              <w:right w:val="single" w:sz="4" w:space="0" w:color="auto"/>
            </w:tcBorders>
            <w:shd w:val="clear" w:color="auto" w:fill="auto"/>
          </w:tcPr>
          <w:p w:rsidR="004371AB" w:rsidRPr="008C0F7F" w:rsidRDefault="004371AB" w:rsidP="006F2222">
            <w:pPr>
              <w:spacing w:after="0" w:line="240" w:lineRule="auto"/>
              <w:jc w:val="both"/>
              <w:rPr>
                <w:rFonts w:ascii="Arial Narrow" w:eastAsia="Times New Roman" w:hAnsi="Arial Narrow" w:cs="Arial"/>
                <w:color w:val="000000"/>
                <w:sz w:val="20"/>
                <w:szCs w:val="20"/>
                <w:lang w:eastAsia="es-MX"/>
              </w:rPr>
            </w:pPr>
            <w:r w:rsidRPr="008C0F7F">
              <w:rPr>
                <w:rFonts w:ascii="Arial Narrow" w:eastAsia="Times New Roman" w:hAnsi="Arial Narrow" w:cs="Arial"/>
                <w:color w:val="000000"/>
                <w:sz w:val="20"/>
                <w:szCs w:val="20"/>
                <w:lang w:eastAsia="es-MX"/>
              </w:rPr>
              <w:t>Se cuenta con el procedimiento mediante el cual se establecen los lineamientos a seguir para la aplicación, seguimiento y evaluación de las acciones correctivas y preventivas, con el fin de eliminar o en su caso prevenir las causas de no conformidades reales o potenciales así como las acciones de mejora en los procesos de la Institución que pueden derivar de las revisiones de los procesos por la Alta dirección, auditorías internas, quejas de los usuarios o cambios en el Sistema de Gestión de Calidad. Dentro de este procedimiento se encuentran los formatos donde se documenta el seguimiento a las acciones correctivas y preventivas, se establece la causa raíz de las no conformidades o no conformidades potenciales, se registran las acciones a tomar para evitar la recurrencia u ocurrencia, se verifica la efectividad de las acciones tomadas.</w:t>
            </w:r>
          </w:p>
          <w:p w:rsidR="004371AB" w:rsidRPr="008C0F7F" w:rsidRDefault="004371AB" w:rsidP="006F2222">
            <w:pPr>
              <w:spacing w:after="0" w:line="240" w:lineRule="auto"/>
              <w:jc w:val="both"/>
              <w:rPr>
                <w:rFonts w:ascii="Arial Narrow" w:eastAsia="Times New Roman" w:hAnsi="Arial Narrow" w:cs="Arial"/>
                <w:color w:val="000000"/>
                <w:sz w:val="20"/>
                <w:szCs w:val="20"/>
                <w:lang w:eastAsia="es-MX"/>
              </w:rPr>
            </w:pPr>
          </w:p>
          <w:p w:rsidR="004371AB" w:rsidRPr="008C0F7F" w:rsidRDefault="004371AB" w:rsidP="006F2222">
            <w:pPr>
              <w:spacing w:after="0" w:line="240" w:lineRule="auto"/>
              <w:jc w:val="both"/>
              <w:rPr>
                <w:rFonts w:ascii="Arial Narrow" w:eastAsia="Times New Roman" w:hAnsi="Arial Narrow" w:cs="Arial"/>
                <w:b/>
                <w:color w:val="000000"/>
                <w:sz w:val="20"/>
                <w:szCs w:val="20"/>
                <w:lang w:eastAsia="es-MX"/>
              </w:rPr>
            </w:pPr>
            <w:r w:rsidRPr="008C0F7F">
              <w:rPr>
                <w:rFonts w:ascii="Arial Narrow" w:eastAsia="Times New Roman" w:hAnsi="Arial Narrow" w:cs="Arial"/>
                <w:color w:val="000000"/>
                <w:sz w:val="20"/>
                <w:szCs w:val="20"/>
                <w:lang w:eastAsia="es-MX"/>
              </w:rPr>
              <w:t>Se cuenta con un Procedimiento para la realización de Auditorías Internas de Calidad a las áreas y/o procesos de la Institución. En este se describen las actividades para el desarrollo de las auditorías internas de calidad y las responsabilidades de los participantes dentro de este proceso, se establecen los tiempos para cada etapa y se describe el tiempo de conservación de los registros generados durante este proceso. Asimismo se realiza el seguimiento de los hallazgos encontrados durante el proceso de auditoría interna mediante las Solicitudes de acciones correctivas y de mejora.</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4371AB" w:rsidRPr="008C0F7F" w:rsidRDefault="00375723" w:rsidP="006F2222">
            <w:pPr>
              <w:spacing w:after="0" w:line="240" w:lineRule="auto"/>
              <w:jc w:val="both"/>
              <w:rPr>
                <w:rFonts w:ascii="Arial Narrow" w:eastAsia="Times New Roman" w:hAnsi="Arial Narrow" w:cs="Arial"/>
                <w:bCs/>
                <w:color w:val="000000"/>
                <w:sz w:val="20"/>
                <w:szCs w:val="20"/>
                <w:lang w:eastAsia="es-MX"/>
              </w:rPr>
            </w:pPr>
            <w:hyperlink r:id="rId55" w:history="1">
              <w:r w:rsidR="004371AB" w:rsidRPr="008C0F7F">
                <w:rPr>
                  <w:rStyle w:val="Hipervnculo"/>
                  <w:rFonts w:ascii="Arial Narrow" w:eastAsia="Times New Roman" w:hAnsi="Arial Narrow" w:cs="Arial"/>
                  <w:bCs/>
                  <w:sz w:val="20"/>
                  <w:szCs w:val="20"/>
                  <w:lang w:eastAsia="es-MX"/>
                </w:rPr>
                <w:t>OCF-SGC-P-01-POI-05</w:t>
              </w:r>
            </w:hyperlink>
          </w:p>
          <w:p w:rsidR="004371AB" w:rsidRPr="008C0F7F" w:rsidRDefault="004371AB" w:rsidP="006F2222">
            <w:pPr>
              <w:spacing w:after="0" w:line="240" w:lineRule="auto"/>
              <w:jc w:val="center"/>
              <w:rPr>
                <w:rFonts w:ascii="Arial Narrow" w:eastAsia="Times New Roman" w:hAnsi="Arial Narrow" w:cs="Times New Roman"/>
                <w:color w:val="000000"/>
                <w:sz w:val="20"/>
                <w:szCs w:val="20"/>
                <w:lang w:eastAsia="es-MX"/>
              </w:rPr>
            </w:pPr>
            <w:r w:rsidRPr="008C0F7F">
              <w:rPr>
                <w:rFonts w:ascii="Arial Narrow" w:eastAsia="Times New Roman" w:hAnsi="Arial Narrow" w:cs="Times New Roman"/>
                <w:color w:val="000000"/>
                <w:sz w:val="20"/>
                <w:szCs w:val="20"/>
                <w:lang w:eastAsia="es-MX"/>
              </w:rPr>
              <w:t xml:space="preserve"> </w:t>
            </w:r>
          </w:p>
        </w:tc>
      </w:tr>
      <w:tr w:rsidR="004371AB" w:rsidRPr="008C0F7F" w:rsidTr="006F2222">
        <w:trPr>
          <w:trHeight w:val="319"/>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371AB" w:rsidRPr="008C0F7F" w:rsidRDefault="004371AB" w:rsidP="006F2222">
            <w:pPr>
              <w:spacing w:after="0" w:line="240" w:lineRule="auto"/>
              <w:jc w:val="both"/>
              <w:rPr>
                <w:rFonts w:ascii="Arial Narrow" w:eastAsia="Times New Roman" w:hAnsi="Arial Narrow" w:cs="Arial"/>
                <w:b/>
                <w:bCs/>
                <w:color w:val="000000"/>
                <w:sz w:val="20"/>
                <w:szCs w:val="20"/>
                <w:lang w:eastAsia="es-MX"/>
              </w:rPr>
            </w:pPr>
            <w:r w:rsidRPr="008C0F7F">
              <w:rPr>
                <w:rFonts w:ascii="Arial Narrow" w:eastAsia="Times New Roman" w:hAnsi="Arial Narrow" w:cs="Arial"/>
                <w:b/>
                <w:bCs/>
                <w:color w:val="000000"/>
                <w:sz w:val="20"/>
                <w:szCs w:val="20"/>
                <w:lang w:eastAsia="es-MX"/>
              </w:rPr>
              <w:t>OCF-SGC-P-01-POI-04</w:t>
            </w:r>
          </w:p>
          <w:p w:rsidR="004371AB" w:rsidRPr="008C0F7F" w:rsidRDefault="004371AB" w:rsidP="006F2222">
            <w:pPr>
              <w:spacing w:after="0" w:line="240" w:lineRule="auto"/>
              <w:jc w:val="both"/>
              <w:rPr>
                <w:rFonts w:ascii="Arial Narrow" w:eastAsia="Times New Roman" w:hAnsi="Arial Narrow" w:cs="Arial"/>
                <w:b/>
                <w:bCs/>
                <w:color w:val="000000"/>
                <w:sz w:val="20"/>
                <w:szCs w:val="20"/>
                <w:lang w:eastAsia="es-MX"/>
              </w:rPr>
            </w:pPr>
            <w:r w:rsidRPr="008C0F7F">
              <w:rPr>
                <w:rFonts w:ascii="Arial Narrow" w:eastAsia="Times New Roman" w:hAnsi="Arial Narrow" w:cs="Arial"/>
                <w:b/>
                <w:bCs/>
                <w:color w:val="000000"/>
                <w:sz w:val="20"/>
                <w:szCs w:val="20"/>
                <w:lang w:eastAsia="es-MX"/>
              </w:rPr>
              <w:t>Procedimiento de Auditorías Internas de Calidad</w:t>
            </w:r>
          </w:p>
        </w:tc>
        <w:tc>
          <w:tcPr>
            <w:tcW w:w="6095" w:type="dxa"/>
            <w:gridSpan w:val="2"/>
            <w:vMerge/>
            <w:tcBorders>
              <w:left w:val="nil"/>
              <w:bottom w:val="single" w:sz="4" w:space="0" w:color="auto"/>
              <w:right w:val="single" w:sz="4" w:space="0" w:color="auto"/>
            </w:tcBorders>
            <w:shd w:val="clear" w:color="auto" w:fill="auto"/>
          </w:tcPr>
          <w:p w:rsidR="004371AB" w:rsidRPr="008C0F7F" w:rsidRDefault="004371AB" w:rsidP="006F2222">
            <w:pPr>
              <w:spacing w:after="0" w:line="240" w:lineRule="auto"/>
              <w:jc w:val="center"/>
              <w:rPr>
                <w:rFonts w:ascii="Arial Narrow" w:eastAsia="Times New Roman" w:hAnsi="Arial Narrow" w:cs="Arial"/>
                <w:b/>
                <w:color w:val="000000"/>
                <w:sz w:val="20"/>
                <w:szCs w:val="20"/>
                <w:lang w:eastAsia="es-MX"/>
              </w:rPr>
            </w:pP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4371AB" w:rsidRPr="008C0F7F" w:rsidRDefault="00375723" w:rsidP="006F2222">
            <w:pPr>
              <w:spacing w:after="0" w:line="240" w:lineRule="auto"/>
              <w:jc w:val="both"/>
              <w:rPr>
                <w:rFonts w:ascii="Arial Narrow" w:eastAsia="Times New Roman" w:hAnsi="Arial Narrow" w:cs="Arial"/>
                <w:bCs/>
                <w:color w:val="000000"/>
                <w:sz w:val="20"/>
                <w:szCs w:val="20"/>
                <w:lang w:eastAsia="es-MX"/>
              </w:rPr>
            </w:pPr>
            <w:hyperlink r:id="rId56" w:history="1">
              <w:r w:rsidR="004371AB" w:rsidRPr="008C0F7F">
                <w:rPr>
                  <w:rStyle w:val="Hipervnculo"/>
                  <w:rFonts w:ascii="Arial Narrow" w:eastAsia="Times New Roman" w:hAnsi="Arial Narrow" w:cs="Arial"/>
                  <w:bCs/>
                  <w:sz w:val="20"/>
                  <w:szCs w:val="20"/>
                  <w:lang w:eastAsia="es-MX"/>
                </w:rPr>
                <w:t>OCF-SGC-P-01-</w:t>
              </w:r>
              <w:r w:rsidR="004371AB" w:rsidRPr="008C0F7F">
                <w:rPr>
                  <w:rStyle w:val="Hipervnculo"/>
                  <w:rFonts w:ascii="Arial Narrow" w:eastAsia="Times New Roman" w:hAnsi="Arial Narrow" w:cs="Arial"/>
                  <w:bCs/>
                  <w:sz w:val="20"/>
                  <w:szCs w:val="20"/>
                  <w:lang w:eastAsia="es-MX"/>
                </w:rPr>
                <w:t>P</w:t>
              </w:r>
              <w:r w:rsidR="004371AB" w:rsidRPr="008C0F7F">
                <w:rPr>
                  <w:rStyle w:val="Hipervnculo"/>
                  <w:rFonts w:ascii="Arial Narrow" w:eastAsia="Times New Roman" w:hAnsi="Arial Narrow" w:cs="Arial"/>
                  <w:bCs/>
                  <w:sz w:val="20"/>
                  <w:szCs w:val="20"/>
                  <w:lang w:eastAsia="es-MX"/>
                </w:rPr>
                <w:t>OI-04</w:t>
              </w:r>
            </w:hyperlink>
          </w:p>
          <w:p w:rsidR="004371AB" w:rsidRPr="008C0F7F" w:rsidRDefault="004371AB" w:rsidP="006F2222">
            <w:pPr>
              <w:spacing w:after="0" w:line="240" w:lineRule="auto"/>
              <w:jc w:val="center"/>
              <w:rPr>
                <w:rFonts w:ascii="Arial Narrow" w:hAnsi="Arial Narrow"/>
                <w:sz w:val="20"/>
                <w:szCs w:val="20"/>
              </w:rPr>
            </w:pPr>
          </w:p>
          <w:p w:rsidR="004371AB" w:rsidRPr="008C0F7F" w:rsidRDefault="004371AB" w:rsidP="006F2222">
            <w:pPr>
              <w:spacing w:after="0" w:line="240" w:lineRule="auto"/>
              <w:jc w:val="center"/>
              <w:rPr>
                <w:rFonts w:ascii="Arial Narrow" w:eastAsia="Times New Roman" w:hAnsi="Arial Narrow" w:cs="Times New Roman"/>
                <w:color w:val="000000"/>
                <w:sz w:val="20"/>
                <w:szCs w:val="20"/>
                <w:lang w:eastAsia="es-MX"/>
              </w:rPr>
            </w:pPr>
            <w:r w:rsidRPr="008C0F7F">
              <w:rPr>
                <w:rFonts w:ascii="Arial Narrow" w:eastAsia="Times New Roman" w:hAnsi="Arial Narrow" w:cs="Times New Roman"/>
                <w:color w:val="000000"/>
                <w:sz w:val="20"/>
                <w:szCs w:val="20"/>
                <w:lang w:eastAsia="es-MX"/>
              </w:rPr>
              <w:t xml:space="preserve"> </w:t>
            </w:r>
          </w:p>
        </w:tc>
      </w:tr>
      <w:tr w:rsidR="002A29DE" w:rsidRPr="008C0F7F" w:rsidTr="00375723">
        <w:trPr>
          <w:trHeight w:val="319"/>
        </w:trPr>
        <w:tc>
          <w:tcPr>
            <w:tcW w:w="1858" w:type="dxa"/>
            <w:gridSpan w:val="2"/>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rsidR="002A29DE" w:rsidRPr="008C0F7F" w:rsidRDefault="002A29DE" w:rsidP="006F2222">
            <w:pPr>
              <w:spacing w:after="0" w:line="240" w:lineRule="auto"/>
              <w:jc w:val="both"/>
              <w:rPr>
                <w:rFonts w:ascii="Arial Narrow" w:eastAsia="Times New Roman" w:hAnsi="Arial Narrow" w:cs="Arial"/>
                <w:b/>
                <w:bCs/>
                <w:color w:val="000000"/>
                <w:sz w:val="20"/>
                <w:szCs w:val="20"/>
                <w:lang w:eastAsia="es-MX"/>
              </w:rPr>
            </w:pPr>
          </w:p>
        </w:tc>
        <w:tc>
          <w:tcPr>
            <w:tcW w:w="6095" w:type="dxa"/>
            <w:gridSpan w:val="2"/>
            <w:tcBorders>
              <w:left w:val="nil"/>
              <w:bottom w:val="single" w:sz="4" w:space="0" w:color="auto"/>
              <w:right w:val="single" w:sz="4" w:space="0" w:color="auto"/>
            </w:tcBorders>
            <w:shd w:val="clear" w:color="auto" w:fill="B8CCE4" w:themeFill="accent1" w:themeFillTint="66"/>
          </w:tcPr>
          <w:p w:rsidR="002A29DE" w:rsidRPr="008C0F7F" w:rsidRDefault="002A29DE" w:rsidP="002A29DE">
            <w:pPr>
              <w:rPr>
                <w:rFonts w:ascii="Arial Narrow" w:hAnsi="Arial Narrow"/>
                <w:b/>
                <w:sz w:val="20"/>
                <w:szCs w:val="20"/>
                <w:u w:val="single"/>
              </w:rPr>
            </w:pPr>
            <w:r w:rsidRPr="008C0F7F">
              <w:rPr>
                <w:rFonts w:ascii="Arial Narrow" w:hAnsi="Arial Narrow"/>
                <w:b/>
                <w:sz w:val="20"/>
                <w:szCs w:val="20"/>
                <w:u w:val="single"/>
              </w:rPr>
              <w:t xml:space="preserve">Comentarios del comité evaluador </w:t>
            </w:r>
          </w:p>
          <w:p w:rsidR="002A29DE" w:rsidRPr="008C0F7F" w:rsidRDefault="002A29DE" w:rsidP="002A29DE">
            <w:pPr>
              <w:rPr>
                <w:rFonts w:ascii="Arial Narrow" w:hAnsi="Arial Narrow"/>
                <w:b/>
                <w:sz w:val="20"/>
                <w:szCs w:val="20"/>
                <w:u w:val="single"/>
              </w:rPr>
            </w:pPr>
            <w:r w:rsidRPr="008C0F7F">
              <w:rPr>
                <w:rFonts w:ascii="Arial Narrow" w:hAnsi="Arial Narrow"/>
                <w:b/>
                <w:sz w:val="20"/>
                <w:szCs w:val="20"/>
                <w:u w:val="single"/>
              </w:rPr>
              <w:t>[justificación + tipo de información requerida]</w:t>
            </w:r>
          </w:p>
          <w:p w:rsidR="00B042A5" w:rsidRPr="008C0F7F" w:rsidRDefault="00B042A5" w:rsidP="00B042A5">
            <w:pPr>
              <w:jc w:val="both"/>
              <w:rPr>
                <w:rFonts w:ascii="Arial Narrow" w:hAnsi="Arial Narrow" w:cs="Times New Roman"/>
                <w:sz w:val="20"/>
                <w:szCs w:val="20"/>
                <w:lang w:val="es-ES"/>
              </w:rPr>
            </w:pPr>
            <w:r w:rsidRPr="008C0F7F">
              <w:rPr>
                <w:rFonts w:ascii="Arial Narrow" w:hAnsi="Arial Narrow" w:cs="Times New Roman"/>
                <w:sz w:val="20"/>
                <w:szCs w:val="20"/>
                <w:lang w:val="es-ES"/>
              </w:rPr>
              <w:t>Dado que no se ha podido ver el enlace se solicita registro de documentación referida Acciones Correctivas</w:t>
            </w:r>
            <w:r w:rsidR="00733B31">
              <w:rPr>
                <w:rFonts w:ascii="Arial Narrow" w:hAnsi="Arial Narrow" w:cs="Times New Roman"/>
                <w:sz w:val="20"/>
                <w:szCs w:val="20"/>
                <w:lang w:val="es-ES"/>
              </w:rPr>
              <w:t>.</w:t>
            </w:r>
          </w:p>
          <w:p w:rsidR="00B042A5" w:rsidRPr="008C0F7F" w:rsidRDefault="00B042A5" w:rsidP="00B042A5">
            <w:pPr>
              <w:rPr>
                <w:rFonts w:ascii="Arial Narrow" w:hAnsi="Arial Narrow"/>
                <w:b/>
                <w:sz w:val="20"/>
                <w:szCs w:val="20"/>
                <w:lang w:val="es-ES"/>
              </w:rPr>
            </w:pPr>
            <w:r w:rsidRPr="008C0F7F">
              <w:rPr>
                <w:rFonts w:ascii="Arial Narrow" w:hAnsi="Arial Narrow"/>
                <w:b/>
                <w:sz w:val="20"/>
                <w:szCs w:val="20"/>
                <w:lang w:val="es-ES"/>
              </w:rPr>
              <w:t>Registros de Acciones Correctivas  2014/2015/2016</w:t>
            </w:r>
          </w:p>
          <w:p w:rsidR="002A29DE" w:rsidRPr="008C0F7F" w:rsidRDefault="002A29DE" w:rsidP="002A29DE">
            <w:pPr>
              <w:rPr>
                <w:rFonts w:ascii="Arial Narrow" w:hAnsi="Arial Narrow"/>
                <w:b/>
                <w:sz w:val="20"/>
                <w:szCs w:val="20"/>
                <w:u w:val="single"/>
              </w:rPr>
            </w:pPr>
            <w:r w:rsidRPr="008C0F7F">
              <w:rPr>
                <w:rFonts w:ascii="Arial Narrow" w:hAnsi="Arial Narrow"/>
                <w:b/>
                <w:sz w:val="20"/>
                <w:szCs w:val="20"/>
                <w:u w:val="single"/>
              </w:rPr>
              <w:t>Informaciones adicionales o clarificaciones</w:t>
            </w:r>
          </w:p>
          <w:p w:rsidR="002A29DE" w:rsidRPr="008C0F7F" w:rsidRDefault="002A29DE" w:rsidP="002A29DE">
            <w:pPr>
              <w:rPr>
                <w:rFonts w:ascii="Arial Narrow" w:hAnsi="Arial Narrow"/>
                <w:b/>
                <w:sz w:val="20"/>
                <w:szCs w:val="20"/>
                <w:u w:val="single"/>
              </w:rPr>
            </w:pPr>
            <w:r w:rsidRPr="008C0F7F">
              <w:rPr>
                <w:rFonts w:ascii="Arial Narrow" w:hAnsi="Arial Narrow"/>
                <w:b/>
                <w:sz w:val="20"/>
                <w:szCs w:val="20"/>
                <w:u w:val="single"/>
              </w:rPr>
              <w:t>por parte de la Autoridad Reguladora Nacional</w:t>
            </w:r>
          </w:p>
          <w:p w:rsidR="00B042A5" w:rsidRPr="008C0F7F" w:rsidRDefault="00B042A5" w:rsidP="00B042A5">
            <w:pPr>
              <w:spacing w:before="100" w:beforeAutospacing="1" w:after="100" w:afterAutospacing="1"/>
              <w:jc w:val="both"/>
              <w:rPr>
                <w:rFonts w:ascii="Arial Narrow" w:eastAsia="Times New Roman" w:hAnsi="Arial Narrow" w:cs="Times New Roman"/>
                <w:sz w:val="20"/>
                <w:szCs w:val="20"/>
                <w:lang w:val="es-ES" w:eastAsia="es-ES"/>
              </w:rPr>
            </w:pPr>
            <w:r w:rsidRPr="008C0F7F">
              <w:rPr>
                <w:rFonts w:ascii="Arial Narrow" w:eastAsia="Times New Roman" w:hAnsi="Arial Narrow" w:cs="Times New Roman"/>
                <w:sz w:val="20"/>
                <w:szCs w:val="20"/>
                <w:lang w:val="es-ES" w:eastAsia="es-ES"/>
              </w:rPr>
              <w:t xml:space="preserve">Los registros que evidencian el cumplimiento de las acciones correctivas, preventivas o de mejora se establece por medio del uso de formatos, conforme a </w:t>
            </w:r>
            <w:r w:rsidRPr="008C0F7F">
              <w:rPr>
                <w:rFonts w:ascii="Arial Narrow" w:eastAsia="Times New Roman" w:hAnsi="Arial Narrow" w:cs="Times New Roman"/>
                <w:sz w:val="20"/>
                <w:szCs w:val="20"/>
                <w:lang w:val="es-ES" w:eastAsia="es-ES"/>
              </w:rPr>
              <w:lastRenderedPageBreak/>
              <w:t>lo declarado en el SGC a través del Procedimiento Operativo Interno para las acciones correctivas, preventivas y de mejora (OCF-SGC-P-01-POI-05), son:</w:t>
            </w:r>
          </w:p>
          <w:p w:rsidR="00B042A5" w:rsidRPr="008C0F7F" w:rsidRDefault="00B042A5" w:rsidP="00B042A5">
            <w:pPr>
              <w:numPr>
                <w:ilvl w:val="0"/>
                <w:numId w:val="7"/>
              </w:numPr>
              <w:spacing w:before="100" w:beforeAutospacing="1" w:after="100" w:afterAutospacing="1"/>
              <w:jc w:val="both"/>
              <w:rPr>
                <w:rFonts w:ascii="Arial Narrow" w:eastAsia="Times New Roman" w:hAnsi="Arial Narrow" w:cs="Times New Roman"/>
                <w:sz w:val="20"/>
                <w:szCs w:val="20"/>
                <w:lang w:val="es-ES" w:eastAsia="es-ES"/>
              </w:rPr>
            </w:pPr>
            <w:r w:rsidRPr="008C0F7F">
              <w:rPr>
                <w:rFonts w:ascii="Arial Narrow" w:eastAsia="Times New Roman" w:hAnsi="Arial Narrow" w:cs="Times New Roman"/>
                <w:sz w:val="20"/>
                <w:szCs w:val="20"/>
                <w:lang w:val="es-ES" w:eastAsia="es-ES"/>
              </w:rPr>
              <w:t>“SAC” (Solicitud de Acción Correctivas y Preventivas) (OCF-SGC-P-01-POI-05-F-01).</w:t>
            </w:r>
          </w:p>
          <w:p w:rsidR="00B042A5" w:rsidRPr="008C0F7F" w:rsidRDefault="00B042A5" w:rsidP="00B042A5">
            <w:pPr>
              <w:numPr>
                <w:ilvl w:val="0"/>
                <w:numId w:val="7"/>
              </w:numPr>
              <w:spacing w:before="100" w:beforeAutospacing="1" w:after="100" w:afterAutospacing="1"/>
              <w:jc w:val="both"/>
              <w:rPr>
                <w:rFonts w:ascii="Arial Narrow" w:eastAsia="Times New Roman" w:hAnsi="Arial Narrow" w:cs="Times New Roman"/>
                <w:sz w:val="20"/>
                <w:szCs w:val="20"/>
                <w:lang w:val="es-ES" w:eastAsia="es-ES"/>
              </w:rPr>
            </w:pPr>
            <w:r w:rsidRPr="008C0F7F">
              <w:rPr>
                <w:rFonts w:ascii="Arial Narrow" w:eastAsia="Times New Roman" w:hAnsi="Arial Narrow" w:cs="Times New Roman"/>
                <w:sz w:val="20"/>
                <w:szCs w:val="20"/>
                <w:lang w:val="es-ES" w:eastAsia="es-ES"/>
              </w:rPr>
              <w:t>“SAM” (Solicitud de Acción de Mejora)  (OCF-SGC-P-01-POI-05-F-02).</w:t>
            </w:r>
          </w:p>
          <w:p w:rsidR="00B042A5" w:rsidRPr="008C0F7F" w:rsidRDefault="00B042A5" w:rsidP="00B042A5">
            <w:pPr>
              <w:numPr>
                <w:ilvl w:val="0"/>
                <w:numId w:val="7"/>
              </w:numPr>
              <w:spacing w:before="100" w:beforeAutospacing="1" w:after="100" w:afterAutospacing="1"/>
              <w:jc w:val="both"/>
              <w:rPr>
                <w:rFonts w:ascii="Arial Narrow" w:eastAsia="Times New Roman" w:hAnsi="Arial Narrow" w:cs="Times New Roman"/>
                <w:sz w:val="20"/>
                <w:szCs w:val="20"/>
                <w:lang w:val="es-ES" w:eastAsia="es-ES"/>
              </w:rPr>
            </w:pPr>
            <w:r w:rsidRPr="008C0F7F">
              <w:rPr>
                <w:rFonts w:ascii="Arial Narrow" w:eastAsia="Times New Roman" w:hAnsi="Arial Narrow" w:cs="Times New Roman"/>
                <w:sz w:val="20"/>
                <w:szCs w:val="20"/>
                <w:lang w:val="es-ES" w:eastAsia="es-ES"/>
              </w:rPr>
              <w:t>Formato de Control de Acciones (OCF-SGC-P-01-POI-05-F-03).</w:t>
            </w:r>
          </w:p>
          <w:p w:rsidR="002A29DE" w:rsidRPr="00733B31" w:rsidRDefault="00B042A5" w:rsidP="00733B31">
            <w:pPr>
              <w:numPr>
                <w:ilvl w:val="0"/>
                <w:numId w:val="7"/>
              </w:numPr>
              <w:spacing w:before="100" w:beforeAutospacing="1" w:after="100" w:afterAutospacing="1"/>
              <w:jc w:val="both"/>
              <w:rPr>
                <w:rFonts w:ascii="Arial Narrow" w:eastAsia="Times New Roman" w:hAnsi="Arial Narrow" w:cs="Times New Roman"/>
                <w:sz w:val="20"/>
                <w:szCs w:val="20"/>
                <w:lang w:val="es-ES" w:eastAsia="es-ES"/>
              </w:rPr>
            </w:pPr>
            <w:r w:rsidRPr="008C0F7F">
              <w:rPr>
                <w:rFonts w:ascii="Arial Narrow" w:eastAsia="Times New Roman" w:hAnsi="Arial Narrow" w:cs="Times New Roman"/>
                <w:sz w:val="20"/>
                <w:szCs w:val="20"/>
                <w:lang w:val="es-ES" w:eastAsia="es-ES"/>
              </w:rPr>
              <w:t>Formato de reporte de avances (acciones correctivas, preventivas y de mejora)  (OCF-SGC-P-01-POI-05-F-04).</w:t>
            </w:r>
          </w:p>
        </w:tc>
        <w:tc>
          <w:tcPr>
            <w:tcW w:w="2127" w:type="dxa"/>
            <w:gridSpan w:val="2"/>
            <w:tcBorders>
              <w:top w:val="single" w:sz="4" w:space="0" w:color="auto"/>
              <w:left w:val="nil"/>
              <w:bottom w:val="single" w:sz="4" w:space="0" w:color="auto"/>
              <w:right w:val="single" w:sz="4" w:space="0" w:color="auto"/>
            </w:tcBorders>
            <w:shd w:val="clear" w:color="auto" w:fill="B8CCE4" w:themeFill="accent1" w:themeFillTint="66"/>
            <w:noWrap/>
            <w:vAlign w:val="center"/>
          </w:tcPr>
          <w:p w:rsidR="002A29DE" w:rsidRPr="008C0F7F" w:rsidRDefault="00C331D2" w:rsidP="006F2222">
            <w:pPr>
              <w:spacing w:after="0" w:line="240" w:lineRule="auto"/>
              <w:jc w:val="both"/>
              <w:rPr>
                <w:rFonts w:ascii="Arial Narrow" w:hAnsi="Arial Narrow"/>
                <w:sz w:val="20"/>
                <w:szCs w:val="20"/>
              </w:rPr>
            </w:pPr>
            <w:hyperlink r:id="rId57" w:history="1">
              <w:r w:rsidR="00733B31" w:rsidRPr="00C331D2">
                <w:rPr>
                  <w:rStyle w:val="Hipervnculo"/>
                  <w:rFonts w:ascii="Arial Narrow" w:hAnsi="Arial Narrow"/>
                  <w:sz w:val="20"/>
                  <w:szCs w:val="20"/>
                </w:rPr>
                <w:t>Carpeta COS: Concentrado SAC, SAP, SAM</w:t>
              </w:r>
            </w:hyperlink>
          </w:p>
        </w:tc>
      </w:tr>
    </w:tbl>
    <w:p w:rsidR="004371AB" w:rsidRPr="008C0F7F" w:rsidRDefault="004371AB" w:rsidP="004371AB">
      <w:pPr>
        <w:rPr>
          <w:rFonts w:ascii="Arial Narrow" w:hAnsi="Arial Narrow"/>
          <w:sz w:val="20"/>
          <w:szCs w:val="20"/>
        </w:rPr>
      </w:pPr>
    </w:p>
    <w:p w:rsidR="004371AB" w:rsidRPr="008C0F7F" w:rsidRDefault="004371AB" w:rsidP="004371AB">
      <w:pPr>
        <w:rPr>
          <w:rFonts w:ascii="Arial Narrow" w:hAnsi="Arial Narrow"/>
          <w:sz w:val="20"/>
          <w:szCs w:val="20"/>
        </w:rPr>
      </w:pPr>
    </w:p>
    <w:tbl>
      <w:tblPr>
        <w:tblW w:w="10080" w:type="dxa"/>
        <w:tblInd w:w="55" w:type="dxa"/>
        <w:tblLayout w:type="fixed"/>
        <w:tblCellMar>
          <w:left w:w="70" w:type="dxa"/>
          <w:right w:w="70" w:type="dxa"/>
        </w:tblCellMar>
        <w:tblLook w:val="04A0" w:firstRow="1" w:lastRow="0" w:firstColumn="1" w:lastColumn="0" w:noHBand="0" w:noVBand="1"/>
      </w:tblPr>
      <w:tblGrid>
        <w:gridCol w:w="1149"/>
        <w:gridCol w:w="709"/>
        <w:gridCol w:w="1418"/>
        <w:gridCol w:w="4677"/>
        <w:gridCol w:w="567"/>
        <w:gridCol w:w="1560"/>
      </w:tblGrid>
      <w:tr w:rsidR="004371AB" w:rsidRPr="008C0F7F" w:rsidTr="006F2222">
        <w:trPr>
          <w:trHeight w:val="765"/>
        </w:trPr>
        <w:tc>
          <w:tcPr>
            <w:tcW w:w="1149" w:type="dxa"/>
            <w:tcBorders>
              <w:top w:val="single" w:sz="4" w:space="0" w:color="auto"/>
              <w:left w:val="single" w:sz="4" w:space="0" w:color="auto"/>
              <w:bottom w:val="single" w:sz="4" w:space="0" w:color="auto"/>
              <w:right w:val="single" w:sz="4" w:space="0" w:color="auto"/>
            </w:tcBorders>
            <w:shd w:val="clear" w:color="000000" w:fill="FABF8F"/>
            <w:vAlign w:val="center"/>
            <w:hideMark/>
          </w:tcPr>
          <w:p w:rsidR="004371AB" w:rsidRPr="008C0F7F" w:rsidRDefault="004371AB" w:rsidP="006F2222">
            <w:pPr>
              <w:rPr>
                <w:rFonts w:ascii="Arial Narrow" w:hAnsi="Arial Narrow" w:cs="Arial"/>
                <w:b/>
                <w:bCs/>
                <w:color w:val="000000"/>
                <w:sz w:val="20"/>
                <w:szCs w:val="20"/>
              </w:rPr>
            </w:pPr>
            <w:r w:rsidRPr="008C0F7F">
              <w:rPr>
                <w:rFonts w:ascii="Arial Narrow" w:hAnsi="Arial Narrow" w:cs="Arial"/>
                <w:b/>
                <w:bCs/>
                <w:color w:val="000000"/>
                <w:sz w:val="20"/>
                <w:szCs w:val="20"/>
              </w:rPr>
              <w:t>inspecciones</w:t>
            </w:r>
          </w:p>
        </w:tc>
        <w:tc>
          <w:tcPr>
            <w:tcW w:w="709" w:type="dxa"/>
            <w:tcBorders>
              <w:top w:val="single" w:sz="4" w:space="0" w:color="auto"/>
              <w:left w:val="nil"/>
              <w:bottom w:val="single" w:sz="4" w:space="0" w:color="auto"/>
              <w:right w:val="single" w:sz="4" w:space="0" w:color="auto"/>
            </w:tcBorders>
            <w:shd w:val="clear" w:color="000000" w:fill="FDE9D9"/>
            <w:vAlign w:val="center"/>
            <w:hideMark/>
          </w:tcPr>
          <w:p w:rsidR="004371AB" w:rsidRPr="008C0F7F" w:rsidRDefault="004371AB" w:rsidP="006F2222">
            <w:pPr>
              <w:rPr>
                <w:rFonts w:ascii="Arial Narrow" w:hAnsi="Arial Narrow" w:cs="Arial"/>
                <w:b/>
                <w:bCs/>
                <w:color w:val="000000"/>
                <w:sz w:val="20"/>
                <w:szCs w:val="20"/>
              </w:rPr>
            </w:pPr>
            <w:r w:rsidRPr="008C0F7F">
              <w:rPr>
                <w:rFonts w:ascii="Arial Narrow" w:hAnsi="Arial Narrow" w:cs="Arial"/>
                <w:b/>
                <w:bCs/>
                <w:color w:val="000000"/>
                <w:sz w:val="20"/>
                <w:szCs w:val="20"/>
              </w:rPr>
              <w:t>I09</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4371AB" w:rsidRPr="008C0F7F" w:rsidRDefault="004371AB" w:rsidP="006F2222">
            <w:pPr>
              <w:rPr>
                <w:rFonts w:ascii="Arial Narrow" w:hAnsi="Arial Narrow" w:cs="Arial"/>
                <w:b/>
                <w:bCs/>
                <w:color w:val="000000"/>
                <w:sz w:val="20"/>
                <w:szCs w:val="20"/>
              </w:rPr>
            </w:pPr>
            <w:r w:rsidRPr="008C0F7F">
              <w:rPr>
                <w:rFonts w:ascii="Arial Narrow" w:hAnsi="Arial Narrow" w:cs="Arial"/>
                <w:b/>
                <w:bCs/>
                <w:color w:val="000000"/>
                <w:sz w:val="20"/>
                <w:szCs w:val="20"/>
              </w:rPr>
              <w:t>Sistema de Gestión de Calidad</w:t>
            </w:r>
          </w:p>
        </w:tc>
        <w:tc>
          <w:tcPr>
            <w:tcW w:w="5244" w:type="dxa"/>
            <w:gridSpan w:val="2"/>
            <w:tcBorders>
              <w:top w:val="single" w:sz="4" w:space="0" w:color="auto"/>
              <w:left w:val="nil"/>
              <w:bottom w:val="single" w:sz="4" w:space="0" w:color="auto"/>
              <w:right w:val="single" w:sz="4" w:space="0" w:color="auto"/>
            </w:tcBorders>
            <w:shd w:val="clear" w:color="auto" w:fill="auto"/>
            <w:hideMark/>
          </w:tcPr>
          <w:p w:rsidR="004371AB" w:rsidRPr="008C0F7F" w:rsidRDefault="004371AB" w:rsidP="006F2222">
            <w:pPr>
              <w:jc w:val="both"/>
              <w:rPr>
                <w:rFonts w:ascii="Arial Narrow" w:hAnsi="Arial Narrow" w:cs="Arial"/>
                <w:color w:val="000000"/>
                <w:sz w:val="20"/>
                <w:szCs w:val="20"/>
              </w:rPr>
            </w:pPr>
            <w:r w:rsidRPr="008C0F7F">
              <w:rPr>
                <w:rFonts w:ascii="Arial Narrow" w:hAnsi="Arial Narrow" w:cs="Arial"/>
                <w:color w:val="000000"/>
                <w:sz w:val="20"/>
                <w:szCs w:val="20"/>
              </w:rPr>
              <w:t xml:space="preserve">La planificación de la frecuencia y alcance de las inspecciones están  basados en la gestión de riesgos  </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4371AB" w:rsidRPr="008C0F7F" w:rsidRDefault="004371AB" w:rsidP="006F2222">
            <w:pPr>
              <w:rPr>
                <w:rFonts w:ascii="Arial Narrow" w:hAnsi="Arial Narrow"/>
                <w:sz w:val="20"/>
                <w:szCs w:val="20"/>
              </w:rPr>
            </w:pPr>
            <w:r w:rsidRPr="008C0F7F">
              <w:rPr>
                <w:rFonts w:ascii="Arial Narrow" w:hAnsi="Arial Narrow"/>
                <w:sz w:val="20"/>
                <w:szCs w:val="20"/>
              </w:rPr>
              <w:t>Proceso</w:t>
            </w:r>
          </w:p>
        </w:tc>
      </w:tr>
      <w:tr w:rsidR="004371AB" w:rsidRPr="008C0F7F" w:rsidTr="006F2222">
        <w:trPr>
          <w:trHeight w:val="765"/>
        </w:trPr>
        <w:tc>
          <w:tcPr>
            <w:tcW w:w="10080" w:type="dxa"/>
            <w:gridSpan w:val="6"/>
            <w:tcBorders>
              <w:top w:val="single" w:sz="4" w:space="0" w:color="auto"/>
              <w:bottom w:val="single" w:sz="4" w:space="0" w:color="auto"/>
            </w:tcBorders>
            <w:shd w:val="clear" w:color="auto" w:fill="auto"/>
            <w:vAlign w:val="center"/>
          </w:tcPr>
          <w:p w:rsidR="004371AB" w:rsidRPr="008C0F7F" w:rsidRDefault="004371AB" w:rsidP="006F2222">
            <w:pPr>
              <w:spacing w:after="0" w:line="240" w:lineRule="auto"/>
              <w:rPr>
                <w:rFonts w:ascii="Arial Narrow" w:eastAsia="Times New Roman" w:hAnsi="Arial Narrow" w:cs="Times New Roman"/>
                <w:color w:val="000000"/>
                <w:sz w:val="20"/>
                <w:szCs w:val="20"/>
                <w:lang w:eastAsia="es-MX"/>
              </w:rPr>
            </w:pPr>
          </w:p>
        </w:tc>
      </w:tr>
      <w:tr w:rsidR="004371AB" w:rsidRPr="008C0F7F" w:rsidTr="006F2222">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371AB" w:rsidRPr="008C0F7F" w:rsidRDefault="004371AB" w:rsidP="006F2222">
            <w:pPr>
              <w:spacing w:after="0" w:line="240" w:lineRule="auto"/>
              <w:jc w:val="center"/>
              <w:rPr>
                <w:rFonts w:ascii="Arial Narrow" w:eastAsia="Times New Roman" w:hAnsi="Arial Narrow" w:cs="Arial"/>
                <w:b/>
                <w:bCs/>
                <w:color w:val="000000"/>
                <w:sz w:val="20"/>
                <w:szCs w:val="20"/>
                <w:lang w:eastAsia="es-MX"/>
              </w:rPr>
            </w:pPr>
            <w:r w:rsidRPr="008C0F7F">
              <w:rPr>
                <w:rFonts w:ascii="Arial Narrow" w:eastAsia="Times New Roman" w:hAnsi="Arial Narrow" w:cs="Arial"/>
                <w:b/>
                <w:bCs/>
                <w:color w:val="000000"/>
                <w:sz w:val="20"/>
                <w:szCs w:val="20"/>
                <w:lang w:eastAsia="es-MX"/>
              </w:rPr>
              <w:t>Nombre Documento</w:t>
            </w:r>
          </w:p>
        </w:tc>
        <w:tc>
          <w:tcPr>
            <w:tcW w:w="6095" w:type="dxa"/>
            <w:gridSpan w:val="2"/>
            <w:tcBorders>
              <w:top w:val="single" w:sz="4" w:space="0" w:color="auto"/>
              <w:left w:val="nil"/>
              <w:bottom w:val="single" w:sz="4" w:space="0" w:color="auto"/>
              <w:right w:val="single" w:sz="4" w:space="0" w:color="auto"/>
            </w:tcBorders>
            <w:shd w:val="clear" w:color="auto" w:fill="auto"/>
          </w:tcPr>
          <w:p w:rsidR="004371AB" w:rsidRPr="008C0F7F" w:rsidRDefault="004371AB" w:rsidP="006F2222">
            <w:pPr>
              <w:spacing w:after="0" w:line="240" w:lineRule="auto"/>
              <w:jc w:val="center"/>
              <w:rPr>
                <w:rFonts w:ascii="Arial Narrow" w:eastAsia="Times New Roman" w:hAnsi="Arial Narrow" w:cs="Arial"/>
                <w:b/>
                <w:color w:val="000000"/>
                <w:sz w:val="20"/>
                <w:szCs w:val="20"/>
                <w:lang w:eastAsia="es-MX"/>
              </w:rPr>
            </w:pPr>
            <w:r w:rsidRPr="008C0F7F">
              <w:rPr>
                <w:rFonts w:ascii="Arial Narrow" w:eastAsia="Times New Roman" w:hAnsi="Arial Narrow" w:cs="Arial"/>
                <w:b/>
                <w:color w:val="000000"/>
                <w:sz w:val="20"/>
                <w:szCs w:val="20"/>
                <w:lang w:eastAsia="es-MX"/>
              </w:rPr>
              <w:t>Respuesta</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4371AB" w:rsidRPr="008C0F7F" w:rsidRDefault="004371AB" w:rsidP="006F2222">
            <w:pPr>
              <w:spacing w:after="0" w:line="240" w:lineRule="auto"/>
              <w:jc w:val="center"/>
              <w:rPr>
                <w:rFonts w:ascii="Arial Narrow" w:eastAsia="Times New Roman" w:hAnsi="Arial Narrow" w:cs="Arial"/>
                <w:b/>
                <w:color w:val="000000"/>
                <w:sz w:val="20"/>
                <w:szCs w:val="20"/>
                <w:lang w:eastAsia="es-MX"/>
              </w:rPr>
            </w:pPr>
            <w:r w:rsidRPr="008C0F7F">
              <w:rPr>
                <w:rFonts w:ascii="Arial Narrow" w:eastAsia="Times New Roman" w:hAnsi="Arial Narrow" w:cs="Arial"/>
                <w:b/>
                <w:color w:val="000000"/>
                <w:sz w:val="20"/>
                <w:szCs w:val="20"/>
                <w:lang w:eastAsia="es-MX"/>
              </w:rPr>
              <w:t>Link de la Evidencia</w:t>
            </w:r>
          </w:p>
        </w:tc>
      </w:tr>
      <w:tr w:rsidR="004371AB" w:rsidRPr="008C0F7F" w:rsidTr="006F2222">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371AB" w:rsidRPr="008C0F7F" w:rsidRDefault="004371AB" w:rsidP="006F2222">
            <w:pPr>
              <w:spacing w:after="0" w:line="240" w:lineRule="auto"/>
              <w:jc w:val="center"/>
              <w:rPr>
                <w:rFonts w:ascii="Arial Narrow" w:eastAsia="Times New Roman" w:hAnsi="Arial Narrow" w:cs="Arial"/>
                <w:b/>
                <w:bCs/>
                <w:sz w:val="20"/>
                <w:szCs w:val="20"/>
                <w:lang w:eastAsia="es-MX"/>
              </w:rPr>
            </w:pPr>
          </w:p>
        </w:tc>
        <w:tc>
          <w:tcPr>
            <w:tcW w:w="6095" w:type="dxa"/>
            <w:gridSpan w:val="2"/>
            <w:tcBorders>
              <w:top w:val="single" w:sz="4" w:space="0" w:color="auto"/>
              <w:left w:val="nil"/>
              <w:bottom w:val="single" w:sz="4" w:space="0" w:color="auto"/>
              <w:right w:val="single" w:sz="4" w:space="0" w:color="auto"/>
            </w:tcBorders>
            <w:shd w:val="clear" w:color="auto" w:fill="auto"/>
          </w:tcPr>
          <w:p w:rsidR="004371AB" w:rsidRPr="008C0F7F" w:rsidRDefault="004371AB" w:rsidP="006F2222">
            <w:pPr>
              <w:autoSpaceDE w:val="0"/>
              <w:autoSpaceDN w:val="0"/>
              <w:adjustRightInd w:val="0"/>
              <w:spacing w:after="0" w:line="240" w:lineRule="auto"/>
              <w:jc w:val="both"/>
              <w:rPr>
                <w:rFonts w:ascii="Arial Narrow" w:eastAsiaTheme="minorEastAsia" w:hAnsi="Arial Narrow" w:cs="Arial"/>
                <w:sz w:val="20"/>
                <w:szCs w:val="20"/>
                <w:lang w:val="es-AR"/>
              </w:rPr>
            </w:pPr>
            <w:r w:rsidRPr="008C0F7F">
              <w:rPr>
                <w:rFonts w:ascii="Arial Narrow" w:eastAsiaTheme="minorEastAsia" w:hAnsi="Arial Narrow" w:cs="Arial"/>
                <w:sz w:val="20"/>
                <w:szCs w:val="20"/>
                <w:lang w:val="es-AR"/>
              </w:rPr>
              <w:t xml:space="preserve">Si, se establece la </w:t>
            </w:r>
            <w:r w:rsidRPr="008C0F7F">
              <w:rPr>
                <w:rFonts w:ascii="Arial Narrow" w:eastAsiaTheme="minorEastAsia" w:hAnsi="Arial Narrow" w:cs="Arial"/>
                <w:sz w:val="20"/>
                <w:szCs w:val="20"/>
                <w:lang w:val="es-ES"/>
              </w:rPr>
              <w:t xml:space="preserve">planificación de la frecuencia y alcance de las inspecciones </w:t>
            </w:r>
            <w:proofErr w:type="gramStart"/>
            <w:r w:rsidRPr="008C0F7F">
              <w:rPr>
                <w:rFonts w:ascii="Arial Narrow" w:eastAsiaTheme="minorEastAsia" w:hAnsi="Arial Narrow" w:cs="Arial"/>
                <w:sz w:val="20"/>
                <w:szCs w:val="20"/>
                <w:lang w:val="es-ES"/>
              </w:rPr>
              <w:t>basados</w:t>
            </w:r>
            <w:proofErr w:type="gramEnd"/>
            <w:r w:rsidRPr="008C0F7F">
              <w:rPr>
                <w:rFonts w:ascii="Arial Narrow" w:eastAsiaTheme="minorEastAsia" w:hAnsi="Arial Narrow" w:cs="Arial"/>
                <w:sz w:val="20"/>
                <w:szCs w:val="20"/>
                <w:lang w:val="es-ES"/>
              </w:rPr>
              <w:t xml:space="preserve"> en la gestión de riesgos.</w:t>
            </w:r>
          </w:p>
          <w:p w:rsidR="004371AB" w:rsidRPr="008C0F7F" w:rsidRDefault="004371AB" w:rsidP="006F2222">
            <w:pPr>
              <w:spacing w:after="0" w:line="240" w:lineRule="auto"/>
              <w:jc w:val="both"/>
              <w:rPr>
                <w:rFonts w:ascii="Arial Narrow" w:eastAsia="Times New Roman" w:hAnsi="Arial Narrow" w:cs="Arial"/>
                <w:b/>
                <w:sz w:val="20"/>
                <w:szCs w:val="20"/>
                <w:lang w:eastAsia="es-MX"/>
              </w:rPr>
            </w:pPr>
            <w:r w:rsidRPr="008C0F7F">
              <w:rPr>
                <w:rFonts w:ascii="Arial Narrow" w:eastAsiaTheme="minorEastAsia" w:hAnsi="Arial Narrow" w:cs="Arial"/>
                <w:sz w:val="20"/>
                <w:szCs w:val="20"/>
                <w:lang w:val="es-AR"/>
              </w:rPr>
              <w:t>La Gestión de Riesgos supone el análisis de ellos y su tratamiento. El Análisis de Riesgo es un método sistemático de recopilación, evaluación, registro y difusión de información necesaria para formular recomendaciones orientadas a la adopción de una posición o medidas en respuesta a un peligro determinado.</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4371AB" w:rsidRPr="008C0F7F" w:rsidRDefault="004371AB" w:rsidP="006F2222">
            <w:pPr>
              <w:spacing w:after="0" w:line="240" w:lineRule="auto"/>
              <w:jc w:val="center"/>
              <w:rPr>
                <w:rFonts w:ascii="Arial Narrow" w:eastAsia="Times New Roman" w:hAnsi="Arial Narrow" w:cs="Arial"/>
                <w:b/>
                <w:sz w:val="20"/>
                <w:szCs w:val="20"/>
                <w:lang w:eastAsia="es-MX"/>
              </w:rPr>
            </w:pPr>
          </w:p>
        </w:tc>
      </w:tr>
      <w:tr w:rsidR="004371AB" w:rsidRPr="008C0F7F" w:rsidTr="00733B31">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371AB" w:rsidRPr="008C0F7F" w:rsidRDefault="004371AB" w:rsidP="006F2222">
            <w:pPr>
              <w:spacing w:after="0" w:line="240" w:lineRule="auto"/>
              <w:jc w:val="center"/>
              <w:rPr>
                <w:rFonts w:ascii="Arial Narrow" w:eastAsia="Times New Roman" w:hAnsi="Arial Narrow" w:cs="Arial"/>
                <w:b/>
                <w:bCs/>
                <w:sz w:val="20"/>
                <w:szCs w:val="20"/>
                <w:lang w:eastAsia="es-MX"/>
              </w:rPr>
            </w:pPr>
            <w:r w:rsidRPr="008C0F7F">
              <w:rPr>
                <w:rFonts w:ascii="Arial Narrow" w:hAnsi="Arial Narrow" w:cs="Arial"/>
                <w:sz w:val="20"/>
                <w:szCs w:val="20"/>
              </w:rPr>
              <w:t>Procedimiento operativo interno para integrar el programa de vigilancia</w:t>
            </w:r>
          </w:p>
        </w:tc>
        <w:tc>
          <w:tcPr>
            <w:tcW w:w="6095" w:type="dxa"/>
            <w:gridSpan w:val="2"/>
            <w:tcBorders>
              <w:top w:val="single" w:sz="4" w:space="0" w:color="auto"/>
              <w:left w:val="nil"/>
              <w:bottom w:val="single" w:sz="4" w:space="0" w:color="auto"/>
              <w:right w:val="single" w:sz="4" w:space="0" w:color="auto"/>
            </w:tcBorders>
            <w:shd w:val="clear" w:color="auto" w:fill="auto"/>
          </w:tcPr>
          <w:p w:rsidR="004371AB" w:rsidRPr="008C0F7F" w:rsidRDefault="004371AB" w:rsidP="006F2222">
            <w:pPr>
              <w:spacing w:after="0" w:line="240" w:lineRule="auto"/>
              <w:jc w:val="both"/>
              <w:rPr>
                <w:rFonts w:ascii="Arial Narrow" w:eastAsia="Times New Roman" w:hAnsi="Arial Narrow" w:cs="Arial"/>
                <w:b/>
                <w:sz w:val="20"/>
                <w:szCs w:val="20"/>
                <w:lang w:eastAsia="es-MX"/>
              </w:rPr>
            </w:pPr>
            <w:r w:rsidRPr="008C0F7F">
              <w:rPr>
                <w:rFonts w:ascii="Arial Narrow" w:hAnsi="Arial Narrow" w:cs="Arial"/>
                <w:sz w:val="20"/>
                <w:szCs w:val="20"/>
              </w:rPr>
              <w:t>Procedimiento operativo interno para integrar el programa de vigilancia.</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4371AB" w:rsidRPr="008C0F7F" w:rsidRDefault="00375723" w:rsidP="006F2222">
            <w:pPr>
              <w:spacing w:after="0" w:line="240" w:lineRule="auto"/>
              <w:jc w:val="center"/>
              <w:rPr>
                <w:rStyle w:val="Hipervnculo"/>
                <w:rFonts w:ascii="Arial Narrow" w:eastAsia="Times New Roman" w:hAnsi="Arial Narrow" w:cs="Arial"/>
                <w:b/>
                <w:sz w:val="20"/>
                <w:szCs w:val="20"/>
                <w:lang w:val="es-ES"/>
              </w:rPr>
            </w:pPr>
            <w:hyperlink r:id="rId58" w:history="1">
              <w:r w:rsidR="004371AB" w:rsidRPr="008C0F7F">
                <w:rPr>
                  <w:rStyle w:val="Hipervnculo"/>
                  <w:rFonts w:ascii="Arial Narrow" w:eastAsia="Times New Roman" w:hAnsi="Arial Narrow" w:cs="Arial"/>
                  <w:b/>
                  <w:sz w:val="20"/>
                  <w:szCs w:val="20"/>
                  <w:lang w:val="es-ES"/>
                </w:rPr>
                <w:t>COS-DESVS-P-01-POI-01</w:t>
              </w:r>
            </w:hyperlink>
          </w:p>
          <w:p w:rsidR="004371AB" w:rsidRPr="008C0F7F" w:rsidRDefault="004371AB" w:rsidP="006F2222">
            <w:pPr>
              <w:spacing w:after="0" w:line="240" w:lineRule="auto"/>
              <w:jc w:val="center"/>
              <w:rPr>
                <w:rFonts w:ascii="Arial Narrow" w:eastAsia="Times New Roman" w:hAnsi="Arial Narrow" w:cs="Arial"/>
                <w:b/>
                <w:sz w:val="20"/>
                <w:szCs w:val="20"/>
                <w:lang w:eastAsia="es-MX"/>
              </w:rPr>
            </w:pPr>
            <w:r w:rsidRPr="008C0F7F">
              <w:rPr>
                <w:rFonts w:ascii="Arial Narrow" w:eastAsia="Times New Roman" w:hAnsi="Arial Narrow" w:cs="Arial"/>
                <w:b/>
                <w:sz w:val="20"/>
                <w:szCs w:val="20"/>
                <w:lang w:eastAsia="es-MX"/>
              </w:rPr>
              <w:t xml:space="preserve"> </w:t>
            </w:r>
          </w:p>
        </w:tc>
      </w:tr>
      <w:tr w:rsidR="004371AB" w:rsidRPr="008C0F7F" w:rsidTr="00733B31">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371AB" w:rsidRPr="008C0F7F" w:rsidRDefault="004371AB" w:rsidP="006F2222">
            <w:pPr>
              <w:spacing w:after="0" w:line="240" w:lineRule="auto"/>
              <w:jc w:val="center"/>
              <w:rPr>
                <w:rFonts w:ascii="Arial Narrow" w:hAnsi="Arial Narrow" w:cs="Arial"/>
                <w:sz w:val="20"/>
                <w:szCs w:val="20"/>
              </w:rPr>
            </w:pPr>
            <w:r w:rsidRPr="008C0F7F">
              <w:rPr>
                <w:rFonts w:ascii="Arial Narrow" w:hAnsi="Arial Narrow" w:cs="Arial"/>
                <w:sz w:val="20"/>
                <w:szCs w:val="20"/>
              </w:rPr>
              <w:t xml:space="preserve">Procedimiento para determinar Medicamentos y Vacunas que integraran el Programa de Vigilancia </w:t>
            </w:r>
            <w:proofErr w:type="spellStart"/>
            <w:r w:rsidRPr="008C0F7F">
              <w:rPr>
                <w:rFonts w:ascii="Arial Narrow" w:hAnsi="Arial Narrow" w:cs="Arial"/>
                <w:sz w:val="20"/>
                <w:szCs w:val="20"/>
              </w:rPr>
              <w:t>Poscomercialización</w:t>
            </w:r>
            <w:proofErr w:type="spellEnd"/>
          </w:p>
        </w:tc>
        <w:tc>
          <w:tcPr>
            <w:tcW w:w="6095" w:type="dxa"/>
            <w:gridSpan w:val="2"/>
            <w:tcBorders>
              <w:top w:val="single" w:sz="4" w:space="0" w:color="auto"/>
              <w:left w:val="nil"/>
              <w:bottom w:val="single" w:sz="4" w:space="0" w:color="auto"/>
              <w:right w:val="single" w:sz="4" w:space="0" w:color="auto"/>
            </w:tcBorders>
            <w:shd w:val="clear" w:color="auto" w:fill="auto"/>
          </w:tcPr>
          <w:p w:rsidR="004371AB" w:rsidRPr="008C0F7F" w:rsidRDefault="004371AB" w:rsidP="006F2222">
            <w:pPr>
              <w:pStyle w:val="Ttulo3"/>
              <w:shd w:val="clear" w:color="auto" w:fill="FFFFFF"/>
              <w:tabs>
                <w:tab w:val="left" w:pos="708"/>
              </w:tabs>
              <w:ind w:right="102"/>
              <w:rPr>
                <w:rFonts w:ascii="Arial Narrow" w:eastAsiaTheme="minorHAnsi" w:hAnsi="Arial Narrow" w:cs="Arial"/>
                <w:bCs w:val="0"/>
                <w:color w:val="auto"/>
                <w:sz w:val="20"/>
                <w:szCs w:val="20"/>
              </w:rPr>
            </w:pPr>
            <w:r w:rsidRPr="008C0F7F">
              <w:rPr>
                <w:rFonts w:ascii="Arial" w:eastAsiaTheme="minorHAnsi" w:hAnsi="Arial" w:cs="Arial"/>
                <w:bCs w:val="0"/>
                <w:color w:val="auto"/>
                <w:sz w:val="20"/>
                <w:szCs w:val="20"/>
              </w:rPr>
              <w:t>​</w:t>
            </w:r>
            <w:r w:rsidRPr="008C0F7F">
              <w:rPr>
                <w:rFonts w:ascii="Arial Narrow" w:eastAsiaTheme="minorHAnsi" w:hAnsi="Arial Narrow" w:cs="Arial"/>
                <w:bCs w:val="0"/>
                <w:color w:val="auto"/>
                <w:sz w:val="20"/>
                <w:szCs w:val="20"/>
              </w:rPr>
              <w:t xml:space="preserve">Procedimiento para determinar Medicamentos y Vacunas que integraran el Programa de Vigilancia </w:t>
            </w:r>
            <w:proofErr w:type="spellStart"/>
            <w:r w:rsidRPr="008C0F7F">
              <w:rPr>
                <w:rFonts w:ascii="Arial Narrow" w:eastAsiaTheme="minorHAnsi" w:hAnsi="Arial Narrow" w:cs="Arial"/>
                <w:bCs w:val="0"/>
                <w:color w:val="auto"/>
                <w:sz w:val="20"/>
                <w:szCs w:val="20"/>
              </w:rPr>
              <w:t>Poscomercialización</w:t>
            </w:r>
            <w:proofErr w:type="spellEnd"/>
            <w:r w:rsidRPr="008C0F7F">
              <w:rPr>
                <w:rFonts w:ascii="Arial" w:eastAsiaTheme="minorHAnsi" w:hAnsi="Arial" w:cs="Arial"/>
                <w:bCs w:val="0"/>
                <w:color w:val="auto"/>
                <w:sz w:val="20"/>
                <w:szCs w:val="20"/>
              </w:rPr>
              <w:t>​</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4371AB" w:rsidRPr="008C0F7F" w:rsidRDefault="00375723" w:rsidP="00272A01">
            <w:pPr>
              <w:spacing w:after="0" w:line="240" w:lineRule="auto"/>
              <w:jc w:val="center"/>
              <w:rPr>
                <w:rFonts w:ascii="Arial Narrow" w:hAnsi="Arial Narrow" w:cs="Arial"/>
                <w:b/>
                <w:color w:val="0000FF" w:themeColor="hyperlink"/>
                <w:sz w:val="20"/>
                <w:szCs w:val="20"/>
                <w:u w:val="single"/>
              </w:rPr>
            </w:pPr>
            <w:hyperlink r:id="rId59" w:history="1">
              <w:r w:rsidR="004371AB" w:rsidRPr="008C0F7F">
                <w:rPr>
                  <w:rStyle w:val="Hipervnculo"/>
                  <w:rFonts w:ascii="Arial Narrow" w:hAnsi="Arial Narrow" w:cs="Arial"/>
                  <w:b/>
                  <w:sz w:val="20"/>
                  <w:szCs w:val="20"/>
                </w:rPr>
                <w:t>CEMAR-CEMAR-P-03</w:t>
              </w:r>
            </w:hyperlink>
            <w:r w:rsidR="004371AB" w:rsidRPr="008C0F7F">
              <w:rPr>
                <w:rFonts w:ascii="Arial Narrow" w:hAnsi="Arial Narrow" w:cs="Arial"/>
                <w:b/>
                <w:sz w:val="20"/>
                <w:szCs w:val="20"/>
              </w:rPr>
              <w:t xml:space="preserve"> </w:t>
            </w:r>
          </w:p>
        </w:tc>
      </w:tr>
      <w:tr w:rsidR="004371AB" w:rsidRPr="008C0F7F" w:rsidTr="00743C57">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371AB" w:rsidRPr="008C0F7F" w:rsidRDefault="004371AB" w:rsidP="006F2222">
            <w:pPr>
              <w:spacing w:after="0" w:line="240" w:lineRule="auto"/>
              <w:jc w:val="center"/>
              <w:rPr>
                <w:rFonts w:ascii="Arial Narrow" w:hAnsi="Arial Narrow" w:cs="Arial"/>
                <w:sz w:val="20"/>
                <w:szCs w:val="20"/>
              </w:rPr>
            </w:pPr>
            <w:r w:rsidRPr="008C0F7F">
              <w:rPr>
                <w:rFonts w:ascii="Arial Narrow" w:hAnsi="Arial Narrow" w:cs="Arial"/>
                <w:sz w:val="20"/>
                <w:szCs w:val="20"/>
              </w:rPr>
              <w:t>Programa de Vigilancia Sanitaria</w:t>
            </w:r>
          </w:p>
        </w:tc>
        <w:tc>
          <w:tcPr>
            <w:tcW w:w="6095" w:type="dxa"/>
            <w:gridSpan w:val="2"/>
            <w:tcBorders>
              <w:top w:val="single" w:sz="4" w:space="0" w:color="auto"/>
              <w:left w:val="nil"/>
              <w:bottom w:val="single" w:sz="4" w:space="0" w:color="auto"/>
              <w:right w:val="single" w:sz="4" w:space="0" w:color="auto"/>
            </w:tcBorders>
            <w:shd w:val="clear" w:color="auto" w:fill="auto"/>
          </w:tcPr>
          <w:p w:rsidR="0039073F" w:rsidRDefault="004371AB" w:rsidP="006F2222">
            <w:pPr>
              <w:spacing w:after="0" w:line="240" w:lineRule="auto"/>
              <w:rPr>
                <w:rFonts w:ascii="Arial Narrow" w:eastAsia="Times New Roman" w:hAnsi="Arial Narrow" w:cs="Arial"/>
                <w:b/>
                <w:sz w:val="20"/>
                <w:szCs w:val="20"/>
                <w:lang w:eastAsia="es-MX"/>
              </w:rPr>
            </w:pPr>
            <w:r w:rsidRPr="008C0F7F">
              <w:rPr>
                <w:rFonts w:ascii="Arial Narrow" w:hAnsi="Arial Narrow" w:cs="Arial"/>
                <w:sz w:val="20"/>
                <w:szCs w:val="20"/>
              </w:rPr>
              <w:t>Programa de Vigilancia Sanitaria</w:t>
            </w:r>
          </w:p>
          <w:p w:rsidR="004371AB" w:rsidRPr="0039073F" w:rsidRDefault="0039073F" w:rsidP="0039073F">
            <w:pPr>
              <w:tabs>
                <w:tab w:val="left" w:pos="4367"/>
              </w:tabs>
              <w:rPr>
                <w:rFonts w:ascii="Arial Narrow" w:eastAsia="Times New Roman" w:hAnsi="Arial Narrow" w:cs="Arial"/>
                <w:sz w:val="20"/>
                <w:szCs w:val="20"/>
                <w:lang w:eastAsia="es-MX"/>
              </w:rPr>
            </w:pPr>
            <w:r>
              <w:rPr>
                <w:rFonts w:ascii="Arial Narrow" w:eastAsia="Times New Roman" w:hAnsi="Arial Narrow" w:cs="Arial"/>
                <w:sz w:val="20"/>
                <w:szCs w:val="20"/>
                <w:lang w:eastAsia="es-MX"/>
              </w:rPr>
              <w:tab/>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4371AB" w:rsidRPr="008C0F7F" w:rsidRDefault="00375723" w:rsidP="006F2222">
            <w:pPr>
              <w:spacing w:after="0" w:line="240" w:lineRule="auto"/>
              <w:jc w:val="center"/>
              <w:rPr>
                <w:rFonts w:ascii="Arial Narrow" w:hAnsi="Arial Narrow" w:cs="Arial"/>
                <w:sz w:val="20"/>
                <w:szCs w:val="20"/>
              </w:rPr>
            </w:pPr>
            <w:hyperlink r:id="rId60" w:history="1">
              <w:r w:rsidR="004371AB" w:rsidRPr="008C0F7F">
                <w:rPr>
                  <w:rStyle w:val="Hipervnculo"/>
                  <w:rFonts w:ascii="Arial Narrow" w:eastAsia="Times New Roman" w:hAnsi="Arial Narrow" w:cs="Arial"/>
                  <w:b/>
                  <w:sz w:val="20"/>
                  <w:szCs w:val="20"/>
                  <w:lang w:val="es-ES"/>
                </w:rPr>
                <w:t>Prog</w:t>
              </w:r>
              <w:r w:rsidR="004371AB" w:rsidRPr="008C0F7F">
                <w:rPr>
                  <w:rStyle w:val="Hipervnculo"/>
                  <w:rFonts w:ascii="Arial Narrow" w:eastAsia="Times New Roman" w:hAnsi="Arial Narrow" w:cs="Arial"/>
                  <w:b/>
                  <w:sz w:val="20"/>
                  <w:szCs w:val="20"/>
                  <w:lang w:val="es-ES"/>
                </w:rPr>
                <w:t>r</w:t>
              </w:r>
              <w:r w:rsidR="004371AB" w:rsidRPr="008C0F7F">
                <w:rPr>
                  <w:rStyle w:val="Hipervnculo"/>
                  <w:rFonts w:ascii="Arial Narrow" w:eastAsia="Times New Roman" w:hAnsi="Arial Narrow" w:cs="Arial"/>
                  <w:b/>
                  <w:sz w:val="20"/>
                  <w:szCs w:val="20"/>
                  <w:lang w:val="es-ES"/>
                </w:rPr>
                <w:t>ama</w:t>
              </w:r>
            </w:hyperlink>
          </w:p>
        </w:tc>
      </w:tr>
      <w:tr w:rsidR="00B042A5" w:rsidRPr="008C0F7F" w:rsidTr="00375723">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rsidR="00B042A5" w:rsidRPr="008804E2" w:rsidRDefault="00B042A5" w:rsidP="006F2222">
            <w:pPr>
              <w:spacing w:after="0" w:line="240" w:lineRule="auto"/>
              <w:jc w:val="center"/>
              <w:rPr>
                <w:rFonts w:ascii="Arial Narrow" w:hAnsi="Arial Narrow" w:cs="Arial"/>
                <w:sz w:val="20"/>
                <w:szCs w:val="20"/>
                <w:highlight w:val="darkYellow"/>
              </w:rPr>
            </w:pPr>
          </w:p>
        </w:tc>
        <w:tc>
          <w:tcPr>
            <w:tcW w:w="6095" w:type="dxa"/>
            <w:gridSpan w:val="2"/>
            <w:tcBorders>
              <w:top w:val="single" w:sz="4" w:space="0" w:color="auto"/>
              <w:left w:val="nil"/>
              <w:bottom w:val="single" w:sz="4" w:space="0" w:color="auto"/>
              <w:right w:val="single" w:sz="4" w:space="0" w:color="auto"/>
            </w:tcBorders>
            <w:shd w:val="clear" w:color="auto" w:fill="B8CCE4" w:themeFill="accent1" w:themeFillTint="66"/>
          </w:tcPr>
          <w:p w:rsidR="00B042A5" w:rsidRPr="009257C8" w:rsidRDefault="00B042A5" w:rsidP="00B042A5">
            <w:pPr>
              <w:rPr>
                <w:rFonts w:ascii="Arial Narrow" w:hAnsi="Arial Narrow"/>
                <w:b/>
                <w:i/>
                <w:sz w:val="20"/>
                <w:szCs w:val="20"/>
                <w:u w:val="single"/>
              </w:rPr>
            </w:pPr>
            <w:r w:rsidRPr="009257C8">
              <w:rPr>
                <w:rFonts w:ascii="Arial Narrow" w:hAnsi="Arial Narrow"/>
                <w:b/>
                <w:i/>
                <w:sz w:val="20"/>
                <w:szCs w:val="20"/>
                <w:u w:val="single"/>
              </w:rPr>
              <w:t xml:space="preserve">Comentarios del comité evaluador </w:t>
            </w:r>
          </w:p>
          <w:p w:rsidR="00B042A5" w:rsidRPr="009257C8" w:rsidRDefault="00B042A5" w:rsidP="00B042A5">
            <w:pPr>
              <w:rPr>
                <w:rFonts w:ascii="Arial Narrow" w:hAnsi="Arial Narrow"/>
                <w:b/>
                <w:i/>
                <w:sz w:val="20"/>
                <w:szCs w:val="20"/>
                <w:u w:val="single"/>
              </w:rPr>
            </w:pPr>
            <w:r w:rsidRPr="009257C8">
              <w:rPr>
                <w:rFonts w:ascii="Arial Narrow" w:hAnsi="Arial Narrow"/>
                <w:b/>
                <w:i/>
                <w:sz w:val="20"/>
                <w:szCs w:val="20"/>
                <w:u w:val="single"/>
              </w:rPr>
              <w:t>[justificación + tipo de información requerida]</w:t>
            </w:r>
          </w:p>
          <w:p w:rsidR="00B042A5" w:rsidRPr="009257C8" w:rsidRDefault="00B042A5" w:rsidP="00B042A5">
            <w:pPr>
              <w:jc w:val="both"/>
              <w:rPr>
                <w:rFonts w:ascii="Arial Narrow" w:hAnsi="Arial Narrow" w:cs="Times New Roman"/>
                <w:i/>
                <w:sz w:val="20"/>
                <w:szCs w:val="20"/>
                <w:lang w:val="es-ES"/>
              </w:rPr>
            </w:pPr>
            <w:r w:rsidRPr="009257C8">
              <w:rPr>
                <w:rFonts w:ascii="Arial Narrow" w:hAnsi="Arial Narrow" w:cs="Times New Roman"/>
                <w:i/>
                <w:sz w:val="20"/>
                <w:szCs w:val="20"/>
                <w:lang w:val="es-ES"/>
              </w:rPr>
              <w:t xml:space="preserve">No se comprende el programa de Vigilancia adjuntado. Se solicita que desarrollen por escrito la aclaración de cómo se realiza la programación del mismo. De la información adjuntada no se desprende si hay inspecciones planificadas de GMP. En el procedimiento se hace referencia a que se han </w:t>
            </w:r>
            <w:r w:rsidRPr="009257C8">
              <w:rPr>
                <w:rFonts w:ascii="Arial Narrow" w:hAnsi="Arial Narrow" w:cs="Times New Roman"/>
                <w:i/>
                <w:sz w:val="20"/>
                <w:szCs w:val="20"/>
                <w:lang w:val="es-ES"/>
              </w:rPr>
              <w:lastRenderedPageBreak/>
              <w:t>realizado últimas modificaciones en función de la última auditoria de PIC/S. No se evidencia que exista registro de clasificación de establecimientos en base a riesgo acorde al documento de PIC/S vigente (riesgo intrínseco y de cumplimiento), ni que se haga referencia al mismo, a fin de determinar programación con una determinada frecuencia.</w:t>
            </w:r>
          </w:p>
          <w:p w:rsidR="00B042A5" w:rsidRPr="008804E2" w:rsidRDefault="00B042A5" w:rsidP="00B042A5">
            <w:pPr>
              <w:jc w:val="both"/>
              <w:rPr>
                <w:rFonts w:ascii="Arial Narrow" w:hAnsi="Arial Narrow" w:cs="Times New Roman"/>
                <w:sz w:val="20"/>
                <w:szCs w:val="20"/>
                <w:highlight w:val="darkYellow"/>
                <w:lang w:val="es-ES"/>
              </w:rPr>
            </w:pPr>
            <w:r w:rsidRPr="009257C8">
              <w:rPr>
                <w:rFonts w:ascii="Arial Narrow" w:hAnsi="Arial Narrow" w:cs="Times New Roman"/>
                <w:i/>
                <w:sz w:val="20"/>
                <w:szCs w:val="20"/>
                <w:lang w:val="es-ES"/>
              </w:rPr>
              <w:t>El procedimiento de selección de medicamentos para el plan de vigilancia y muestreo indica fuente: CEC.  Se solicita aclaración y referencias.</w:t>
            </w:r>
          </w:p>
          <w:p w:rsidR="00B042A5" w:rsidRPr="009257C8" w:rsidRDefault="00B042A5" w:rsidP="00B042A5">
            <w:pPr>
              <w:rPr>
                <w:rFonts w:ascii="Arial Narrow" w:hAnsi="Arial Narrow"/>
                <w:b/>
                <w:i/>
                <w:sz w:val="20"/>
                <w:szCs w:val="20"/>
                <w:lang w:val="es-ES"/>
              </w:rPr>
            </w:pPr>
            <w:r w:rsidRPr="009257C8">
              <w:rPr>
                <w:rFonts w:ascii="Arial Narrow" w:hAnsi="Arial Narrow"/>
                <w:i/>
                <w:sz w:val="20"/>
                <w:szCs w:val="20"/>
                <w:lang w:val="es-ES"/>
              </w:rPr>
              <w:t xml:space="preserve">–  </w:t>
            </w:r>
            <w:r w:rsidRPr="009257C8">
              <w:rPr>
                <w:rFonts w:ascii="Arial Narrow" w:hAnsi="Arial Narrow"/>
                <w:b/>
                <w:i/>
                <w:sz w:val="20"/>
                <w:szCs w:val="20"/>
                <w:lang w:val="es-ES"/>
              </w:rPr>
              <w:t>Se requiere evidencia de registro de planificación en base a riesgo</w:t>
            </w:r>
          </w:p>
          <w:p w:rsidR="00B042A5" w:rsidRPr="004A17B2" w:rsidRDefault="00B042A5" w:rsidP="00B042A5">
            <w:pPr>
              <w:rPr>
                <w:rFonts w:ascii="Arial Narrow" w:hAnsi="Arial Narrow"/>
                <w:b/>
                <w:sz w:val="20"/>
                <w:szCs w:val="20"/>
                <w:u w:val="single"/>
              </w:rPr>
            </w:pPr>
            <w:r w:rsidRPr="004A17B2">
              <w:rPr>
                <w:rFonts w:ascii="Arial Narrow" w:hAnsi="Arial Narrow"/>
                <w:b/>
                <w:sz w:val="20"/>
                <w:szCs w:val="20"/>
                <w:u w:val="single"/>
              </w:rPr>
              <w:t>Informacione</w:t>
            </w:r>
            <w:r w:rsidR="009257C8" w:rsidRPr="004A17B2">
              <w:rPr>
                <w:rFonts w:ascii="Arial Narrow" w:hAnsi="Arial Narrow"/>
                <w:b/>
                <w:sz w:val="20"/>
                <w:szCs w:val="20"/>
                <w:u w:val="single"/>
              </w:rPr>
              <w:t xml:space="preserve">s adicionales o clarificaciones </w:t>
            </w:r>
            <w:r w:rsidRPr="004A17B2">
              <w:rPr>
                <w:rFonts w:ascii="Arial Narrow" w:hAnsi="Arial Narrow"/>
                <w:b/>
                <w:sz w:val="20"/>
                <w:szCs w:val="20"/>
                <w:u w:val="single"/>
              </w:rPr>
              <w:t>por parte de la A</w:t>
            </w:r>
            <w:r w:rsidR="009257C8" w:rsidRPr="004A17B2">
              <w:rPr>
                <w:rFonts w:ascii="Arial Narrow" w:hAnsi="Arial Narrow"/>
                <w:b/>
                <w:sz w:val="20"/>
                <w:szCs w:val="20"/>
                <w:u w:val="single"/>
              </w:rPr>
              <w:t>RN</w:t>
            </w:r>
          </w:p>
          <w:p w:rsidR="00B042A5" w:rsidRPr="004A17B2" w:rsidRDefault="00B042A5" w:rsidP="00B042A5">
            <w:pPr>
              <w:rPr>
                <w:rFonts w:ascii="Arial Narrow" w:hAnsi="Arial Narrow"/>
                <w:b/>
                <w:bCs/>
                <w:i/>
                <w:iCs/>
                <w:color w:val="000000"/>
                <w:sz w:val="20"/>
                <w:szCs w:val="20"/>
                <w:lang w:eastAsia="es-MX"/>
              </w:rPr>
            </w:pPr>
            <w:r w:rsidRPr="004A17B2">
              <w:rPr>
                <w:rFonts w:ascii="Arial Narrow" w:hAnsi="Arial Narrow"/>
                <w:b/>
                <w:bCs/>
                <w:i/>
                <w:iCs/>
                <w:color w:val="000000"/>
                <w:sz w:val="20"/>
                <w:szCs w:val="20"/>
                <w:lang w:eastAsia="es-MX"/>
              </w:rPr>
              <w:t>1. Programa de vigilancia:</w:t>
            </w:r>
          </w:p>
          <w:p w:rsidR="00B042A5" w:rsidRPr="008804E2" w:rsidRDefault="00B042A5" w:rsidP="00B042A5">
            <w:pPr>
              <w:rPr>
                <w:rFonts w:ascii="Arial Narrow" w:hAnsi="Arial Narrow"/>
                <w:b/>
                <w:bCs/>
                <w:sz w:val="20"/>
                <w:szCs w:val="20"/>
                <w:highlight w:val="darkYellow"/>
              </w:rPr>
            </w:pPr>
            <w:r w:rsidRPr="004A17B2">
              <w:rPr>
                <w:rFonts w:ascii="Arial Narrow" w:hAnsi="Arial Narrow"/>
                <w:color w:val="000000"/>
                <w:sz w:val="20"/>
                <w:szCs w:val="20"/>
                <w:lang w:eastAsia="es-MX"/>
              </w:rPr>
              <w:t xml:space="preserve">Se elabora de acuerdo al </w:t>
            </w:r>
            <w:r w:rsidRPr="004A17B2">
              <w:rPr>
                <w:rFonts w:ascii="Arial Narrow" w:hAnsi="Arial Narrow"/>
                <w:b/>
                <w:bCs/>
                <w:sz w:val="20"/>
                <w:szCs w:val="20"/>
              </w:rPr>
              <w:t>COS-DESVS-P-01-POI-01, PROCEDIMIENTO OPERATIVO INTERNO PARA INTEGRAR EL PROGRAMA DE VIGILANCIA</w:t>
            </w:r>
            <w:r w:rsidRPr="008804E2">
              <w:rPr>
                <w:rFonts w:ascii="Arial Narrow" w:hAnsi="Arial Narrow"/>
                <w:b/>
                <w:bCs/>
                <w:sz w:val="20"/>
                <w:szCs w:val="20"/>
                <w:highlight w:val="darkYellow"/>
              </w:rPr>
              <w:t xml:space="preserve">. </w:t>
            </w:r>
          </w:p>
          <w:p w:rsidR="00B042A5" w:rsidRPr="009257C8" w:rsidRDefault="00B042A5" w:rsidP="00B042A5">
            <w:pPr>
              <w:rPr>
                <w:rFonts w:ascii="Arial Narrow" w:hAnsi="Arial Narrow"/>
                <w:sz w:val="20"/>
                <w:szCs w:val="20"/>
              </w:rPr>
            </w:pPr>
            <w:r w:rsidRPr="009257C8">
              <w:rPr>
                <w:rFonts w:ascii="Arial Narrow" w:hAnsi="Arial Narrow"/>
                <w:b/>
                <w:bCs/>
                <w:sz w:val="20"/>
                <w:szCs w:val="20"/>
              </w:rPr>
              <w:t xml:space="preserve">Numeral </w:t>
            </w:r>
            <w:r w:rsidRPr="009257C8">
              <w:rPr>
                <w:rFonts w:ascii="Arial Narrow" w:hAnsi="Arial Narrow"/>
                <w:sz w:val="20"/>
                <w:szCs w:val="20"/>
              </w:rPr>
              <w:t xml:space="preserve">3.4.1. </w:t>
            </w:r>
          </w:p>
          <w:p w:rsidR="00B042A5" w:rsidRPr="009257C8" w:rsidRDefault="00B042A5" w:rsidP="00B042A5">
            <w:pPr>
              <w:ind w:left="708"/>
              <w:jc w:val="both"/>
              <w:rPr>
                <w:rFonts w:ascii="Arial Narrow" w:hAnsi="Arial Narrow"/>
                <w:sz w:val="20"/>
                <w:szCs w:val="20"/>
              </w:rPr>
            </w:pPr>
            <w:r w:rsidRPr="009257C8">
              <w:rPr>
                <w:rFonts w:ascii="Arial Narrow" w:hAnsi="Arial Narrow"/>
                <w:sz w:val="20"/>
                <w:szCs w:val="20"/>
              </w:rPr>
              <w:t>El programa abarcará 12 meses y deberá considerar los siguientes aspectos de priorización:</w:t>
            </w:r>
          </w:p>
          <w:p w:rsidR="00B042A5" w:rsidRPr="009257C8" w:rsidRDefault="00B042A5" w:rsidP="00B042A5">
            <w:pPr>
              <w:pStyle w:val="Prrafodelista"/>
              <w:numPr>
                <w:ilvl w:val="0"/>
                <w:numId w:val="8"/>
              </w:numPr>
              <w:spacing w:after="0" w:line="240" w:lineRule="auto"/>
              <w:ind w:left="189" w:hanging="141"/>
              <w:contextualSpacing w:val="0"/>
              <w:jc w:val="both"/>
              <w:rPr>
                <w:rFonts w:ascii="Arial Narrow" w:hAnsi="Arial Narrow"/>
                <w:sz w:val="20"/>
                <w:szCs w:val="20"/>
              </w:rPr>
            </w:pPr>
            <w:r w:rsidRPr="009257C8">
              <w:rPr>
                <w:rFonts w:ascii="Arial Narrow" w:hAnsi="Arial Narrow"/>
                <w:sz w:val="20"/>
                <w:szCs w:val="20"/>
              </w:rPr>
              <w:t>Se atenderán las visitas inicialmente para los establecimientos clasificados con nivel de riesgo “C” y riesgos asociados a cumplimiento “ALTO”.</w:t>
            </w:r>
          </w:p>
          <w:p w:rsidR="00B042A5" w:rsidRPr="009257C8" w:rsidRDefault="00B042A5" w:rsidP="00B042A5">
            <w:pPr>
              <w:pStyle w:val="Prrafodelista"/>
              <w:numPr>
                <w:ilvl w:val="0"/>
                <w:numId w:val="8"/>
              </w:numPr>
              <w:spacing w:after="0" w:line="240" w:lineRule="auto"/>
              <w:ind w:left="189" w:hanging="141"/>
              <w:contextualSpacing w:val="0"/>
              <w:jc w:val="both"/>
              <w:rPr>
                <w:rFonts w:ascii="Arial Narrow" w:hAnsi="Arial Narrow"/>
                <w:sz w:val="20"/>
                <w:szCs w:val="20"/>
              </w:rPr>
            </w:pPr>
            <w:r w:rsidRPr="009257C8">
              <w:rPr>
                <w:rFonts w:ascii="Arial Narrow" w:hAnsi="Arial Narrow"/>
                <w:sz w:val="20"/>
                <w:szCs w:val="20"/>
              </w:rPr>
              <w:t>Que cuenten con Licencia Sanitaria para líneas autorizadas de fabricación de estériles o productos considerados de alto riesgo.</w:t>
            </w:r>
          </w:p>
          <w:p w:rsidR="00B042A5" w:rsidRPr="009257C8" w:rsidRDefault="00B042A5" w:rsidP="00B042A5">
            <w:pPr>
              <w:pStyle w:val="Prrafodelista"/>
              <w:numPr>
                <w:ilvl w:val="0"/>
                <w:numId w:val="8"/>
              </w:numPr>
              <w:spacing w:after="0" w:line="240" w:lineRule="auto"/>
              <w:ind w:left="189" w:hanging="141"/>
              <w:contextualSpacing w:val="0"/>
              <w:jc w:val="both"/>
              <w:rPr>
                <w:rFonts w:ascii="Arial Narrow" w:hAnsi="Arial Narrow"/>
                <w:sz w:val="20"/>
                <w:szCs w:val="20"/>
              </w:rPr>
            </w:pPr>
            <w:r w:rsidRPr="009257C8">
              <w:rPr>
                <w:rFonts w:ascii="Arial Narrow" w:hAnsi="Arial Narrow"/>
                <w:sz w:val="20"/>
                <w:szCs w:val="20"/>
              </w:rPr>
              <w:t>Que no se hayan inspeccionado en un periodo de tiempo superior o igual a 3 años.</w:t>
            </w:r>
          </w:p>
          <w:p w:rsidR="00B042A5" w:rsidRPr="009257C8" w:rsidRDefault="00B042A5" w:rsidP="00B042A5">
            <w:pPr>
              <w:pStyle w:val="Prrafodelista"/>
              <w:numPr>
                <w:ilvl w:val="0"/>
                <w:numId w:val="8"/>
              </w:numPr>
              <w:spacing w:after="0" w:line="240" w:lineRule="auto"/>
              <w:ind w:left="189" w:hanging="141"/>
              <w:contextualSpacing w:val="0"/>
              <w:jc w:val="both"/>
              <w:rPr>
                <w:rFonts w:ascii="Arial Narrow" w:hAnsi="Arial Narrow"/>
                <w:sz w:val="20"/>
                <w:szCs w:val="20"/>
              </w:rPr>
            </w:pPr>
            <w:r w:rsidRPr="009257C8">
              <w:rPr>
                <w:rFonts w:ascii="Arial Narrow" w:hAnsi="Arial Narrow"/>
                <w:sz w:val="20"/>
                <w:szCs w:val="20"/>
              </w:rPr>
              <w:t>Que presenten denuncias relacionadas a la calidad de los productos que fabrican o distribuyen.</w:t>
            </w:r>
          </w:p>
          <w:p w:rsidR="00B042A5" w:rsidRPr="009257C8" w:rsidRDefault="00B042A5" w:rsidP="00B042A5">
            <w:pPr>
              <w:pStyle w:val="Prrafodelista"/>
              <w:numPr>
                <w:ilvl w:val="0"/>
                <w:numId w:val="8"/>
              </w:numPr>
              <w:spacing w:after="0" w:line="240" w:lineRule="auto"/>
              <w:ind w:left="189" w:hanging="141"/>
              <w:contextualSpacing w:val="0"/>
              <w:jc w:val="both"/>
              <w:rPr>
                <w:rFonts w:ascii="Arial Narrow" w:hAnsi="Arial Narrow"/>
                <w:sz w:val="20"/>
                <w:szCs w:val="20"/>
              </w:rPr>
            </w:pPr>
            <w:r w:rsidRPr="009257C8">
              <w:rPr>
                <w:rFonts w:ascii="Arial Narrow" w:hAnsi="Arial Narrow"/>
                <w:sz w:val="20"/>
                <w:szCs w:val="20"/>
              </w:rPr>
              <w:t>Los establecimientos clasificados con nivel de riesgo “B” y riesgos asociados a cumplimiento “ALTO” y “MEDIO”, también se priorizarán de acuerdo a los puntos II, III y IV.</w:t>
            </w:r>
          </w:p>
          <w:p w:rsidR="00B042A5" w:rsidRPr="009257C8" w:rsidRDefault="00B042A5" w:rsidP="00B042A5">
            <w:pPr>
              <w:pStyle w:val="Prrafodelista"/>
              <w:numPr>
                <w:ilvl w:val="0"/>
                <w:numId w:val="8"/>
              </w:numPr>
              <w:spacing w:after="0" w:line="240" w:lineRule="auto"/>
              <w:ind w:left="189" w:hanging="141"/>
              <w:contextualSpacing w:val="0"/>
              <w:jc w:val="both"/>
              <w:rPr>
                <w:rFonts w:ascii="Arial Narrow" w:hAnsi="Arial Narrow"/>
                <w:sz w:val="20"/>
                <w:szCs w:val="20"/>
              </w:rPr>
            </w:pPr>
            <w:r w:rsidRPr="009257C8">
              <w:rPr>
                <w:rFonts w:ascii="Arial Narrow" w:hAnsi="Arial Narrow"/>
                <w:sz w:val="20"/>
                <w:szCs w:val="20"/>
              </w:rPr>
              <w:t>Los establecimientos clasificados con nivel de riesgo “A” y riesgos asociados a cumplimiento “MEDIO” y “BAJO”, también se priorizarán de acuerdo a los puntos II, III y IV.</w:t>
            </w:r>
          </w:p>
          <w:p w:rsidR="00B042A5" w:rsidRPr="009257C8" w:rsidRDefault="00B042A5" w:rsidP="00375723">
            <w:pPr>
              <w:pStyle w:val="Prrafodelista"/>
              <w:numPr>
                <w:ilvl w:val="0"/>
                <w:numId w:val="8"/>
              </w:numPr>
              <w:spacing w:after="0" w:line="240" w:lineRule="auto"/>
              <w:ind w:left="189" w:hanging="141"/>
              <w:contextualSpacing w:val="0"/>
              <w:jc w:val="both"/>
              <w:rPr>
                <w:rFonts w:ascii="Arial Narrow" w:hAnsi="Arial Narrow"/>
                <w:sz w:val="20"/>
                <w:szCs w:val="20"/>
              </w:rPr>
            </w:pPr>
            <w:r w:rsidRPr="009257C8">
              <w:rPr>
                <w:rFonts w:ascii="Arial Narrow" w:hAnsi="Arial Narrow"/>
                <w:sz w:val="20"/>
                <w:szCs w:val="20"/>
              </w:rPr>
              <w:t>Los establecimientos sujetos a una evaluación documental para ampliar el periodo de vigencia del Certificado de Buenas Prácticas de Fabricación se propondrán también en el programa y dicha propuesta deberá contar con el aval de la Subdirección Ejecutiva de Licencias Sanitarias</w:t>
            </w:r>
          </w:p>
          <w:p w:rsidR="00375723" w:rsidRPr="009257C8" w:rsidRDefault="00375723" w:rsidP="00375723">
            <w:pPr>
              <w:pStyle w:val="Prrafodelista"/>
              <w:spacing w:after="0" w:line="240" w:lineRule="auto"/>
              <w:ind w:left="189"/>
              <w:contextualSpacing w:val="0"/>
              <w:jc w:val="both"/>
              <w:rPr>
                <w:rFonts w:ascii="Arial Narrow" w:hAnsi="Arial Narrow"/>
                <w:sz w:val="20"/>
                <w:szCs w:val="20"/>
              </w:rPr>
            </w:pPr>
          </w:p>
          <w:p w:rsidR="00B042A5" w:rsidRPr="009257C8" w:rsidRDefault="00B042A5" w:rsidP="00375723">
            <w:pPr>
              <w:ind w:left="189"/>
              <w:jc w:val="both"/>
              <w:rPr>
                <w:rFonts w:ascii="Arial Narrow" w:hAnsi="Arial Narrow"/>
                <w:sz w:val="20"/>
                <w:szCs w:val="20"/>
              </w:rPr>
            </w:pPr>
            <w:r w:rsidRPr="009257C8">
              <w:rPr>
                <w:rFonts w:ascii="Arial Narrow" w:hAnsi="Arial Narrow"/>
                <w:sz w:val="20"/>
                <w:szCs w:val="20"/>
              </w:rPr>
              <w:t>El programa anual de vigilancia sanitaria podrá modificarse en función de la información que se reciba en el área y que por tratarse de un riesgo a la salud requiera inmediata atención.</w:t>
            </w:r>
          </w:p>
          <w:p w:rsidR="00B042A5" w:rsidRPr="009257C8" w:rsidRDefault="00B042A5" w:rsidP="00375723">
            <w:pPr>
              <w:ind w:left="189"/>
              <w:jc w:val="both"/>
              <w:rPr>
                <w:rFonts w:ascii="Arial Narrow" w:hAnsi="Arial Narrow"/>
                <w:sz w:val="20"/>
                <w:szCs w:val="20"/>
              </w:rPr>
            </w:pPr>
            <w:r w:rsidRPr="009257C8">
              <w:rPr>
                <w:rFonts w:ascii="Arial Narrow" w:hAnsi="Arial Narrow"/>
                <w:sz w:val="20"/>
                <w:szCs w:val="20"/>
              </w:rPr>
              <w:t>Se deberán realizar revisiones a dicho programa con frecuencia trimestral para de ser necesario ajustar la fecha de las visitas de verificación en función de los posibles riesgos a la salud asociados al cumplimiento de las Buenas Prácticas de Fabricación en dichos establecimientos.</w:t>
            </w:r>
          </w:p>
          <w:p w:rsidR="00B042A5" w:rsidRPr="009257C8" w:rsidRDefault="00B042A5" w:rsidP="00375723">
            <w:pPr>
              <w:ind w:left="189"/>
              <w:jc w:val="both"/>
              <w:rPr>
                <w:rFonts w:ascii="Arial Narrow" w:hAnsi="Arial Narrow"/>
                <w:sz w:val="20"/>
                <w:szCs w:val="20"/>
              </w:rPr>
            </w:pPr>
            <w:r w:rsidRPr="009257C8">
              <w:rPr>
                <w:rFonts w:ascii="Arial Narrow" w:hAnsi="Arial Narrow"/>
                <w:sz w:val="20"/>
                <w:szCs w:val="20"/>
              </w:rPr>
              <w:t xml:space="preserve">Las revisiones trimestrales deberán realizarse con personal designado por la Subdirección Ejecutiva de Licencias Sanitarias de la Comisión de Autorización Sanitaria y la Dirección Ejecutiva de Dictamen Sanitario de la Comisión de </w:t>
            </w:r>
            <w:r w:rsidRPr="009257C8">
              <w:rPr>
                <w:rFonts w:ascii="Arial Narrow" w:hAnsi="Arial Narrow"/>
                <w:sz w:val="20"/>
                <w:szCs w:val="20"/>
              </w:rPr>
              <w:lastRenderedPageBreak/>
              <w:t>Operación Sanitaria y deberán registrarse los acuerdos en el formato de minuta vigente.</w:t>
            </w:r>
          </w:p>
          <w:p w:rsidR="00B042A5" w:rsidRPr="004A17B2" w:rsidRDefault="00B042A5" w:rsidP="00375723">
            <w:pPr>
              <w:ind w:left="189"/>
              <w:jc w:val="both"/>
              <w:rPr>
                <w:rFonts w:ascii="Arial Narrow" w:hAnsi="Arial Narrow"/>
                <w:b/>
                <w:bCs/>
                <w:i/>
                <w:iCs/>
                <w:sz w:val="20"/>
                <w:szCs w:val="20"/>
              </w:rPr>
            </w:pPr>
            <w:r w:rsidRPr="009257C8">
              <w:rPr>
                <w:rFonts w:ascii="Arial Narrow" w:hAnsi="Arial Narrow"/>
                <w:b/>
                <w:bCs/>
                <w:i/>
                <w:iCs/>
                <w:sz w:val="20"/>
                <w:szCs w:val="20"/>
              </w:rPr>
              <w:t xml:space="preserve">Nota: </w:t>
            </w:r>
            <w:r w:rsidRPr="009257C8">
              <w:rPr>
                <w:rFonts w:ascii="Arial Narrow" w:hAnsi="Arial Narrow"/>
                <w:bCs/>
                <w:i/>
                <w:iCs/>
                <w:sz w:val="20"/>
                <w:szCs w:val="20"/>
              </w:rPr>
              <w:t>L</w:t>
            </w:r>
            <w:r w:rsidRPr="009257C8">
              <w:rPr>
                <w:rFonts w:ascii="Arial Narrow" w:hAnsi="Arial Narrow"/>
                <w:i/>
                <w:iCs/>
                <w:sz w:val="20"/>
                <w:szCs w:val="20"/>
              </w:rPr>
              <w:t>a base de datos en donde se ha clasificado a cada uno de los establecimientos es compartida por la</w:t>
            </w:r>
            <w:r w:rsidRPr="009257C8">
              <w:rPr>
                <w:rFonts w:ascii="Arial Narrow" w:hAnsi="Arial Narrow"/>
                <w:b/>
                <w:bCs/>
                <w:i/>
                <w:iCs/>
                <w:sz w:val="20"/>
                <w:szCs w:val="20"/>
              </w:rPr>
              <w:t xml:space="preserve"> Subdirección Ejecutiva de Licencias Sanitarias de CAS, y </w:t>
            </w:r>
            <w:r w:rsidRPr="009257C8">
              <w:rPr>
                <w:rFonts w:ascii="Arial Narrow" w:hAnsi="Arial Narrow"/>
                <w:i/>
                <w:iCs/>
                <w:sz w:val="20"/>
                <w:szCs w:val="20"/>
              </w:rPr>
              <w:t>la clasificación de riesgo se realiza de manera conjunta con el área de Verificación</w:t>
            </w:r>
            <w:r w:rsidRPr="009257C8">
              <w:rPr>
                <w:rFonts w:ascii="Arial Narrow" w:hAnsi="Arial Narrow"/>
                <w:b/>
                <w:bCs/>
                <w:i/>
                <w:iCs/>
                <w:sz w:val="20"/>
                <w:szCs w:val="20"/>
              </w:rPr>
              <w:t xml:space="preserve">, considerando la complejidad, criticidad y </w:t>
            </w:r>
            <w:r w:rsidRPr="004A17B2">
              <w:rPr>
                <w:rFonts w:ascii="Arial Narrow" w:hAnsi="Arial Narrow"/>
                <w:b/>
                <w:bCs/>
                <w:i/>
                <w:iCs/>
                <w:sz w:val="20"/>
                <w:szCs w:val="20"/>
              </w:rPr>
              <w:t>riesgos asociados a cumplimiento.</w:t>
            </w:r>
          </w:p>
          <w:p w:rsidR="00B042A5" w:rsidRPr="008804E2" w:rsidRDefault="00B042A5" w:rsidP="00733B31">
            <w:pPr>
              <w:ind w:left="189"/>
              <w:jc w:val="both"/>
              <w:rPr>
                <w:rFonts w:ascii="Arial Narrow" w:hAnsi="Arial Narrow"/>
                <w:b/>
                <w:bCs/>
                <w:i/>
                <w:iCs/>
                <w:sz w:val="20"/>
                <w:szCs w:val="20"/>
                <w:highlight w:val="darkYellow"/>
              </w:rPr>
            </w:pPr>
            <w:r w:rsidRPr="004A17B2">
              <w:rPr>
                <w:rFonts w:ascii="Arial Narrow" w:hAnsi="Arial Narrow"/>
                <w:b/>
                <w:bCs/>
                <w:i/>
                <w:iCs/>
                <w:sz w:val="20"/>
                <w:szCs w:val="20"/>
              </w:rPr>
              <w:t xml:space="preserve">Se adjunta: evidencia de lo realizado en 2016 y programa previsto para </w:t>
            </w:r>
            <w:r w:rsidR="00733B31" w:rsidRPr="004A17B2">
              <w:rPr>
                <w:rFonts w:ascii="Arial Narrow" w:hAnsi="Arial Narrow"/>
                <w:b/>
                <w:bCs/>
                <w:i/>
                <w:iCs/>
                <w:sz w:val="20"/>
                <w:szCs w:val="20"/>
              </w:rPr>
              <w:t>2017</w:t>
            </w:r>
          </w:p>
        </w:tc>
        <w:tc>
          <w:tcPr>
            <w:tcW w:w="2127" w:type="dxa"/>
            <w:gridSpan w:val="2"/>
            <w:tcBorders>
              <w:top w:val="single" w:sz="4" w:space="0" w:color="auto"/>
              <w:left w:val="nil"/>
              <w:bottom w:val="single" w:sz="4" w:space="0" w:color="auto"/>
              <w:right w:val="single" w:sz="4" w:space="0" w:color="auto"/>
            </w:tcBorders>
            <w:shd w:val="clear" w:color="auto" w:fill="B8CCE4" w:themeFill="accent1" w:themeFillTint="66"/>
            <w:noWrap/>
            <w:vAlign w:val="center"/>
          </w:tcPr>
          <w:p w:rsidR="004A17B2" w:rsidRDefault="004A17B2" w:rsidP="006F2222">
            <w:pPr>
              <w:spacing w:after="0" w:line="240" w:lineRule="auto"/>
              <w:jc w:val="center"/>
              <w:rPr>
                <w:rFonts w:ascii="Arial Narrow" w:hAnsi="Arial Narrow"/>
                <w:b/>
                <w:bCs/>
                <w:i/>
                <w:iCs/>
                <w:sz w:val="20"/>
                <w:szCs w:val="20"/>
              </w:rPr>
            </w:pPr>
            <w:hyperlink r:id="rId61" w:history="1">
              <w:r w:rsidRPr="004A17B2">
                <w:rPr>
                  <w:rStyle w:val="Hipervnculo"/>
                  <w:rFonts w:ascii="Arial Narrow" w:hAnsi="Arial Narrow"/>
                  <w:b/>
                  <w:bCs/>
                  <w:i/>
                  <w:iCs/>
                  <w:sz w:val="20"/>
                  <w:szCs w:val="20"/>
                </w:rPr>
                <w:t>Realizado 2016</w:t>
              </w:r>
            </w:hyperlink>
          </w:p>
          <w:p w:rsidR="004A17B2" w:rsidRDefault="004A17B2" w:rsidP="006F2222">
            <w:pPr>
              <w:spacing w:after="0" w:line="240" w:lineRule="auto"/>
              <w:jc w:val="center"/>
              <w:rPr>
                <w:rFonts w:ascii="Arial Narrow" w:hAnsi="Arial Narrow"/>
                <w:b/>
                <w:bCs/>
                <w:i/>
                <w:iCs/>
                <w:sz w:val="20"/>
                <w:szCs w:val="20"/>
              </w:rPr>
            </w:pPr>
          </w:p>
          <w:p w:rsidR="004A17B2" w:rsidRDefault="004A17B2" w:rsidP="006F2222">
            <w:pPr>
              <w:spacing w:after="0" w:line="240" w:lineRule="auto"/>
              <w:jc w:val="center"/>
              <w:rPr>
                <w:rFonts w:ascii="Arial Narrow" w:hAnsi="Arial Narrow"/>
                <w:b/>
                <w:bCs/>
                <w:i/>
                <w:iCs/>
                <w:sz w:val="20"/>
                <w:szCs w:val="20"/>
              </w:rPr>
            </w:pPr>
            <w:hyperlink r:id="rId62" w:history="1">
              <w:r w:rsidRPr="004A17B2">
                <w:rPr>
                  <w:rStyle w:val="Hipervnculo"/>
                  <w:rFonts w:ascii="Arial Narrow" w:hAnsi="Arial Narrow"/>
                  <w:b/>
                  <w:bCs/>
                  <w:i/>
                  <w:iCs/>
                  <w:sz w:val="20"/>
                  <w:szCs w:val="20"/>
                </w:rPr>
                <w:t>Programado 2017</w:t>
              </w:r>
            </w:hyperlink>
          </w:p>
          <w:p w:rsidR="004A17B2" w:rsidRPr="008804E2" w:rsidRDefault="004A17B2" w:rsidP="006F2222">
            <w:pPr>
              <w:spacing w:after="0" w:line="240" w:lineRule="auto"/>
              <w:jc w:val="center"/>
              <w:rPr>
                <w:rFonts w:ascii="Arial Narrow" w:hAnsi="Arial Narrow"/>
                <w:sz w:val="20"/>
                <w:szCs w:val="20"/>
                <w:highlight w:val="darkYellow"/>
              </w:rPr>
            </w:pPr>
          </w:p>
        </w:tc>
      </w:tr>
    </w:tbl>
    <w:p w:rsidR="004371AB" w:rsidRPr="008C0F7F" w:rsidRDefault="004371AB" w:rsidP="004371AB">
      <w:pPr>
        <w:rPr>
          <w:rFonts w:ascii="Arial Narrow" w:hAnsi="Arial Narrow"/>
          <w:sz w:val="20"/>
          <w:szCs w:val="20"/>
        </w:rPr>
      </w:pPr>
    </w:p>
    <w:p w:rsidR="004371AB" w:rsidRPr="008C0F7F" w:rsidRDefault="004371AB" w:rsidP="004371AB">
      <w:pPr>
        <w:rPr>
          <w:rFonts w:ascii="Arial Narrow" w:hAnsi="Arial Narrow"/>
          <w:sz w:val="20"/>
          <w:szCs w:val="20"/>
        </w:rPr>
      </w:pPr>
    </w:p>
    <w:tbl>
      <w:tblPr>
        <w:tblW w:w="10080" w:type="dxa"/>
        <w:tblInd w:w="55" w:type="dxa"/>
        <w:tblLayout w:type="fixed"/>
        <w:tblCellMar>
          <w:left w:w="70" w:type="dxa"/>
          <w:right w:w="70" w:type="dxa"/>
        </w:tblCellMar>
        <w:tblLook w:val="04A0" w:firstRow="1" w:lastRow="0" w:firstColumn="1" w:lastColumn="0" w:noHBand="0" w:noVBand="1"/>
      </w:tblPr>
      <w:tblGrid>
        <w:gridCol w:w="1149"/>
        <w:gridCol w:w="709"/>
        <w:gridCol w:w="1418"/>
        <w:gridCol w:w="4677"/>
        <w:gridCol w:w="567"/>
        <w:gridCol w:w="1560"/>
      </w:tblGrid>
      <w:tr w:rsidR="004371AB" w:rsidRPr="008C0F7F" w:rsidTr="006F2222">
        <w:trPr>
          <w:trHeight w:val="765"/>
        </w:trPr>
        <w:tc>
          <w:tcPr>
            <w:tcW w:w="1149" w:type="dxa"/>
            <w:tcBorders>
              <w:top w:val="single" w:sz="4" w:space="0" w:color="auto"/>
              <w:left w:val="single" w:sz="4" w:space="0" w:color="auto"/>
              <w:bottom w:val="single" w:sz="4" w:space="0" w:color="auto"/>
              <w:right w:val="single" w:sz="4" w:space="0" w:color="auto"/>
            </w:tcBorders>
            <w:shd w:val="clear" w:color="000000" w:fill="FABF8F"/>
            <w:vAlign w:val="center"/>
            <w:hideMark/>
          </w:tcPr>
          <w:p w:rsidR="004371AB" w:rsidRPr="008C0F7F" w:rsidRDefault="004371AB" w:rsidP="006F2222">
            <w:pPr>
              <w:rPr>
                <w:rFonts w:ascii="Arial Narrow" w:hAnsi="Arial Narrow" w:cs="Arial"/>
                <w:b/>
                <w:bCs/>
                <w:color w:val="000000"/>
                <w:sz w:val="20"/>
                <w:szCs w:val="20"/>
              </w:rPr>
            </w:pPr>
            <w:r w:rsidRPr="008C0F7F">
              <w:rPr>
                <w:rFonts w:ascii="Arial Narrow" w:hAnsi="Arial Narrow" w:cs="Arial"/>
                <w:b/>
                <w:bCs/>
                <w:color w:val="000000"/>
                <w:sz w:val="20"/>
                <w:szCs w:val="20"/>
              </w:rPr>
              <w:t>inspecciones</w:t>
            </w:r>
          </w:p>
        </w:tc>
        <w:tc>
          <w:tcPr>
            <w:tcW w:w="709" w:type="dxa"/>
            <w:tcBorders>
              <w:top w:val="single" w:sz="4" w:space="0" w:color="auto"/>
              <w:left w:val="nil"/>
              <w:bottom w:val="single" w:sz="4" w:space="0" w:color="auto"/>
              <w:right w:val="single" w:sz="4" w:space="0" w:color="auto"/>
            </w:tcBorders>
            <w:shd w:val="clear" w:color="000000" w:fill="FDE9D9"/>
            <w:vAlign w:val="center"/>
            <w:hideMark/>
          </w:tcPr>
          <w:p w:rsidR="004371AB" w:rsidRPr="008C0F7F" w:rsidRDefault="004371AB" w:rsidP="006F2222">
            <w:pPr>
              <w:rPr>
                <w:rFonts w:ascii="Arial Narrow" w:hAnsi="Arial Narrow" w:cs="Arial"/>
                <w:b/>
                <w:bCs/>
                <w:color w:val="000000"/>
                <w:sz w:val="20"/>
                <w:szCs w:val="20"/>
              </w:rPr>
            </w:pPr>
            <w:r w:rsidRPr="008C0F7F">
              <w:rPr>
                <w:rFonts w:ascii="Arial Narrow" w:hAnsi="Arial Narrow" w:cs="Arial"/>
                <w:b/>
                <w:bCs/>
                <w:color w:val="000000"/>
                <w:sz w:val="20"/>
                <w:szCs w:val="20"/>
              </w:rPr>
              <w:t>I10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4371AB" w:rsidRPr="008C0F7F" w:rsidRDefault="004371AB" w:rsidP="006F2222">
            <w:pPr>
              <w:rPr>
                <w:rFonts w:ascii="Arial Narrow" w:hAnsi="Arial Narrow" w:cs="Arial"/>
                <w:b/>
                <w:bCs/>
                <w:color w:val="000000"/>
                <w:sz w:val="20"/>
                <w:szCs w:val="20"/>
              </w:rPr>
            </w:pPr>
            <w:r w:rsidRPr="008C0F7F">
              <w:rPr>
                <w:rFonts w:ascii="Arial Narrow" w:hAnsi="Arial Narrow" w:cs="Arial"/>
                <w:b/>
                <w:bCs/>
                <w:color w:val="000000"/>
                <w:sz w:val="20"/>
                <w:szCs w:val="20"/>
              </w:rPr>
              <w:t xml:space="preserve">Proceso </w:t>
            </w:r>
          </w:p>
        </w:tc>
        <w:tc>
          <w:tcPr>
            <w:tcW w:w="5244" w:type="dxa"/>
            <w:gridSpan w:val="2"/>
            <w:tcBorders>
              <w:top w:val="single" w:sz="4" w:space="0" w:color="auto"/>
              <w:left w:val="nil"/>
              <w:bottom w:val="single" w:sz="4" w:space="0" w:color="auto"/>
              <w:right w:val="single" w:sz="4" w:space="0" w:color="auto"/>
            </w:tcBorders>
            <w:shd w:val="clear" w:color="auto" w:fill="auto"/>
            <w:hideMark/>
          </w:tcPr>
          <w:p w:rsidR="004371AB" w:rsidRPr="008C0F7F" w:rsidRDefault="004371AB" w:rsidP="006F2222">
            <w:pPr>
              <w:jc w:val="both"/>
              <w:rPr>
                <w:rFonts w:ascii="Arial Narrow" w:hAnsi="Arial Narrow" w:cs="Arial"/>
                <w:color w:val="000000"/>
                <w:sz w:val="20"/>
                <w:szCs w:val="20"/>
              </w:rPr>
            </w:pPr>
            <w:r w:rsidRPr="008C0F7F">
              <w:rPr>
                <w:rFonts w:ascii="Arial Narrow" w:hAnsi="Arial Narrow" w:cs="Arial"/>
                <w:color w:val="000000"/>
                <w:sz w:val="20"/>
                <w:szCs w:val="20"/>
              </w:rPr>
              <w:t>Existen procedimientos /herramientas para verificar el cumplimiento con las BPM, BPD, BPC, BPL, Buenas Prácticas de Vigilancia y Buenas Prácticas de dispensación.</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4371AB" w:rsidRPr="008C0F7F" w:rsidRDefault="004371AB" w:rsidP="006F2222">
            <w:pPr>
              <w:rPr>
                <w:rFonts w:ascii="Arial Narrow" w:hAnsi="Arial Narrow"/>
                <w:sz w:val="20"/>
                <w:szCs w:val="20"/>
              </w:rPr>
            </w:pPr>
            <w:r w:rsidRPr="008C0F7F">
              <w:rPr>
                <w:rFonts w:ascii="Arial Narrow" w:hAnsi="Arial Narrow"/>
                <w:sz w:val="20"/>
                <w:szCs w:val="20"/>
              </w:rPr>
              <w:t>Proceso</w:t>
            </w:r>
          </w:p>
        </w:tc>
      </w:tr>
      <w:tr w:rsidR="004371AB" w:rsidRPr="008C0F7F" w:rsidTr="006F2222">
        <w:trPr>
          <w:trHeight w:val="765"/>
        </w:trPr>
        <w:tc>
          <w:tcPr>
            <w:tcW w:w="10080" w:type="dxa"/>
            <w:gridSpan w:val="6"/>
            <w:tcBorders>
              <w:top w:val="single" w:sz="4" w:space="0" w:color="auto"/>
              <w:bottom w:val="single" w:sz="4" w:space="0" w:color="auto"/>
            </w:tcBorders>
            <w:shd w:val="clear" w:color="auto" w:fill="auto"/>
            <w:vAlign w:val="center"/>
          </w:tcPr>
          <w:p w:rsidR="004371AB" w:rsidRPr="008C0F7F" w:rsidRDefault="004371AB" w:rsidP="006F2222">
            <w:pPr>
              <w:spacing w:after="0" w:line="240" w:lineRule="auto"/>
              <w:rPr>
                <w:rFonts w:ascii="Arial Narrow" w:eastAsia="Times New Roman" w:hAnsi="Arial Narrow" w:cs="Times New Roman"/>
                <w:color w:val="000000"/>
                <w:sz w:val="20"/>
                <w:szCs w:val="20"/>
                <w:lang w:eastAsia="es-MX"/>
              </w:rPr>
            </w:pPr>
          </w:p>
        </w:tc>
      </w:tr>
      <w:tr w:rsidR="004371AB" w:rsidRPr="008C0F7F" w:rsidTr="006F2222">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371AB" w:rsidRPr="008C0F7F" w:rsidRDefault="004371AB" w:rsidP="006F2222">
            <w:pPr>
              <w:spacing w:after="0" w:line="240" w:lineRule="auto"/>
              <w:jc w:val="center"/>
              <w:rPr>
                <w:rFonts w:ascii="Arial Narrow" w:eastAsia="Times New Roman" w:hAnsi="Arial Narrow" w:cs="Arial"/>
                <w:b/>
                <w:bCs/>
                <w:color w:val="000000"/>
                <w:sz w:val="20"/>
                <w:szCs w:val="20"/>
                <w:lang w:eastAsia="es-MX"/>
              </w:rPr>
            </w:pPr>
            <w:r w:rsidRPr="008C0F7F">
              <w:rPr>
                <w:rFonts w:ascii="Arial Narrow" w:eastAsia="Times New Roman" w:hAnsi="Arial Narrow" w:cs="Arial"/>
                <w:b/>
                <w:bCs/>
                <w:color w:val="000000"/>
                <w:sz w:val="20"/>
                <w:szCs w:val="20"/>
                <w:lang w:eastAsia="es-MX"/>
              </w:rPr>
              <w:t>Nombre Documento</w:t>
            </w:r>
          </w:p>
        </w:tc>
        <w:tc>
          <w:tcPr>
            <w:tcW w:w="6095" w:type="dxa"/>
            <w:gridSpan w:val="2"/>
            <w:tcBorders>
              <w:top w:val="single" w:sz="4" w:space="0" w:color="auto"/>
              <w:left w:val="nil"/>
              <w:bottom w:val="single" w:sz="4" w:space="0" w:color="auto"/>
              <w:right w:val="single" w:sz="4" w:space="0" w:color="auto"/>
            </w:tcBorders>
            <w:shd w:val="clear" w:color="auto" w:fill="auto"/>
          </w:tcPr>
          <w:p w:rsidR="004371AB" w:rsidRPr="008C0F7F" w:rsidRDefault="004371AB" w:rsidP="006F2222">
            <w:pPr>
              <w:spacing w:after="0" w:line="240" w:lineRule="auto"/>
              <w:jc w:val="center"/>
              <w:rPr>
                <w:rFonts w:ascii="Arial Narrow" w:eastAsia="Times New Roman" w:hAnsi="Arial Narrow" w:cs="Arial"/>
                <w:b/>
                <w:color w:val="000000"/>
                <w:sz w:val="20"/>
                <w:szCs w:val="20"/>
                <w:lang w:eastAsia="es-MX"/>
              </w:rPr>
            </w:pPr>
            <w:r w:rsidRPr="008C0F7F">
              <w:rPr>
                <w:rFonts w:ascii="Arial Narrow" w:eastAsia="Times New Roman" w:hAnsi="Arial Narrow" w:cs="Arial"/>
                <w:b/>
                <w:color w:val="000000"/>
                <w:sz w:val="20"/>
                <w:szCs w:val="20"/>
                <w:lang w:eastAsia="es-MX"/>
              </w:rPr>
              <w:t>Respuesta</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4371AB" w:rsidRPr="008C0F7F" w:rsidRDefault="004371AB" w:rsidP="006F2222">
            <w:pPr>
              <w:spacing w:after="0" w:line="240" w:lineRule="auto"/>
              <w:jc w:val="center"/>
              <w:rPr>
                <w:rFonts w:ascii="Arial Narrow" w:eastAsia="Times New Roman" w:hAnsi="Arial Narrow" w:cs="Arial"/>
                <w:b/>
                <w:color w:val="000000"/>
                <w:sz w:val="20"/>
                <w:szCs w:val="20"/>
                <w:lang w:eastAsia="es-MX"/>
              </w:rPr>
            </w:pPr>
            <w:r w:rsidRPr="008C0F7F">
              <w:rPr>
                <w:rFonts w:ascii="Arial Narrow" w:eastAsia="Times New Roman" w:hAnsi="Arial Narrow" w:cs="Arial"/>
                <w:b/>
                <w:color w:val="000000"/>
                <w:sz w:val="20"/>
                <w:szCs w:val="20"/>
                <w:lang w:eastAsia="es-MX"/>
              </w:rPr>
              <w:t>Link de la Evidencia</w:t>
            </w:r>
          </w:p>
        </w:tc>
      </w:tr>
      <w:tr w:rsidR="004371AB" w:rsidRPr="008C0F7F" w:rsidTr="006F2222">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371AB" w:rsidRPr="008C0F7F" w:rsidRDefault="004371AB" w:rsidP="006F2222">
            <w:pPr>
              <w:spacing w:after="0" w:line="240" w:lineRule="auto"/>
              <w:jc w:val="center"/>
              <w:rPr>
                <w:rFonts w:ascii="Arial Narrow" w:eastAsia="Times New Roman" w:hAnsi="Arial Narrow" w:cs="Arial"/>
                <w:b/>
                <w:bCs/>
                <w:color w:val="000000"/>
                <w:sz w:val="20"/>
                <w:szCs w:val="20"/>
                <w:lang w:eastAsia="es-MX"/>
              </w:rPr>
            </w:pPr>
          </w:p>
        </w:tc>
        <w:tc>
          <w:tcPr>
            <w:tcW w:w="6095" w:type="dxa"/>
            <w:gridSpan w:val="2"/>
            <w:tcBorders>
              <w:top w:val="single" w:sz="4" w:space="0" w:color="auto"/>
              <w:left w:val="nil"/>
              <w:bottom w:val="single" w:sz="4" w:space="0" w:color="auto"/>
              <w:right w:val="single" w:sz="4" w:space="0" w:color="auto"/>
            </w:tcBorders>
            <w:shd w:val="clear" w:color="auto" w:fill="auto"/>
          </w:tcPr>
          <w:p w:rsidR="004371AB" w:rsidRPr="008C0F7F" w:rsidRDefault="004371AB" w:rsidP="006F2222">
            <w:pPr>
              <w:spacing w:after="0" w:line="240" w:lineRule="auto"/>
              <w:jc w:val="both"/>
              <w:rPr>
                <w:rFonts w:ascii="Arial Narrow" w:eastAsia="Times New Roman" w:hAnsi="Arial Narrow" w:cs="Arial"/>
                <w:b/>
                <w:color w:val="000000"/>
                <w:sz w:val="20"/>
                <w:szCs w:val="20"/>
                <w:lang w:eastAsia="es-MX"/>
              </w:rPr>
            </w:pPr>
            <w:r w:rsidRPr="008C0F7F">
              <w:rPr>
                <w:rFonts w:ascii="Arial Narrow" w:hAnsi="Arial Narrow" w:cs="Arial"/>
                <w:sz w:val="20"/>
                <w:szCs w:val="20"/>
                <w:lang w:val="es-CL"/>
              </w:rPr>
              <w:t>Si, la ARN realiza las</w:t>
            </w:r>
            <w:r w:rsidRPr="008C0F7F">
              <w:rPr>
                <w:rFonts w:ascii="Arial Narrow" w:hAnsi="Arial Narrow" w:cs="Arial"/>
                <w:sz w:val="20"/>
                <w:szCs w:val="20"/>
                <w:lang w:val="es-AR"/>
              </w:rPr>
              <w:t xml:space="preserve"> actividades de inspección de forma sistemática, en forma ordenada y sin improvisaciones para conducir al objetivo previsto. Para asegurar la sistematización, uniformidad de criterios y que cumplen la planificación y el objetivo planteado se cuenta con procedimientos y documentos específicos tales como los siguientes:</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4371AB" w:rsidRPr="008C0F7F" w:rsidRDefault="004371AB" w:rsidP="006F2222">
            <w:pPr>
              <w:spacing w:after="0" w:line="240" w:lineRule="auto"/>
              <w:jc w:val="center"/>
              <w:rPr>
                <w:rFonts w:ascii="Arial Narrow" w:eastAsia="Times New Roman" w:hAnsi="Arial Narrow" w:cs="Arial"/>
                <w:b/>
                <w:color w:val="000000"/>
                <w:sz w:val="20"/>
                <w:szCs w:val="20"/>
                <w:lang w:eastAsia="es-MX"/>
              </w:rPr>
            </w:pPr>
          </w:p>
        </w:tc>
      </w:tr>
      <w:tr w:rsidR="004371AB" w:rsidRPr="008C0F7F" w:rsidTr="00733B31">
        <w:trPr>
          <w:trHeight w:val="765"/>
        </w:trPr>
        <w:tc>
          <w:tcPr>
            <w:tcW w:w="1858" w:type="dxa"/>
            <w:gridSpan w:val="2"/>
            <w:vMerge w:val="restart"/>
            <w:tcBorders>
              <w:top w:val="single" w:sz="4" w:space="0" w:color="auto"/>
              <w:left w:val="single" w:sz="4" w:space="0" w:color="auto"/>
              <w:right w:val="single" w:sz="4" w:space="0" w:color="auto"/>
            </w:tcBorders>
            <w:shd w:val="clear" w:color="auto" w:fill="auto"/>
            <w:vAlign w:val="center"/>
          </w:tcPr>
          <w:p w:rsidR="004371AB" w:rsidRPr="008C0F7F" w:rsidRDefault="004371AB" w:rsidP="006F2222">
            <w:pPr>
              <w:spacing w:after="0" w:line="240" w:lineRule="auto"/>
              <w:jc w:val="center"/>
              <w:rPr>
                <w:rFonts w:ascii="Arial Narrow" w:eastAsia="Times New Roman" w:hAnsi="Arial Narrow" w:cs="Arial"/>
                <w:b/>
                <w:bCs/>
                <w:sz w:val="20"/>
                <w:szCs w:val="20"/>
                <w:lang w:eastAsia="es-MX"/>
              </w:rPr>
            </w:pPr>
            <w:r w:rsidRPr="008C0F7F">
              <w:rPr>
                <w:rFonts w:ascii="Arial Narrow" w:eastAsia="Times New Roman" w:hAnsi="Arial Narrow" w:cs="Arial"/>
                <w:b/>
                <w:bCs/>
                <w:sz w:val="20"/>
                <w:szCs w:val="20"/>
                <w:lang w:eastAsia="es-MX"/>
              </w:rPr>
              <w:t>Actas de verificación</w:t>
            </w:r>
          </w:p>
        </w:tc>
        <w:tc>
          <w:tcPr>
            <w:tcW w:w="6095" w:type="dxa"/>
            <w:gridSpan w:val="2"/>
            <w:tcBorders>
              <w:top w:val="single" w:sz="4" w:space="0" w:color="auto"/>
              <w:left w:val="nil"/>
              <w:bottom w:val="single" w:sz="4" w:space="0" w:color="auto"/>
              <w:right w:val="single" w:sz="4" w:space="0" w:color="auto"/>
            </w:tcBorders>
            <w:shd w:val="clear" w:color="auto" w:fill="auto"/>
            <w:vAlign w:val="center"/>
          </w:tcPr>
          <w:p w:rsidR="004371AB" w:rsidRPr="008C0F7F" w:rsidRDefault="004371AB" w:rsidP="006F2222">
            <w:pPr>
              <w:pStyle w:val="Ttulo3"/>
              <w:shd w:val="clear" w:color="auto" w:fill="FFFFFF"/>
              <w:tabs>
                <w:tab w:val="left" w:pos="708"/>
              </w:tabs>
              <w:ind w:right="102"/>
              <w:rPr>
                <w:rFonts w:ascii="Arial Narrow" w:hAnsi="Arial Narrow" w:cs="Arial"/>
                <w:bCs w:val="0"/>
                <w:color w:val="auto"/>
                <w:sz w:val="20"/>
                <w:szCs w:val="20"/>
              </w:rPr>
            </w:pPr>
            <w:r w:rsidRPr="008C0F7F">
              <w:rPr>
                <w:rFonts w:ascii="Arial Narrow" w:hAnsi="Arial Narrow" w:cs="Arial"/>
                <w:bCs w:val="0"/>
                <w:color w:val="auto"/>
                <w:sz w:val="20"/>
                <w:szCs w:val="20"/>
              </w:rPr>
              <w:t>Acta de verificación sanitaria de buenas prácticas de fabricación para fármacos</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4371AB" w:rsidRPr="008C0F7F" w:rsidRDefault="00375723" w:rsidP="006F2222">
            <w:pPr>
              <w:spacing w:after="0" w:line="240" w:lineRule="auto"/>
              <w:jc w:val="center"/>
              <w:rPr>
                <w:rStyle w:val="Hipervnculo"/>
                <w:rFonts w:ascii="Arial Narrow" w:eastAsia="Times New Roman" w:hAnsi="Arial Narrow" w:cs="Arial"/>
                <w:b/>
                <w:sz w:val="20"/>
                <w:szCs w:val="20"/>
                <w:lang w:val="es-ES"/>
              </w:rPr>
            </w:pPr>
            <w:hyperlink r:id="rId63" w:history="1">
              <w:r w:rsidR="004371AB" w:rsidRPr="008C0F7F">
                <w:rPr>
                  <w:rStyle w:val="Hipervnculo"/>
                  <w:rFonts w:ascii="Arial Narrow" w:eastAsia="Times New Roman" w:hAnsi="Arial Narrow" w:cs="Arial"/>
                  <w:b/>
                  <w:sz w:val="20"/>
                  <w:szCs w:val="20"/>
                  <w:lang w:val="es-ES"/>
                </w:rPr>
                <w:t>COS-DESVS-P-01-M-01-AC-02</w:t>
              </w:r>
            </w:hyperlink>
          </w:p>
          <w:p w:rsidR="004371AB" w:rsidRPr="008C0F7F" w:rsidRDefault="004371AB" w:rsidP="006F2222">
            <w:pPr>
              <w:spacing w:after="0" w:line="240" w:lineRule="auto"/>
              <w:jc w:val="center"/>
              <w:rPr>
                <w:rStyle w:val="Hipervnculo"/>
                <w:rFonts w:ascii="Arial Narrow" w:eastAsia="Times New Roman" w:hAnsi="Arial Narrow" w:cs="Arial"/>
                <w:b/>
                <w:color w:val="auto"/>
                <w:sz w:val="20"/>
                <w:szCs w:val="20"/>
                <w:lang w:val="es-ES"/>
              </w:rPr>
            </w:pPr>
            <w:r w:rsidRPr="008C0F7F">
              <w:rPr>
                <w:rStyle w:val="Hipervnculo"/>
                <w:rFonts w:ascii="Arial Narrow" w:eastAsia="Times New Roman" w:hAnsi="Arial Narrow" w:cs="Arial"/>
                <w:b/>
                <w:color w:val="auto"/>
                <w:sz w:val="20"/>
                <w:szCs w:val="20"/>
                <w:lang w:val="es-ES"/>
              </w:rPr>
              <w:t xml:space="preserve"> </w:t>
            </w:r>
          </w:p>
        </w:tc>
      </w:tr>
      <w:tr w:rsidR="004371AB" w:rsidRPr="008C0F7F" w:rsidTr="00733B31">
        <w:trPr>
          <w:trHeight w:val="765"/>
        </w:trPr>
        <w:tc>
          <w:tcPr>
            <w:tcW w:w="1858" w:type="dxa"/>
            <w:gridSpan w:val="2"/>
            <w:vMerge/>
            <w:tcBorders>
              <w:left w:val="single" w:sz="4" w:space="0" w:color="auto"/>
              <w:right w:val="single" w:sz="4" w:space="0" w:color="auto"/>
            </w:tcBorders>
            <w:shd w:val="clear" w:color="auto" w:fill="auto"/>
            <w:vAlign w:val="center"/>
          </w:tcPr>
          <w:p w:rsidR="004371AB" w:rsidRPr="008C0F7F" w:rsidRDefault="004371AB" w:rsidP="006F2222">
            <w:pPr>
              <w:spacing w:after="0" w:line="240" w:lineRule="auto"/>
              <w:jc w:val="center"/>
              <w:rPr>
                <w:rFonts w:ascii="Arial Narrow" w:eastAsia="Times New Roman" w:hAnsi="Arial Narrow" w:cs="Arial"/>
                <w:b/>
                <w:bCs/>
                <w:sz w:val="20"/>
                <w:szCs w:val="20"/>
                <w:lang w:eastAsia="es-MX"/>
              </w:rPr>
            </w:pPr>
          </w:p>
        </w:tc>
        <w:tc>
          <w:tcPr>
            <w:tcW w:w="6095" w:type="dxa"/>
            <w:gridSpan w:val="2"/>
            <w:tcBorders>
              <w:top w:val="single" w:sz="4" w:space="0" w:color="auto"/>
              <w:left w:val="nil"/>
              <w:bottom w:val="single" w:sz="4" w:space="0" w:color="auto"/>
              <w:right w:val="single" w:sz="4" w:space="0" w:color="auto"/>
            </w:tcBorders>
            <w:shd w:val="clear" w:color="auto" w:fill="auto"/>
          </w:tcPr>
          <w:p w:rsidR="004371AB" w:rsidRPr="008C0F7F" w:rsidRDefault="004371AB" w:rsidP="006F2222">
            <w:pPr>
              <w:pStyle w:val="Ttulo3"/>
              <w:shd w:val="clear" w:color="auto" w:fill="FFFFFF"/>
              <w:tabs>
                <w:tab w:val="left" w:pos="708"/>
              </w:tabs>
              <w:ind w:right="102"/>
              <w:rPr>
                <w:rFonts w:ascii="Arial Narrow" w:hAnsi="Arial Narrow" w:cs="Arial"/>
                <w:bCs w:val="0"/>
                <w:color w:val="auto"/>
                <w:sz w:val="20"/>
                <w:szCs w:val="20"/>
              </w:rPr>
            </w:pPr>
            <w:r w:rsidRPr="008C0F7F">
              <w:rPr>
                <w:rFonts w:ascii="Arial Narrow" w:hAnsi="Arial Narrow" w:cs="Arial"/>
                <w:bCs w:val="0"/>
                <w:color w:val="auto"/>
                <w:sz w:val="20"/>
                <w:szCs w:val="20"/>
              </w:rPr>
              <w:t>Acta de verificación sanitaria para evaluar el cumplimiento de buenas prácticas de fabricación para establecimientos dedicados al proceso de fabricación de insumos para la salud</w:t>
            </w:r>
          </w:p>
        </w:tc>
        <w:tc>
          <w:tcPr>
            <w:tcW w:w="2127" w:type="dxa"/>
            <w:gridSpan w:val="2"/>
            <w:tcBorders>
              <w:top w:val="single" w:sz="4" w:space="0" w:color="auto"/>
              <w:left w:val="nil"/>
              <w:bottom w:val="single" w:sz="4" w:space="0" w:color="auto"/>
              <w:right w:val="single" w:sz="4" w:space="0" w:color="auto"/>
            </w:tcBorders>
            <w:shd w:val="clear" w:color="auto" w:fill="auto"/>
            <w:noWrap/>
          </w:tcPr>
          <w:p w:rsidR="004371AB" w:rsidRPr="00B3389F" w:rsidRDefault="00375723" w:rsidP="00B3389F">
            <w:pPr>
              <w:spacing w:after="0" w:line="240" w:lineRule="auto"/>
              <w:jc w:val="center"/>
              <w:rPr>
                <w:rFonts w:ascii="Arial Narrow" w:hAnsi="Arial Narrow" w:cs="Arial"/>
                <w:b/>
                <w:color w:val="0000FF" w:themeColor="hyperlink"/>
                <w:sz w:val="20"/>
                <w:szCs w:val="20"/>
                <w:u w:val="single"/>
              </w:rPr>
            </w:pPr>
            <w:hyperlink r:id="rId64" w:history="1">
              <w:r w:rsidR="004371AB" w:rsidRPr="008C0F7F">
                <w:rPr>
                  <w:rStyle w:val="Hipervnculo"/>
                  <w:rFonts w:ascii="Arial Narrow" w:hAnsi="Arial Narrow" w:cs="Arial"/>
                  <w:b/>
                  <w:sz w:val="20"/>
                  <w:szCs w:val="20"/>
                </w:rPr>
                <w:t>COS-DESVS-P-01-M-01-AC-04</w:t>
              </w:r>
            </w:hyperlink>
            <w:r w:rsidR="004371AB" w:rsidRPr="008C0F7F">
              <w:rPr>
                <w:rFonts w:ascii="Arial Narrow" w:hAnsi="Arial Narrow" w:cs="Arial"/>
                <w:b/>
                <w:sz w:val="20"/>
                <w:szCs w:val="20"/>
              </w:rPr>
              <w:t xml:space="preserve"> </w:t>
            </w:r>
          </w:p>
        </w:tc>
      </w:tr>
      <w:tr w:rsidR="004371AB" w:rsidRPr="008C0F7F" w:rsidTr="00733B31">
        <w:trPr>
          <w:trHeight w:val="765"/>
        </w:trPr>
        <w:tc>
          <w:tcPr>
            <w:tcW w:w="1858" w:type="dxa"/>
            <w:gridSpan w:val="2"/>
            <w:vMerge/>
            <w:tcBorders>
              <w:left w:val="single" w:sz="4" w:space="0" w:color="auto"/>
              <w:right w:val="single" w:sz="4" w:space="0" w:color="auto"/>
            </w:tcBorders>
            <w:shd w:val="clear" w:color="auto" w:fill="auto"/>
            <w:vAlign w:val="center"/>
          </w:tcPr>
          <w:p w:rsidR="004371AB" w:rsidRPr="008C0F7F" w:rsidRDefault="004371AB" w:rsidP="006F2222">
            <w:pPr>
              <w:spacing w:after="0" w:line="240" w:lineRule="auto"/>
              <w:jc w:val="center"/>
              <w:rPr>
                <w:rFonts w:ascii="Arial Narrow" w:eastAsia="Times New Roman" w:hAnsi="Arial Narrow" w:cs="Arial"/>
                <w:b/>
                <w:bCs/>
                <w:sz w:val="20"/>
                <w:szCs w:val="20"/>
                <w:lang w:eastAsia="es-MX"/>
              </w:rPr>
            </w:pPr>
          </w:p>
        </w:tc>
        <w:tc>
          <w:tcPr>
            <w:tcW w:w="6095" w:type="dxa"/>
            <w:gridSpan w:val="2"/>
            <w:tcBorders>
              <w:top w:val="single" w:sz="4" w:space="0" w:color="auto"/>
              <w:left w:val="nil"/>
              <w:bottom w:val="single" w:sz="4" w:space="0" w:color="auto"/>
              <w:right w:val="single" w:sz="4" w:space="0" w:color="auto"/>
            </w:tcBorders>
            <w:shd w:val="clear" w:color="auto" w:fill="auto"/>
            <w:vAlign w:val="center"/>
          </w:tcPr>
          <w:p w:rsidR="004371AB" w:rsidRPr="008C0F7F" w:rsidRDefault="004371AB" w:rsidP="006F2222">
            <w:pPr>
              <w:pStyle w:val="Ttulo3"/>
              <w:shd w:val="clear" w:color="auto" w:fill="FFFFFF"/>
              <w:tabs>
                <w:tab w:val="left" w:pos="708"/>
              </w:tabs>
              <w:ind w:right="102"/>
              <w:rPr>
                <w:rFonts w:ascii="Arial Narrow" w:hAnsi="Arial Narrow" w:cs="Arial"/>
                <w:bCs w:val="0"/>
                <w:color w:val="auto"/>
                <w:sz w:val="20"/>
                <w:szCs w:val="20"/>
              </w:rPr>
            </w:pPr>
            <w:r w:rsidRPr="008C0F7F">
              <w:rPr>
                <w:rFonts w:ascii="Arial Narrow" w:hAnsi="Arial Narrow" w:cs="Arial"/>
                <w:bCs w:val="0"/>
                <w:color w:val="auto"/>
                <w:sz w:val="20"/>
                <w:szCs w:val="20"/>
              </w:rPr>
              <w:t>Acta de verificación para establecimientos de la industria químico farmacéutica dedicados a la fabricación de medicamentos</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4371AB" w:rsidRPr="00B3389F" w:rsidRDefault="00375723" w:rsidP="00B3389F">
            <w:pPr>
              <w:spacing w:after="0" w:line="240" w:lineRule="auto"/>
              <w:jc w:val="center"/>
              <w:rPr>
                <w:rStyle w:val="Hipervnculo"/>
                <w:rFonts w:ascii="Arial Narrow" w:eastAsia="Times New Roman" w:hAnsi="Arial Narrow" w:cs="Arial"/>
                <w:b/>
                <w:sz w:val="20"/>
                <w:szCs w:val="20"/>
                <w:lang w:val="es-ES"/>
              </w:rPr>
            </w:pPr>
            <w:hyperlink r:id="rId65" w:history="1">
              <w:r w:rsidR="004371AB" w:rsidRPr="008C0F7F">
                <w:rPr>
                  <w:rStyle w:val="Hipervnculo"/>
                  <w:rFonts w:ascii="Arial Narrow" w:eastAsia="Times New Roman" w:hAnsi="Arial Narrow" w:cs="Arial"/>
                  <w:b/>
                  <w:sz w:val="20"/>
                  <w:szCs w:val="20"/>
                  <w:lang w:val="es-ES"/>
                </w:rPr>
                <w:t>COS-DESVS-P-01-M-01-AC-05</w:t>
              </w:r>
            </w:hyperlink>
            <w:r w:rsidR="004371AB" w:rsidRPr="008C0F7F">
              <w:rPr>
                <w:rStyle w:val="Hipervnculo"/>
                <w:rFonts w:ascii="Arial Narrow" w:eastAsia="Times New Roman" w:hAnsi="Arial Narrow" w:cs="Arial"/>
                <w:b/>
                <w:color w:val="auto"/>
                <w:sz w:val="20"/>
                <w:szCs w:val="20"/>
                <w:lang w:val="es-ES"/>
              </w:rPr>
              <w:t xml:space="preserve"> </w:t>
            </w:r>
          </w:p>
        </w:tc>
      </w:tr>
      <w:tr w:rsidR="004371AB" w:rsidRPr="008C0F7F" w:rsidTr="00733B31">
        <w:trPr>
          <w:trHeight w:val="765"/>
        </w:trPr>
        <w:tc>
          <w:tcPr>
            <w:tcW w:w="1858" w:type="dxa"/>
            <w:gridSpan w:val="2"/>
            <w:vMerge/>
            <w:tcBorders>
              <w:left w:val="single" w:sz="4" w:space="0" w:color="auto"/>
              <w:right w:val="single" w:sz="4" w:space="0" w:color="auto"/>
            </w:tcBorders>
            <w:shd w:val="clear" w:color="auto" w:fill="auto"/>
            <w:vAlign w:val="center"/>
          </w:tcPr>
          <w:p w:rsidR="004371AB" w:rsidRPr="008C0F7F" w:rsidRDefault="004371AB" w:rsidP="006F2222">
            <w:pPr>
              <w:spacing w:after="0" w:line="240" w:lineRule="auto"/>
              <w:jc w:val="center"/>
              <w:rPr>
                <w:rFonts w:ascii="Arial Narrow" w:eastAsia="Times New Roman" w:hAnsi="Arial Narrow" w:cs="Arial"/>
                <w:b/>
                <w:bCs/>
                <w:sz w:val="20"/>
                <w:szCs w:val="20"/>
                <w:lang w:eastAsia="es-MX"/>
              </w:rPr>
            </w:pPr>
          </w:p>
        </w:tc>
        <w:tc>
          <w:tcPr>
            <w:tcW w:w="6095" w:type="dxa"/>
            <w:gridSpan w:val="2"/>
            <w:tcBorders>
              <w:top w:val="single" w:sz="4" w:space="0" w:color="auto"/>
              <w:left w:val="nil"/>
              <w:bottom w:val="single" w:sz="4" w:space="0" w:color="auto"/>
              <w:right w:val="single" w:sz="4" w:space="0" w:color="auto"/>
            </w:tcBorders>
            <w:shd w:val="clear" w:color="auto" w:fill="auto"/>
          </w:tcPr>
          <w:p w:rsidR="004371AB" w:rsidRPr="008C0F7F" w:rsidRDefault="004371AB" w:rsidP="006F2222">
            <w:pPr>
              <w:pStyle w:val="Ttulo3"/>
              <w:shd w:val="clear" w:color="auto" w:fill="FFFFFF"/>
              <w:tabs>
                <w:tab w:val="left" w:pos="708"/>
              </w:tabs>
              <w:ind w:right="102"/>
              <w:rPr>
                <w:rFonts w:ascii="Arial Narrow" w:hAnsi="Arial Narrow" w:cs="Arial"/>
                <w:bCs w:val="0"/>
                <w:color w:val="auto"/>
                <w:sz w:val="20"/>
                <w:szCs w:val="20"/>
              </w:rPr>
            </w:pPr>
            <w:r w:rsidRPr="008C0F7F">
              <w:rPr>
                <w:rFonts w:ascii="Arial Narrow" w:hAnsi="Arial Narrow" w:cs="Arial"/>
                <w:bCs w:val="0"/>
                <w:color w:val="auto"/>
                <w:sz w:val="20"/>
                <w:szCs w:val="20"/>
              </w:rPr>
              <w:t>Acta de verificación para establecimientos de la industria químico farmacéutica dedicados a la fabricación de medicamentos. Anexo ESTÉRILES Y NO ESTERILES</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4371AB" w:rsidRPr="00B3389F" w:rsidRDefault="00375723" w:rsidP="00B3389F">
            <w:pPr>
              <w:spacing w:after="0" w:line="240" w:lineRule="auto"/>
              <w:jc w:val="center"/>
              <w:rPr>
                <w:rFonts w:ascii="Arial Narrow" w:eastAsia="Times New Roman" w:hAnsi="Arial Narrow" w:cs="Arial"/>
                <w:b/>
                <w:color w:val="0000FF" w:themeColor="hyperlink"/>
                <w:sz w:val="20"/>
                <w:szCs w:val="20"/>
                <w:u w:val="single"/>
                <w:lang w:val="es-ES"/>
              </w:rPr>
            </w:pPr>
            <w:hyperlink r:id="rId66" w:history="1">
              <w:r w:rsidR="004371AB" w:rsidRPr="008C0F7F">
                <w:rPr>
                  <w:rStyle w:val="Hipervnculo"/>
                  <w:rFonts w:ascii="Arial Narrow" w:eastAsia="Times New Roman" w:hAnsi="Arial Narrow" w:cs="Arial"/>
                  <w:b/>
                  <w:sz w:val="20"/>
                  <w:szCs w:val="20"/>
                  <w:lang w:val="es-ES"/>
                </w:rPr>
                <w:t>COS-DESVS-P-01-M-01-AC-05-F-01</w:t>
              </w:r>
            </w:hyperlink>
          </w:p>
        </w:tc>
      </w:tr>
      <w:tr w:rsidR="004371AB" w:rsidRPr="008C0F7F" w:rsidTr="00733B31">
        <w:trPr>
          <w:trHeight w:val="765"/>
        </w:trPr>
        <w:tc>
          <w:tcPr>
            <w:tcW w:w="1858" w:type="dxa"/>
            <w:gridSpan w:val="2"/>
            <w:vMerge/>
            <w:tcBorders>
              <w:left w:val="single" w:sz="4" w:space="0" w:color="auto"/>
              <w:right w:val="single" w:sz="4" w:space="0" w:color="auto"/>
            </w:tcBorders>
            <w:shd w:val="clear" w:color="auto" w:fill="auto"/>
            <w:vAlign w:val="center"/>
          </w:tcPr>
          <w:p w:rsidR="004371AB" w:rsidRPr="008C0F7F" w:rsidRDefault="004371AB" w:rsidP="006F2222">
            <w:pPr>
              <w:spacing w:after="0" w:line="240" w:lineRule="auto"/>
              <w:jc w:val="center"/>
              <w:rPr>
                <w:rFonts w:ascii="Arial Narrow" w:eastAsia="Times New Roman" w:hAnsi="Arial Narrow" w:cs="Arial"/>
                <w:b/>
                <w:bCs/>
                <w:sz w:val="20"/>
                <w:szCs w:val="20"/>
                <w:lang w:eastAsia="es-MX"/>
              </w:rPr>
            </w:pPr>
          </w:p>
        </w:tc>
        <w:tc>
          <w:tcPr>
            <w:tcW w:w="6095" w:type="dxa"/>
            <w:gridSpan w:val="2"/>
            <w:tcBorders>
              <w:top w:val="single" w:sz="4" w:space="0" w:color="auto"/>
              <w:left w:val="nil"/>
              <w:bottom w:val="single" w:sz="4" w:space="0" w:color="auto"/>
              <w:right w:val="single" w:sz="4" w:space="0" w:color="auto"/>
            </w:tcBorders>
            <w:shd w:val="clear" w:color="auto" w:fill="auto"/>
          </w:tcPr>
          <w:p w:rsidR="004371AB" w:rsidRPr="008C0F7F" w:rsidRDefault="004371AB" w:rsidP="006F2222">
            <w:pPr>
              <w:pStyle w:val="Ttulo3"/>
              <w:shd w:val="clear" w:color="auto" w:fill="FFFFFF"/>
              <w:tabs>
                <w:tab w:val="left" w:pos="708"/>
              </w:tabs>
              <w:ind w:right="102"/>
              <w:rPr>
                <w:rFonts w:ascii="Arial Narrow" w:hAnsi="Arial Narrow" w:cs="Arial"/>
                <w:bCs w:val="0"/>
                <w:color w:val="auto"/>
                <w:sz w:val="20"/>
                <w:szCs w:val="20"/>
              </w:rPr>
            </w:pPr>
            <w:r w:rsidRPr="008C0F7F">
              <w:rPr>
                <w:rFonts w:ascii="Arial Narrow" w:hAnsi="Arial Narrow" w:cs="Arial"/>
                <w:bCs w:val="0"/>
                <w:color w:val="auto"/>
                <w:sz w:val="20"/>
                <w:szCs w:val="20"/>
              </w:rPr>
              <w:t>Acta de verificación para establecimientos de la industria químico farmacéutica dedicados a la fabricación de medicamentos. Anexo ALMACENES DE DISTRIBUCIÓN Y/O ALMACENES CON ACONDICIONAMIENTO SECUNDARIO</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4371AB" w:rsidRPr="00B3389F" w:rsidRDefault="00375723" w:rsidP="00B3389F">
            <w:pPr>
              <w:spacing w:after="0" w:line="240" w:lineRule="auto"/>
              <w:jc w:val="center"/>
              <w:rPr>
                <w:rFonts w:ascii="Arial Narrow" w:eastAsia="Times New Roman" w:hAnsi="Arial Narrow" w:cs="Arial"/>
                <w:b/>
                <w:color w:val="0000FF" w:themeColor="hyperlink"/>
                <w:sz w:val="20"/>
                <w:szCs w:val="20"/>
                <w:u w:val="single"/>
                <w:lang w:val="es-ES"/>
              </w:rPr>
            </w:pPr>
            <w:hyperlink r:id="rId67" w:history="1">
              <w:r w:rsidR="004371AB" w:rsidRPr="008C0F7F">
                <w:rPr>
                  <w:rStyle w:val="Hipervnculo"/>
                  <w:rFonts w:ascii="Arial Narrow" w:eastAsia="Times New Roman" w:hAnsi="Arial Narrow" w:cs="Arial"/>
                  <w:b/>
                  <w:sz w:val="20"/>
                  <w:szCs w:val="20"/>
                  <w:lang w:val="es-ES"/>
                </w:rPr>
                <w:t>COS-DESVS-P-01-M-01-AC-05-F-02</w:t>
              </w:r>
            </w:hyperlink>
            <w:r w:rsidR="004371AB" w:rsidRPr="008C0F7F">
              <w:rPr>
                <w:rFonts w:ascii="Arial Narrow" w:eastAsia="Times New Roman" w:hAnsi="Arial Narrow" w:cs="Arial"/>
                <w:b/>
                <w:sz w:val="20"/>
                <w:szCs w:val="20"/>
                <w:lang w:val="es-ES"/>
              </w:rPr>
              <w:t xml:space="preserve"> </w:t>
            </w:r>
          </w:p>
        </w:tc>
      </w:tr>
      <w:tr w:rsidR="004371AB" w:rsidRPr="008C0F7F" w:rsidTr="00733B31">
        <w:trPr>
          <w:trHeight w:val="765"/>
        </w:trPr>
        <w:tc>
          <w:tcPr>
            <w:tcW w:w="1858" w:type="dxa"/>
            <w:gridSpan w:val="2"/>
            <w:vMerge/>
            <w:tcBorders>
              <w:left w:val="single" w:sz="4" w:space="0" w:color="auto"/>
              <w:right w:val="single" w:sz="4" w:space="0" w:color="auto"/>
            </w:tcBorders>
            <w:shd w:val="clear" w:color="auto" w:fill="auto"/>
            <w:vAlign w:val="center"/>
          </w:tcPr>
          <w:p w:rsidR="004371AB" w:rsidRPr="008C0F7F" w:rsidRDefault="004371AB" w:rsidP="006F2222">
            <w:pPr>
              <w:spacing w:after="0" w:line="240" w:lineRule="auto"/>
              <w:jc w:val="center"/>
              <w:rPr>
                <w:rFonts w:ascii="Arial Narrow" w:eastAsia="Times New Roman" w:hAnsi="Arial Narrow" w:cs="Arial"/>
                <w:b/>
                <w:bCs/>
                <w:sz w:val="20"/>
                <w:szCs w:val="20"/>
                <w:lang w:eastAsia="es-MX"/>
              </w:rPr>
            </w:pPr>
          </w:p>
        </w:tc>
        <w:tc>
          <w:tcPr>
            <w:tcW w:w="6095" w:type="dxa"/>
            <w:gridSpan w:val="2"/>
            <w:tcBorders>
              <w:top w:val="single" w:sz="4" w:space="0" w:color="auto"/>
              <w:left w:val="nil"/>
              <w:bottom w:val="single" w:sz="4" w:space="0" w:color="auto"/>
              <w:right w:val="single" w:sz="4" w:space="0" w:color="auto"/>
            </w:tcBorders>
            <w:shd w:val="clear" w:color="auto" w:fill="auto"/>
          </w:tcPr>
          <w:p w:rsidR="004371AB" w:rsidRPr="008C0F7F" w:rsidRDefault="004371AB" w:rsidP="006F2222">
            <w:pPr>
              <w:pStyle w:val="Ttulo3"/>
              <w:shd w:val="clear" w:color="auto" w:fill="FFFFFF"/>
              <w:tabs>
                <w:tab w:val="left" w:pos="708"/>
              </w:tabs>
              <w:ind w:right="102"/>
              <w:rPr>
                <w:rFonts w:ascii="Arial Narrow" w:hAnsi="Arial Narrow" w:cs="Arial"/>
                <w:bCs w:val="0"/>
                <w:color w:val="auto"/>
                <w:sz w:val="20"/>
                <w:szCs w:val="20"/>
              </w:rPr>
            </w:pPr>
            <w:r w:rsidRPr="008C0F7F">
              <w:rPr>
                <w:rFonts w:ascii="Arial Narrow" w:hAnsi="Arial Narrow" w:cs="Arial"/>
                <w:bCs w:val="0"/>
                <w:color w:val="auto"/>
                <w:sz w:val="20"/>
                <w:szCs w:val="20"/>
              </w:rPr>
              <w:t>Acta de verificación para establecimientos de la industria químico farmacéutica dedicados a la fabricación de medicamentos. Anexo BIOLÓGICOS Y BIOTECNOLÓGICOS</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4371AB" w:rsidRPr="008C0F7F" w:rsidRDefault="00375723" w:rsidP="006F2222">
            <w:pPr>
              <w:spacing w:after="0" w:line="240" w:lineRule="auto"/>
              <w:jc w:val="center"/>
              <w:rPr>
                <w:rStyle w:val="Hipervnculo"/>
                <w:rFonts w:ascii="Arial Narrow" w:eastAsia="Times New Roman" w:hAnsi="Arial Narrow" w:cs="Arial"/>
                <w:b/>
                <w:sz w:val="20"/>
                <w:szCs w:val="20"/>
                <w:lang w:val="es-ES"/>
              </w:rPr>
            </w:pPr>
            <w:hyperlink r:id="rId68" w:history="1">
              <w:r w:rsidR="004371AB" w:rsidRPr="008C0F7F">
                <w:rPr>
                  <w:rStyle w:val="Hipervnculo"/>
                  <w:rFonts w:ascii="Arial Narrow" w:eastAsia="Times New Roman" w:hAnsi="Arial Narrow" w:cs="Arial"/>
                  <w:b/>
                  <w:sz w:val="20"/>
                  <w:szCs w:val="20"/>
                  <w:lang w:val="es-ES"/>
                </w:rPr>
                <w:t>COS-DESVS-P-01-M-01-AC-05-F-03</w:t>
              </w:r>
            </w:hyperlink>
          </w:p>
          <w:p w:rsidR="004371AB" w:rsidRPr="008C0F7F" w:rsidRDefault="004371AB" w:rsidP="006F2222">
            <w:pPr>
              <w:spacing w:after="0" w:line="240" w:lineRule="auto"/>
              <w:jc w:val="center"/>
              <w:rPr>
                <w:rFonts w:ascii="Arial Narrow" w:eastAsia="Times New Roman" w:hAnsi="Arial Narrow" w:cs="Arial"/>
                <w:b/>
                <w:sz w:val="20"/>
                <w:szCs w:val="20"/>
                <w:lang w:val="es-ES"/>
              </w:rPr>
            </w:pPr>
            <w:r w:rsidRPr="008C0F7F">
              <w:rPr>
                <w:rFonts w:ascii="Arial Narrow" w:eastAsia="Times New Roman" w:hAnsi="Arial Narrow" w:cs="Arial"/>
                <w:b/>
                <w:sz w:val="20"/>
                <w:szCs w:val="20"/>
                <w:lang w:val="es-ES"/>
              </w:rPr>
              <w:t xml:space="preserve"> </w:t>
            </w:r>
          </w:p>
        </w:tc>
      </w:tr>
      <w:tr w:rsidR="004371AB" w:rsidRPr="008C0F7F" w:rsidTr="00733B31">
        <w:trPr>
          <w:trHeight w:val="765"/>
        </w:trPr>
        <w:tc>
          <w:tcPr>
            <w:tcW w:w="1858" w:type="dxa"/>
            <w:gridSpan w:val="2"/>
            <w:vMerge/>
            <w:tcBorders>
              <w:left w:val="single" w:sz="4" w:space="0" w:color="auto"/>
              <w:right w:val="single" w:sz="4" w:space="0" w:color="auto"/>
            </w:tcBorders>
            <w:shd w:val="clear" w:color="auto" w:fill="auto"/>
            <w:vAlign w:val="center"/>
          </w:tcPr>
          <w:p w:rsidR="004371AB" w:rsidRPr="008C0F7F" w:rsidRDefault="004371AB" w:rsidP="006F2222">
            <w:pPr>
              <w:spacing w:after="0" w:line="240" w:lineRule="auto"/>
              <w:jc w:val="center"/>
              <w:rPr>
                <w:rFonts w:ascii="Arial Narrow" w:eastAsia="Times New Roman" w:hAnsi="Arial Narrow" w:cs="Arial"/>
                <w:b/>
                <w:bCs/>
                <w:sz w:val="20"/>
                <w:szCs w:val="20"/>
                <w:lang w:eastAsia="es-MX"/>
              </w:rPr>
            </w:pPr>
          </w:p>
        </w:tc>
        <w:tc>
          <w:tcPr>
            <w:tcW w:w="6095" w:type="dxa"/>
            <w:gridSpan w:val="2"/>
            <w:tcBorders>
              <w:top w:val="single" w:sz="4" w:space="0" w:color="auto"/>
              <w:left w:val="nil"/>
              <w:bottom w:val="single" w:sz="4" w:space="0" w:color="auto"/>
              <w:right w:val="single" w:sz="4" w:space="0" w:color="auto"/>
            </w:tcBorders>
            <w:shd w:val="clear" w:color="auto" w:fill="auto"/>
          </w:tcPr>
          <w:p w:rsidR="004371AB" w:rsidRPr="008C0F7F" w:rsidRDefault="004371AB" w:rsidP="006F2222">
            <w:pPr>
              <w:pStyle w:val="Ttulo3"/>
              <w:shd w:val="clear" w:color="auto" w:fill="FFFFFF"/>
              <w:tabs>
                <w:tab w:val="left" w:pos="708"/>
              </w:tabs>
              <w:ind w:right="102"/>
              <w:rPr>
                <w:rFonts w:ascii="Arial Narrow" w:hAnsi="Arial Narrow" w:cs="Arial"/>
                <w:bCs w:val="0"/>
                <w:color w:val="auto"/>
                <w:sz w:val="20"/>
                <w:szCs w:val="20"/>
              </w:rPr>
            </w:pPr>
            <w:r w:rsidRPr="008C0F7F">
              <w:rPr>
                <w:rFonts w:ascii="Arial Narrow" w:hAnsi="Arial Narrow" w:cs="Arial"/>
                <w:bCs w:val="0"/>
                <w:color w:val="auto"/>
                <w:sz w:val="20"/>
                <w:szCs w:val="20"/>
              </w:rPr>
              <w:t>Acta de verificación para establecimientos de la industria químico farmacéutica dedicados a la fabricación de medicamentos. Anexo HEMODERIVADOS</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4371AB" w:rsidRPr="00B3389F" w:rsidRDefault="00375723" w:rsidP="00B3389F">
            <w:pPr>
              <w:spacing w:after="0" w:line="240" w:lineRule="auto"/>
              <w:jc w:val="center"/>
              <w:rPr>
                <w:rFonts w:ascii="Arial Narrow" w:eastAsia="Times New Roman" w:hAnsi="Arial Narrow" w:cs="Arial"/>
                <w:b/>
                <w:color w:val="0000FF" w:themeColor="hyperlink"/>
                <w:sz w:val="20"/>
                <w:szCs w:val="20"/>
                <w:u w:val="single"/>
                <w:lang w:val="es-ES"/>
              </w:rPr>
            </w:pPr>
            <w:hyperlink r:id="rId69" w:history="1">
              <w:r w:rsidR="004371AB" w:rsidRPr="008C0F7F">
                <w:rPr>
                  <w:rStyle w:val="Hipervnculo"/>
                  <w:rFonts w:ascii="Arial Narrow" w:eastAsia="Times New Roman" w:hAnsi="Arial Narrow" w:cs="Arial"/>
                  <w:b/>
                  <w:sz w:val="20"/>
                  <w:szCs w:val="20"/>
                  <w:lang w:val="es-ES"/>
                </w:rPr>
                <w:t>COS-DESVS-P-01-M-01-AC-05-F-06</w:t>
              </w:r>
            </w:hyperlink>
          </w:p>
        </w:tc>
      </w:tr>
      <w:tr w:rsidR="004371AB" w:rsidRPr="008C0F7F" w:rsidTr="00733B31">
        <w:trPr>
          <w:trHeight w:val="765"/>
        </w:trPr>
        <w:tc>
          <w:tcPr>
            <w:tcW w:w="1858" w:type="dxa"/>
            <w:gridSpan w:val="2"/>
            <w:vMerge/>
            <w:tcBorders>
              <w:left w:val="single" w:sz="4" w:space="0" w:color="auto"/>
              <w:right w:val="single" w:sz="4" w:space="0" w:color="auto"/>
            </w:tcBorders>
            <w:shd w:val="clear" w:color="auto" w:fill="auto"/>
            <w:vAlign w:val="center"/>
          </w:tcPr>
          <w:p w:rsidR="004371AB" w:rsidRPr="008C0F7F" w:rsidRDefault="004371AB" w:rsidP="006F2222">
            <w:pPr>
              <w:spacing w:after="0" w:line="240" w:lineRule="auto"/>
              <w:jc w:val="center"/>
              <w:rPr>
                <w:rFonts w:ascii="Arial Narrow" w:eastAsia="Times New Roman" w:hAnsi="Arial Narrow" w:cs="Arial"/>
                <w:b/>
                <w:bCs/>
                <w:sz w:val="20"/>
                <w:szCs w:val="20"/>
                <w:lang w:eastAsia="es-MX"/>
              </w:rPr>
            </w:pPr>
          </w:p>
        </w:tc>
        <w:tc>
          <w:tcPr>
            <w:tcW w:w="6095" w:type="dxa"/>
            <w:gridSpan w:val="2"/>
            <w:tcBorders>
              <w:top w:val="single" w:sz="4" w:space="0" w:color="auto"/>
              <w:left w:val="nil"/>
              <w:bottom w:val="single" w:sz="4" w:space="0" w:color="auto"/>
              <w:right w:val="single" w:sz="4" w:space="0" w:color="auto"/>
            </w:tcBorders>
            <w:shd w:val="clear" w:color="auto" w:fill="auto"/>
          </w:tcPr>
          <w:p w:rsidR="004371AB" w:rsidRPr="008C0F7F" w:rsidRDefault="004371AB" w:rsidP="006F2222">
            <w:pPr>
              <w:pStyle w:val="Ttulo3"/>
              <w:shd w:val="clear" w:color="auto" w:fill="FFFFFF"/>
              <w:tabs>
                <w:tab w:val="left" w:pos="708"/>
              </w:tabs>
              <w:ind w:right="102"/>
              <w:rPr>
                <w:rFonts w:ascii="Arial Narrow" w:hAnsi="Arial Narrow" w:cs="Arial"/>
                <w:bCs w:val="0"/>
                <w:color w:val="auto"/>
                <w:sz w:val="20"/>
                <w:szCs w:val="20"/>
              </w:rPr>
            </w:pPr>
            <w:r w:rsidRPr="008C0F7F">
              <w:rPr>
                <w:rFonts w:ascii="Arial Narrow" w:hAnsi="Arial Narrow" w:cs="Arial"/>
                <w:bCs w:val="0"/>
                <w:color w:val="auto"/>
                <w:sz w:val="20"/>
                <w:szCs w:val="20"/>
              </w:rPr>
              <w:t>Acta de verificación para establecimientos de la industria químico farmacéutica dedicados a la fabricación de medicamentos. Anexo GASES MEDICINALES</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4371AB" w:rsidRPr="00B3389F" w:rsidRDefault="00375723" w:rsidP="00B3389F">
            <w:pPr>
              <w:spacing w:after="0" w:line="240" w:lineRule="auto"/>
              <w:jc w:val="center"/>
              <w:rPr>
                <w:rFonts w:ascii="Arial Narrow" w:eastAsia="Times New Roman" w:hAnsi="Arial Narrow" w:cs="Arial"/>
                <w:b/>
                <w:color w:val="0000FF" w:themeColor="hyperlink"/>
                <w:sz w:val="20"/>
                <w:szCs w:val="20"/>
                <w:u w:val="single"/>
                <w:lang w:val="es-ES"/>
              </w:rPr>
            </w:pPr>
            <w:hyperlink r:id="rId70" w:history="1">
              <w:r w:rsidR="004371AB" w:rsidRPr="008C0F7F">
                <w:rPr>
                  <w:rStyle w:val="Hipervnculo"/>
                  <w:rFonts w:ascii="Arial Narrow" w:eastAsia="Times New Roman" w:hAnsi="Arial Narrow" w:cs="Arial"/>
                  <w:b/>
                  <w:sz w:val="20"/>
                  <w:szCs w:val="20"/>
                  <w:lang w:val="es-ES"/>
                </w:rPr>
                <w:t>COS-DESVS-P-01-M-01-AC-05-F-07</w:t>
              </w:r>
            </w:hyperlink>
            <w:r w:rsidR="004371AB" w:rsidRPr="008C0F7F">
              <w:rPr>
                <w:rFonts w:ascii="Arial Narrow" w:eastAsia="Times New Roman" w:hAnsi="Arial Narrow" w:cs="Arial"/>
                <w:b/>
                <w:sz w:val="20"/>
                <w:szCs w:val="20"/>
                <w:lang w:val="es-ES"/>
              </w:rPr>
              <w:t xml:space="preserve"> </w:t>
            </w:r>
          </w:p>
        </w:tc>
      </w:tr>
      <w:tr w:rsidR="004371AB" w:rsidRPr="008C0F7F" w:rsidTr="00733B31">
        <w:trPr>
          <w:trHeight w:val="765"/>
        </w:trPr>
        <w:tc>
          <w:tcPr>
            <w:tcW w:w="1858" w:type="dxa"/>
            <w:gridSpan w:val="2"/>
            <w:vMerge/>
            <w:tcBorders>
              <w:left w:val="single" w:sz="4" w:space="0" w:color="auto"/>
              <w:right w:val="single" w:sz="4" w:space="0" w:color="auto"/>
            </w:tcBorders>
            <w:shd w:val="clear" w:color="auto" w:fill="auto"/>
            <w:vAlign w:val="center"/>
          </w:tcPr>
          <w:p w:rsidR="004371AB" w:rsidRPr="008C0F7F" w:rsidRDefault="004371AB" w:rsidP="006F2222">
            <w:pPr>
              <w:spacing w:after="0" w:line="240" w:lineRule="auto"/>
              <w:jc w:val="center"/>
              <w:rPr>
                <w:rFonts w:ascii="Arial Narrow" w:eastAsia="Times New Roman" w:hAnsi="Arial Narrow" w:cs="Arial"/>
                <w:b/>
                <w:bCs/>
                <w:sz w:val="20"/>
                <w:szCs w:val="20"/>
                <w:lang w:eastAsia="es-MX"/>
              </w:rPr>
            </w:pPr>
          </w:p>
        </w:tc>
        <w:tc>
          <w:tcPr>
            <w:tcW w:w="6095" w:type="dxa"/>
            <w:gridSpan w:val="2"/>
            <w:tcBorders>
              <w:top w:val="single" w:sz="4" w:space="0" w:color="auto"/>
              <w:left w:val="nil"/>
              <w:bottom w:val="single" w:sz="4" w:space="0" w:color="auto"/>
              <w:right w:val="single" w:sz="4" w:space="0" w:color="auto"/>
            </w:tcBorders>
            <w:shd w:val="clear" w:color="auto" w:fill="auto"/>
          </w:tcPr>
          <w:p w:rsidR="004371AB" w:rsidRPr="008C0F7F" w:rsidRDefault="004371AB" w:rsidP="006F2222">
            <w:pPr>
              <w:pStyle w:val="Ttulo3"/>
              <w:shd w:val="clear" w:color="auto" w:fill="FFFFFF"/>
              <w:tabs>
                <w:tab w:val="left" w:pos="708"/>
              </w:tabs>
              <w:ind w:right="102"/>
              <w:rPr>
                <w:rFonts w:ascii="Arial Narrow" w:hAnsi="Arial Narrow" w:cs="Arial"/>
                <w:bCs w:val="0"/>
                <w:color w:val="auto"/>
                <w:sz w:val="20"/>
                <w:szCs w:val="20"/>
              </w:rPr>
            </w:pPr>
            <w:r w:rsidRPr="008C0F7F">
              <w:rPr>
                <w:rFonts w:ascii="Arial Narrow" w:hAnsi="Arial Narrow" w:cs="Arial"/>
                <w:bCs w:val="0"/>
                <w:color w:val="auto"/>
                <w:sz w:val="20"/>
                <w:szCs w:val="20"/>
              </w:rPr>
              <w:t>Acta de verificación para establecimientos de la industria químico farmacéutica dedicados a la fabricación de medicamentos. Anexo MEDICAMENTOS EN INVESTIGACIÓN</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4371AB" w:rsidRPr="008C0F7F" w:rsidRDefault="004371AB" w:rsidP="006F2222">
            <w:pPr>
              <w:spacing w:after="0" w:line="240" w:lineRule="auto"/>
              <w:jc w:val="center"/>
              <w:rPr>
                <w:rStyle w:val="Hipervnculo"/>
                <w:rFonts w:ascii="Arial Narrow" w:eastAsia="Times New Roman" w:hAnsi="Arial Narrow" w:cs="Arial"/>
                <w:b/>
                <w:sz w:val="20"/>
                <w:szCs w:val="20"/>
                <w:lang w:val="es-ES"/>
              </w:rPr>
            </w:pPr>
            <w:r w:rsidRPr="008C0F7F">
              <w:rPr>
                <w:rFonts w:ascii="Arial Narrow" w:eastAsia="Times New Roman" w:hAnsi="Arial Narrow" w:cs="Arial"/>
                <w:b/>
                <w:sz w:val="20"/>
                <w:szCs w:val="20"/>
                <w:lang w:val="es-ES"/>
              </w:rPr>
              <w:fldChar w:fldCharType="begin"/>
            </w:r>
            <w:r w:rsidR="00EE4E9C">
              <w:rPr>
                <w:rFonts w:ascii="Arial Narrow" w:eastAsia="Times New Roman" w:hAnsi="Arial Narrow" w:cs="Arial"/>
                <w:b/>
                <w:sz w:val="20"/>
                <w:szCs w:val="20"/>
                <w:lang w:val="es-ES"/>
              </w:rPr>
              <w:instrText>HYPERLINK "https://app.box.com/s/dplelk3n30okb2471919jjzo1ze69dqt"</w:instrText>
            </w:r>
            <w:r w:rsidR="00EE4E9C" w:rsidRPr="008C0F7F">
              <w:rPr>
                <w:rFonts w:ascii="Arial Narrow" w:eastAsia="Times New Roman" w:hAnsi="Arial Narrow" w:cs="Arial"/>
                <w:b/>
                <w:sz w:val="20"/>
                <w:szCs w:val="20"/>
                <w:lang w:val="es-ES"/>
              </w:rPr>
            </w:r>
            <w:r w:rsidRPr="008C0F7F">
              <w:rPr>
                <w:rFonts w:ascii="Arial Narrow" w:eastAsia="Times New Roman" w:hAnsi="Arial Narrow" w:cs="Arial"/>
                <w:b/>
                <w:sz w:val="20"/>
                <w:szCs w:val="20"/>
                <w:lang w:val="es-ES"/>
              </w:rPr>
              <w:fldChar w:fldCharType="separate"/>
            </w:r>
            <w:r w:rsidRPr="008C0F7F">
              <w:rPr>
                <w:rStyle w:val="Hipervnculo"/>
                <w:rFonts w:ascii="Arial Narrow" w:eastAsia="Times New Roman" w:hAnsi="Arial Narrow" w:cs="Arial"/>
                <w:b/>
                <w:sz w:val="20"/>
                <w:szCs w:val="20"/>
                <w:lang w:val="es-ES"/>
              </w:rPr>
              <w:t>COS-DESVS-P-01-M-01-AC-05-F-08</w:t>
            </w:r>
          </w:p>
          <w:p w:rsidR="004371AB" w:rsidRPr="008C0F7F" w:rsidRDefault="004371AB" w:rsidP="00B3389F">
            <w:pPr>
              <w:spacing w:after="0" w:line="240" w:lineRule="auto"/>
              <w:rPr>
                <w:rFonts w:ascii="Arial Narrow" w:eastAsia="Times New Roman" w:hAnsi="Arial Narrow" w:cs="Arial"/>
                <w:b/>
                <w:sz w:val="20"/>
                <w:szCs w:val="20"/>
                <w:lang w:val="es-ES"/>
              </w:rPr>
            </w:pPr>
            <w:r w:rsidRPr="008C0F7F">
              <w:rPr>
                <w:rFonts w:ascii="Arial Narrow" w:eastAsia="Times New Roman" w:hAnsi="Arial Narrow" w:cs="Arial"/>
                <w:b/>
                <w:sz w:val="20"/>
                <w:szCs w:val="20"/>
                <w:lang w:val="es-ES"/>
              </w:rPr>
              <w:fldChar w:fldCharType="end"/>
            </w:r>
            <w:r w:rsidRPr="008C0F7F">
              <w:rPr>
                <w:rFonts w:ascii="Arial Narrow" w:eastAsia="Times New Roman" w:hAnsi="Arial Narrow" w:cs="Arial"/>
                <w:b/>
                <w:sz w:val="20"/>
                <w:szCs w:val="20"/>
                <w:lang w:val="es-ES"/>
              </w:rPr>
              <w:t xml:space="preserve"> </w:t>
            </w:r>
          </w:p>
        </w:tc>
      </w:tr>
      <w:tr w:rsidR="004371AB" w:rsidRPr="008C0F7F" w:rsidTr="00733B31">
        <w:trPr>
          <w:trHeight w:val="765"/>
        </w:trPr>
        <w:tc>
          <w:tcPr>
            <w:tcW w:w="1858" w:type="dxa"/>
            <w:gridSpan w:val="2"/>
            <w:vMerge/>
            <w:tcBorders>
              <w:left w:val="single" w:sz="4" w:space="0" w:color="auto"/>
              <w:right w:val="single" w:sz="4" w:space="0" w:color="auto"/>
            </w:tcBorders>
            <w:shd w:val="clear" w:color="auto" w:fill="auto"/>
            <w:vAlign w:val="center"/>
          </w:tcPr>
          <w:p w:rsidR="004371AB" w:rsidRPr="008C0F7F" w:rsidRDefault="004371AB" w:rsidP="006F2222">
            <w:pPr>
              <w:spacing w:after="0" w:line="240" w:lineRule="auto"/>
              <w:jc w:val="center"/>
              <w:rPr>
                <w:rFonts w:ascii="Arial Narrow" w:eastAsia="Times New Roman" w:hAnsi="Arial Narrow" w:cs="Arial"/>
                <w:b/>
                <w:bCs/>
                <w:sz w:val="20"/>
                <w:szCs w:val="20"/>
                <w:lang w:eastAsia="es-MX"/>
              </w:rPr>
            </w:pPr>
          </w:p>
        </w:tc>
        <w:tc>
          <w:tcPr>
            <w:tcW w:w="6095" w:type="dxa"/>
            <w:gridSpan w:val="2"/>
            <w:tcBorders>
              <w:top w:val="single" w:sz="4" w:space="0" w:color="auto"/>
              <w:left w:val="nil"/>
              <w:bottom w:val="single" w:sz="4" w:space="0" w:color="auto"/>
              <w:right w:val="single" w:sz="4" w:space="0" w:color="auto"/>
            </w:tcBorders>
            <w:shd w:val="clear" w:color="auto" w:fill="auto"/>
            <w:vAlign w:val="center"/>
          </w:tcPr>
          <w:p w:rsidR="004371AB" w:rsidRPr="008C0F7F" w:rsidRDefault="004371AB" w:rsidP="006F2222">
            <w:pPr>
              <w:pStyle w:val="Ttulo3"/>
              <w:shd w:val="clear" w:color="auto" w:fill="FFFFFF"/>
              <w:tabs>
                <w:tab w:val="left" w:pos="708"/>
              </w:tabs>
              <w:ind w:right="102"/>
              <w:rPr>
                <w:rFonts w:ascii="Arial Narrow" w:hAnsi="Arial Narrow" w:cs="Arial"/>
                <w:bCs w:val="0"/>
                <w:color w:val="auto"/>
                <w:sz w:val="20"/>
                <w:szCs w:val="20"/>
              </w:rPr>
            </w:pPr>
            <w:r w:rsidRPr="008C0F7F">
              <w:rPr>
                <w:rFonts w:ascii="Arial Narrow" w:hAnsi="Arial Narrow" w:cs="Arial"/>
                <w:bCs w:val="0"/>
                <w:color w:val="auto"/>
                <w:sz w:val="20"/>
                <w:szCs w:val="20"/>
              </w:rPr>
              <w:t>Acta de verificación sanitaria de productos biológicos y biotecnológicos para uso humano</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4371AB" w:rsidRPr="00B3389F" w:rsidRDefault="00375723" w:rsidP="00B3389F">
            <w:pPr>
              <w:spacing w:after="0" w:line="240" w:lineRule="auto"/>
              <w:jc w:val="center"/>
              <w:rPr>
                <w:rStyle w:val="Hipervnculo"/>
                <w:rFonts w:ascii="Arial Narrow" w:eastAsia="Times New Roman" w:hAnsi="Arial Narrow" w:cs="Arial"/>
                <w:b/>
                <w:sz w:val="20"/>
                <w:szCs w:val="20"/>
                <w:lang w:val="es-ES"/>
              </w:rPr>
            </w:pPr>
            <w:hyperlink r:id="rId71" w:history="1">
              <w:r w:rsidR="004371AB" w:rsidRPr="008C0F7F">
                <w:rPr>
                  <w:rStyle w:val="Hipervnculo"/>
                  <w:rFonts w:ascii="Arial Narrow" w:eastAsia="Times New Roman" w:hAnsi="Arial Narrow" w:cs="Arial"/>
                  <w:b/>
                  <w:sz w:val="20"/>
                  <w:szCs w:val="20"/>
                  <w:lang w:val="es-ES"/>
                </w:rPr>
                <w:t>COS-DESVS-P-01-M-01-AC-06</w:t>
              </w:r>
            </w:hyperlink>
          </w:p>
        </w:tc>
      </w:tr>
      <w:tr w:rsidR="004371AB" w:rsidRPr="008C0F7F" w:rsidTr="00733B31">
        <w:trPr>
          <w:trHeight w:val="765"/>
        </w:trPr>
        <w:tc>
          <w:tcPr>
            <w:tcW w:w="1858" w:type="dxa"/>
            <w:gridSpan w:val="2"/>
            <w:vMerge/>
            <w:tcBorders>
              <w:left w:val="single" w:sz="4" w:space="0" w:color="auto"/>
              <w:right w:val="single" w:sz="4" w:space="0" w:color="auto"/>
            </w:tcBorders>
            <w:shd w:val="clear" w:color="auto" w:fill="auto"/>
            <w:vAlign w:val="center"/>
          </w:tcPr>
          <w:p w:rsidR="004371AB" w:rsidRPr="008C0F7F" w:rsidRDefault="004371AB" w:rsidP="006F2222">
            <w:pPr>
              <w:spacing w:after="0" w:line="240" w:lineRule="auto"/>
              <w:jc w:val="center"/>
              <w:rPr>
                <w:rFonts w:ascii="Arial Narrow" w:eastAsia="Times New Roman" w:hAnsi="Arial Narrow" w:cs="Arial"/>
                <w:b/>
                <w:bCs/>
                <w:sz w:val="20"/>
                <w:szCs w:val="20"/>
                <w:lang w:eastAsia="es-MX"/>
              </w:rPr>
            </w:pPr>
          </w:p>
        </w:tc>
        <w:tc>
          <w:tcPr>
            <w:tcW w:w="6095" w:type="dxa"/>
            <w:gridSpan w:val="2"/>
            <w:tcBorders>
              <w:top w:val="single" w:sz="4" w:space="0" w:color="auto"/>
              <w:left w:val="nil"/>
              <w:bottom w:val="single" w:sz="4" w:space="0" w:color="auto"/>
              <w:right w:val="single" w:sz="4" w:space="0" w:color="auto"/>
            </w:tcBorders>
            <w:shd w:val="clear" w:color="auto" w:fill="auto"/>
            <w:vAlign w:val="center"/>
          </w:tcPr>
          <w:p w:rsidR="004371AB" w:rsidRPr="008C0F7F" w:rsidRDefault="004371AB" w:rsidP="006F2222">
            <w:pPr>
              <w:pStyle w:val="Ttulo3"/>
              <w:shd w:val="clear" w:color="auto" w:fill="FFFFFF"/>
              <w:tabs>
                <w:tab w:val="left" w:pos="708"/>
              </w:tabs>
              <w:ind w:right="102"/>
              <w:rPr>
                <w:rFonts w:ascii="Arial Narrow" w:hAnsi="Arial Narrow" w:cs="Arial"/>
                <w:bCs w:val="0"/>
                <w:color w:val="auto"/>
                <w:sz w:val="20"/>
                <w:szCs w:val="20"/>
              </w:rPr>
            </w:pPr>
            <w:r w:rsidRPr="008C0F7F">
              <w:rPr>
                <w:rFonts w:ascii="Arial Narrow" w:hAnsi="Arial Narrow" w:cs="Arial"/>
                <w:bCs w:val="0"/>
                <w:color w:val="auto"/>
                <w:sz w:val="20"/>
                <w:szCs w:val="20"/>
              </w:rPr>
              <w:t>Acta de verificación sanitaria para f</w:t>
            </w:r>
            <w:r w:rsidR="00B3389F">
              <w:rPr>
                <w:rFonts w:ascii="Arial Narrow" w:hAnsi="Arial Narrow" w:cs="Arial"/>
                <w:bCs w:val="0"/>
                <w:color w:val="auto"/>
                <w:sz w:val="20"/>
                <w:szCs w:val="20"/>
              </w:rPr>
              <w:t>ábricas de dispositivos médicos</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4371AB" w:rsidRPr="00B3389F" w:rsidRDefault="00375723" w:rsidP="00B3389F">
            <w:pPr>
              <w:spacing w:after="0" w:line="240" w:lineRule="auto"/>
              <w:jc w:val="center"/>
              <w:rPr>
                <w:rStyle w:val="Hipervnculo"/>
                <w:rFonts w:ascii="Arial Narrow" w:hAnsi="Arial Narrow"/>
                <w:b/>
                <w:color w:val="auto"/>
                <w:sz w:val="20"/>
                <w:szCs w:val="20"/>
                <w:lang w:val="es-ES"/>
              </w:rPr>
            </w:pPr>
            <w:hyperlink r:id="rId72" w:history="1">
              <w:r w:rsidR="004371AB" w:rsidRPr="008C0F7F">
                <w:rPr>
                  <w:rStyle w:val="Hipervnculo"/>
                  <w:rFonts w:ascii="Arial Narrow" w:hAnsi="Arial Narrow"/>
                  <w:b/>
                  <w:sz w:val="20"/>
                  <w:szCs w:val="20"/>
                  <w:lang w:val="es-ES"/>
                </w:rPr>
                <w:t>COS-DESVS-P-01-M-01-AC-07</w:t>
              </w:r>
            </w:hyperlink>
          </w:p>
        </w:tc>
      </w:tr>
      <w:tr w:rsidR="004371AB" w:rsidRPr="008C0F7F" w:rsidTr="00733B31">
        <w:trPr>
          <w:trHeight w:val="765"/>
        </w:trPr>
        <w:tc>
          <w:tcPr>
            <w:tcW w:w="1858" w:type="dxa"/>
            <w:gridSpan w:val="2"/>
            <w:vMerge/>
            <w:tcBorders>
              <w:left w:val="single" w:sz="4" w:space="0" w:color="auto"/>
              <w:right w:val="single" w:sz="4" w:space="0" w:color="auto"/>
            </w:tcBorders>
            <w:shd w:val="clear" w:color="auto" w:fill="auto"/>
            <w:vAlign w:val="center"/>
          </w:tcPr>
          <w:p w:rsidR="004371AB" w:rsidRPr="008C0F7F" w:rsidRDefault="004371AB" w:rsidP="006F2222">
            <w:pPr>
              <w:spacing w:after="0" w:line="240" w:lineRule="auto"/>
              <w:jc w:val="center"/>
              <w:rPr>
                <w:rFonts w:ascii="Arial Narrow" w:eastAsia="Times New Roman" w:hAnsi="Arial Narrow" w:cs="Arial"/>
                <w:b/>
                <w:bCs/>
                <w:sz w:val="20"/>
                <w:szCs w:val="20"/>
                <w:lang w:eastAsia="es-MX"/>
              </w:rPr>
            </w:pPr>
          </w:p>
        </w:tc>
        <w:tc>
          <w:tcPr>
            <w:tcW w:w="6095" w:type="dxa"/>
            <w:gridSpan w:val="2"/>
            <w:tcBorders>
              <w:top w:val="single" w:sz="4" w:space="0" w:color="auto"/>
              <w:left w:val="nil"/>
              <w:bottom w:val="single" w:sz="4" w:space="0" w:color="auto"/>
              <w:right w:val="single" w:sz="4" w:space="0" w:color="auto"/>
            </w:tcBorders>
            <w:shd w:val="clear" w:color="auto" w:fill="auto"/>
            <w:vAlign w:val="center"/>
          </w:tcPr>
          <w:p w:rsidR="004371AB" w:rsidRPr="008C0F7F" w:rsidRDefault="004371AB" w:rsidP="006F2222">
            <w:pPr>
              <w:pStyle w:val="Ttulo3"/>
              <w:shd w:val="clear" w:color="auto" w:fill="FFFFFF"/>
              <w:tabs>
                <w:tab w:val="left" w:pos="708"/>
              </w:tabs>
              <w:ind w:right="102"/>
              <w:rPr>
                <w:rFonts w:ascii="Arial Narrow" w:hAnsi="Arial Narrow" w:cs="Arial"/>
                <w:bCs w:val="0"/>
                <w:color w:val="auto"/>
                <w:sz w:val="20"/>
                <w:szCs w:val="20"/>
              </w:rPr>
            </w:pPr>
            <w:r w:rsidRPr="008C0F7F">
              <w:rPr>
                <w:rFonts w:ascii="Arial Narrow" w:hAnsi="Arial Narrow" w:cs="Arial"/>
                <w:bCs w:val="0"/>
                <w:color w:val="auto"/>
                <w:sz w:val="20"/>
                <w:szCs w:val="20"/>
              </w:rPr>
              <w:t>Acta de verificación para establecimientos dedicados a la  preparación y dispensación de  mezclas estériles: nutricionales y medicamentosas</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4371AB" w:rsidRPr="00B3389F" w:rsidRDefault="00375723" w:rsidP="00B3389F">
            <w:pPr>
              <w:spacing w:after="0" w:line="240" w:lineRule="auto"/>
              <w:jc w:val="center"/>
              <w:rPr>
                <w:rStyle w:val="Hipervnculo"/>
                <w:rFonts w:ascii="Arial Narrow" w:eastAsia="Times New Roman" w:hAnsi="Arial Narrow" w:cs="Arial"/>
                <w:b/>
                <w:sz w:val="20"/>
                <w:szCs w:val="20"/>
                <w:lang w:val="es-ES"/>
              </w:rPr>
            </w:pPr>
            <w:hyperlink r:id="rId73" w:history="1">
              <w:r w:rsidR="004371AB" w:rsidRPr="008C0F7F">
                <w:rPr>
                  <w:rStyle w:val="Hipervnculo"/>
                  <w:rFonts w:ascii="Arial Narrow" w:eastAsia="Times New Roman" w:hAnsi="Arial Narrow" w:cs="Arial"/>
                  <w:b/>
                  <w:sz w:val="20"/>
                  <w:szCs w:val="20"/>
                  <w:lang w:val="es-ES"/>
                </w:rPr>
                <w:t>COS-DESVS-P-01-M-01-AC-10</w:t>
              </w:r>
            </w:hyperlink>
            <w:r w:rsidR="004371AB" w:rsidRPr="008C0F7F">
              <w:rPr>
                <w:rStyle w:val="Hipervnculo"/>
                <w:rFonts w:ascii="Arial Narrow" w:eastAsia="Times New Roman" w:hAnsi="Arial Narrow" w:cs="Arial"/>
                <w:b/>
                <w:color w:val="auto"/>
                <w:sz w:val="20"/>
                <w:szCs w:val="20"/>
                <w:lang w:val="es-ES"/>
              </w:rPr>
              <w:t xml:space="preserve"> </w:t>
            </w:r>
          </w:p>
        </w:tc>
      </w:tr>
      <w:tr w:rsidR="004371AB" w:rsidRPr="008C0F7F" w:rsidTr="00733B31">
        <w:trPr>
          <w:trHeight w:val="765"/>
        </w:trPr>
        <w:tc>
          <w:tcPr>
            <w:tcW w:w="1858" w:type="dxa"/>
            <w:gridSpan w:val="2"/>
            <w:vMerge/>
            <w:tcBorders>
              <w:left w:val="single" w:sz="4" w:space="0" w:color="auto"/>
              <w:right w:val="single" w:sz="4" w:space="0" w:color="auto"/>
            </w:tcBorders>
            <w:shd w:val="clear" w:color="auto" w:fill="auto"/>
            <w:vAlign w:val="center"/>
          </w:tcPr>
          <w:p w:rsidR="004371AB" w:rsidRPr="008C0F7F" w:rsidRDefault="004371AB" w:rsidP="006F2222">
            <w:pPr>
              <w:spacing w:after="0" w:line="240" w:lineRule="auto"/>
              <w:jc w:val="center"/>
              <w:rPr>
                <w:rFonts w:ascii="Arial Narrow" w:eastAsia="Times New Roman" w:hAnsi="Arial Narrow" w:cs="Arial"/>
                <w:b/>
                <w:bCs/>
                <w:sz w:val="20"/>
                <w:szCs w:val="20"/>
                <w:lang w:eastAsia="es-MX"/>
              </w:rPr>
            </w:pPr>
          </w:p>
        </w:tc>
        <w:tc>
          <w:tcPr>
            <w:tcW w:w="6095" w:type="dxa"/>
            <w:gridSpan w:val="2"/>
            <w:tcBorders>
              <w:top w:val="single" w:sz="4" w:space="0" w:color="auto"/>
              <w:left w:val="nil"/>
              <w:bottom w:val="single" w:sz="4" w:space="0" w:color="auto"/>
              <w:right w:val="single" w:sz="4" w:space="0" w:color="auto"/>
            </w:tcBorders>
            <w:shd w:val="clear" w:color="auto" w:fill="auto"/>
            <w:vAlign w:val="center"/>
          </w:tcPr>
          <w:p w:rsidR="004371AB" w:rsidRPr="008C0F7F" w:rsidRDefault="004371AB" w:rsidP="006F2222">
            <w:pPr>
              <w:pStyle w:val="Ttulo3"/>
              <w:shd w:val="clear" w:color="auto" w:fill="FFFFFF"/>
              <w:tabs>
                <w:tab w:val="left" w:pos="708"/>
              </w:tabs>
              <w:ind w:right="102"/>
              <w:rPr>
                <w:rFonts w:ascii="Arial Narrow" w:hAnsi="Arial Narrow" w:cs="Arial"/>
                <w:bCs w:val="0"/>
                <w:color w:val="auto"/>
                <w:sz w:val="20"/>
                <w:szCs w:val="20"/>
              </w:rPr>
            </w:pPr>
            <w:r w:rsidRPr="008C0F7F">
              <w:rPr>
                <w:rFonts w:ascii="Arial Narrow" w:hAnsi="Arial Narrow" w:cs="Arial"/>
                <w:bCs w:val="0"/>
                <w:color w:val="auto"/>
                <w:sz w:val="20"/>
                <w:szCs w:val="20"/>
              </w:rPr>
              <w:t>Acta de verificación para laboratorios de control de calidad (auxiliares en la regulación sanitaria)</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4371AB" w:rsidRPr="008C0F7F" w:rsidRDefault="00375723" w:rsidP="006F2222">
            <w:pPr>
              <w:spacing w:after="0" w:line="240" w:lineRule="auto"/>
              <w:jc w:val="center"/>
              <w:rPr>
                <w:rStyle w:val="Hipervnculo"/>
                <w:rFonts w:ascii="Arial Narrow" w:eastAsia="Times New Roman" w:hAnsi="Arial Narrow" w:cs="Arial"/>
                <w:b/>
                <w:sz w:val="20"/>
                <w:szCs w:val="20"/>
                <w:lang w:val="es-ES"/>
              </w:rPr>
            </w:pPr>
            <w:hyperlink r:id="rId74" w:history="1">
              <w:r w:rsidR="004371AB" w:rsidRPr="008C0F7F">
                <w:rPr>
                  <w:rStyle w:val="Hipervnculo"/>
                  <w:rFonts w:ascii="Arial Narrow" w:eastAsia="Times New Roman" w:hAnsi="Arial Narrow" w:cs="Arial"/>
                  <w:b/>
                  <w:sz w:val="20"/>
                  <w:szCs w:val="20"/>
                  <w:lang w:val="es-ES"/>
                </w:rPr>
                <w:t>COS-DESVS-P-01-M-01-AC-11</w:t>
              </w:r>
            </w:hyperlink>
          </w:p>
          <w:p w:rsidR="004371AB" w:rsidRPr="008C0F7F" w:rsidRDefault="004371AB" w:rsidP="006F2222">
            <w:pPr>
              <w:spacing w:after="0" w:line="240" w:lineRule="auto"/>
              <w:jc w:val="center"/>
              <w:rPr>
                <w:rStyle w:val="Hipervnculo"/>
                <w:rFonts w:ascii="Arial Narrow" w:eastAsia="Times New Roman" w:hAnsi="Arial Narrow" w:cs="Arial"/>
                <w:b/>
                <w:color w:val="auto"/>
                <w:sz w:val="20"/>
                <w:szCs w:val="20"/>
                <w:lang w:val="es-ES"/>
              </w:rPr>
            </w:pPr>
            <w:r w:rsidRPr="008C0F7F">
              <w:rPr>
                <w:rStyle w:val="Hipervnculo"/>
                <w:rFonts w:ascii="Arial Narrow" w:eastAsia="Times New Roman" w:hAnsi="Arial Narrow" w:cs="Arial"/>
                <w:b/>
                <w:color w:val="auto"/>
                <w:sz w:val="20"/>
                <w:szCs w:val="20"/>
                <w:lang w:val="es-ES"/>
              </w:rPr>
              <w:t xml:space="preserve"> </w:t>
            </w:r>
          </w:p>
        </w:tc>
      </w:tr>
      <w:tr w:rsidR="004371AB" w:rsidRPr="008C0F7F" w:rsidTr="00733B31">
        <w:trPr>
          <w:trHeight w:val="765"/>
        </w:trPr>
        <w:tc>
          <w:tcPr>
            <w:tcW w:w="1858" w:type="dxa"/>
            <w:gridSpan w:val="2"/>
            <w:vMerge/>
            <w:tcBorders>
              <w:left w:val="single" w:sz="4" w:space="0" w:color="auto"/>
              <w:right w:val="single" w:sz="4" w:space="0" w:color="auto"/>
            </w:tcBorders>
            <w:shd w:val="clear" w:color="auto" w:fill="auto"/>
            <w:vAlign w:val="center"/>
          </w:tcPr>
          <w:p w:rsidR="004371AB" w:rsidRPr="008C0F7F" w:rsidRDefault="004371AB" w:rsidP="006F2222">
            <w:pPr>
              <w:spacing w:after="0" w:line="240" w:lineRule="auto"/>
              <w:jc w:val="center"/>
              <w:rPr>
                <w:rFonts w:ascii="Arial Narrow" w:eastAsia="Times New Roman" w:hAnsi="Arial Narrow" w:cs="Arial"/>
                <w:b/>
                <w:bCs/>
                <w:sz w:val="20"/>
                <w:szCs w:val="20"/>
                <w:lang w:eastAsia="es-MX"/>
              </w:rPr>
            </w:pPr>
          </w:p>
        </w:tc>
        <w:tc>
          <w:tcPr>
            <w:tcW w:w="6095" w:type="dxa"/>
            <w:gridSpan w:val="2"/>
            <w:tcBorders>
              <w:top w:val="single" w:sz="4" w:space="0" w:color="auto"/>
              <w:left w:val="nil"/>
              <w:bottom w:val="single" w:sz="4" w:space="0" w:color="auto"/>
              <w:right w:val="single" w:sz="4" w:space="0" w:color="auto"/>
            </w:tcBorders>
            <w:shd w:val="clear" w:color="auto" w:fill="auto"/>
            <w:vAlign w:val="center"/>
          </w:tcPr>
          <w:p w:rsidR="004371AB" w:rsidRPr="008C0F7F" w:rsidRDefault="004371AB" w:rsidP="006F2222">
            <w:pPr>
              <w:pStyle w:val="Ttulo3"/>
              <w:shd w:val="clear" w:color="auto" w:fill="FFFFFF"/>
              <w:tabs>
                <w:tab w:val="left" w:pos="708"/>
              </w:tabs>
              <w:ind w:right="102"/>
              <w:rPr>
                <w:rFonts w:ascii="Arial Narrow" w:hAnsi="Arial Narrow" w:cs="Arial"/>
                <w:bCs w:val="0"/>
                <w:color w:val="auto"/>
                <w:sz w:val="20"/>
                <w:szCs w:val="20"/>
              </w:rPr>
            </w:pPr>
            <w:r w:rsidRPr="008C0F7F">
              <w:rPr>
                <w:rFonts w:ascii="Arial Narrow" w:hAnsi="Arial Narrow" w:cs="Arial"/>
                <w:bCs w:val="0"/>
                <w:color w:val="auto"/>
                <w:sz w:val="20"/>
                <w:szCs w:val="20"/>
              </w:rPr>
              <w:t>Acta de verificación sanitaria de laboratorios de prueba</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4371AB" w:rsidRPr="00B3389F" w:rsidRDefault="00375723" w:rsidP="00B3389F">
            <w:pPr>
              <w:spacing w:after="0" w:line="240" w:lineRule="auto"/>
              <w:jc w:val="center"/>
              <w:rPr>
                <w:rStyle w:val="Hipervnculo"/>
                <w:rFonts w:ascii="Arial Narrow" w:eastAsia="Times New Roman" w:hAnsi="Arial Narrow" w:cs="Arial"/>
                <w:b/>
                <w:sz w:val="20"/>
                <w:szCs w:val="20"/>
                <w:lang w:val="es-ES"/>
              </w:rPr>
            </w:pPr>
            <w:hyperlink r:id="rId75" w:history="1">
              <w:r w:rsidR="004371AB" w:rsidRPr="008C0F7F">
                <w:rPr>
                  <w:rStyle w:val="Hipervnculo"/>
                  <w:rFonts w:ascii="Arial Narrow" w:eastAsia="Times New Roman" w:hAnsi="Arial Narrow" w:cs="Arial"/>
                  <w:b/>
                  <w:sz w:val="20"/>
                  <w:szCs w:val="20"/>
                  <w:lang w:val="es-ES"/>
                </w:rPr>
                <w:t>COS-DESVS-P-01-M-01-AC-13</w:t>
              </w:r>
            </w:hyperlink>
            <w:r w:rsidR="004371AB" w:rsidRPr="008C0F7F">
              <w:rPr>
                <w:rStyle w:val="Hipervnculo"/>
                <w:rFonts w:ascii="Arial Narrow" w:eastAsia="Times New Roman" w:hAnsi="Arial Narrow" w:cs="Arial"/>
                <w:b/>
                <w:color w:val="auto"/>
                <w:sz w:val="20"/>
                <w:szCs w:val="20"/>
                <w:lang w:val="es-ES"/>
              </w:rPr>
              <w:t xml:space="preserve"> </w:t>
            </w:r>
          </w:p>
        </w:tc>
      </w:tr>
      <w:tr w:rsidR="004371AB" w:rsidRPr="008C0F7F" w:rsidTr="00733B31">
        <w:trPr>
          <w:trHeight w:val="765"/>
        </w:trPr>
        <w:tc>
          <w:tcPr>
            <w:tcW w:w="1858" w:type="dxa"/>
            <w:gridSpan w:val="2"/>
            <w:vMerge/>
            <w:tcBorders>
              <w:left w:val="single" w:sz="4" w:space="0" w:color="auto"/>
              <w:right w:val="single" w:sz="4" w:space="0" w:color="auto"/>
            </w:tcBorders>
            <w:shd w:val="clear" w:color="auto" w:fill="auto"/>
            <w:vAlign w:val="center"/>
          </w:tcPr>
          <w:p w:rsidR="004371AB" w:rsidRPr="008C0F7F" w:rsidRDefault="004371AB" w:rsidP="006F2222">
            <w:pPr>
              <w:spacing w:after="0" w:line="240" w:lineRule="auto"/>
              <w:jc w:val="center"/>
              <w:rPr>
                <w:rFonts w:ascii="Arial Narrow" w:eastAsia="Times New Roman" w:hAnsi="Arial Narrow" w:cs="Arial"/>
                <w:b/>
                <w:bCs/>
                <w:sz w:val="20"/>
                <w:szCs w:val="20"/>
                <w:lang w:eastAsia="es-MX"/>
              </w:rPr>
            </w:pPr>
          </w:p>
        </w:tc>
        <w:tc>
          <w:tcPr>
            <w:tcW w:w="6095" w:type="dxa"/>
            <w:gridSpan w:val="2"/>
            <w:tcBorders>
              <w:top w:val="single" w:sz="4" w:space="0" w:color="auto"/>
              <w:left w:val="nil"/>
              <w:bottom w:val="single" w:sz="4" w:space="0" w:color="auto"/>
              <w:right w:val="single" w:sz="4" w:space="0" w:color="auto"/>
            </w:tcBorders>
            <w:shd w:val="clear" w:color="auto" w:fill="auto"/>
            <w:vAlign w:val="center"/>
          </w:tcPr>
          <w:p w:rsidR="004371AB" w:rsidRPr="008C0F7F" w:rsidRDefault="004371AB" w:rsidP="006F2222">
            <w:pPr>
              <w:pStyle w:val="Ttulo3"/>
              <w:shd w:val="clear" w:color="auto" w:fill="FFFFFF"/>
              <w:tabs>
                <w:tab w:val="left" w:pos="708"/>
              </w:tabs>
              <w:ind w:right="102"/>
              <w:rPr>
                <w:rFonts w:ascii="Arial Narrow" w:hAnsi="Arial Narrow" w:cs="Arial"/>
                <w:bCs w:val="0"/>
                <w:color w:val="auto"/>
                <w:sz w:val="20"/>
                <w:szCs w:val="20"/>
              </w:rPr>
            </w:pPr>
            <w:r w:rsidRPr="008C0F7F">
              <w:rPr>
                <w:rFonts w:ascii="Arial Narrow" w:hAnsi="Arial Narrow" w:cs="Arial"/>
                <w:bCs w:val="0"/>
                <w:color w:val="auto"/>
                <w:sz w:val="20"/>
                <w:szCs w:val="20"/>
              </w:rPr>
              <w:t xml:space="preserve">Acta de verificación para unidades clínicas que realizan estudios de biodisponibilidad y/o </w:t>
            </w:r>
            <w:proofErr w:type="spellStart"/>
            <w:r w:rsidRPr="008C0F7F">
              <w:rPr>
                <w:rFonts w:ascii="Arial Narrow" w:hAnsi="Arial Narrow" w:cs="Arial"/>
                <w:bCs w:val="0"/>
                <w:color w:val="auto"/>
                <w:sz w:val="20"/>
                <w:szCs w:val="20"/>
              </w:rPr>
              <w:t>bioequivalencia</w:t>
            </w:r>
            <w:proofErr w:type="spellEnd"/>
            <w:r w:rsidRPr="008C0F7F">
              <w:rPr>
                <w:rFonts w:ascii="Arial Narrow" w:hAnsi="Arial Narrow" w:cs="Arial"/>
                <w:bCs w:val="0"/>
                <w:color w:val="auto"/>
                <w:sz w:val="20"/>
                <w:szCs w:val="20"/>
              </w:rPr>
              <w:t xml:space="preserve"> para demostrar la intercambiabilidad de medicamentos</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4371AB" w:rsidRPr="00B3389F" w:rsidRDefault="00375723" w:rsidP="00B3389F">
            <w:pPr>
              <w:spacing w:after="0" w:line="240" w:lineRule="auto"/>
              <w:jc w:val="center"/>
              <w:rPr>
                <w:rStyle w:val="Hipervnculo"/>
                <w:rFonts w:ascii="Arial Narrow" w:eastAsia="Times New Roman" w:hAnsi="Arial Narrow" w:cs="Arial"/>
                <w:b/>
                <w:sz w:val="20"/>
                <w:szCs w:val="20"/>
                <w:lang w:val="es-ES"/>
              </w:rPr>
            </w:pPr>
            <w:hyperlink r:id="rId76" w:history="1">
              <w:r w:rsidR="004371AB" w:rsidRPr="008C0F7F">
                <w:rPr>
                  <w:rStyle w:val="Hipervnculo"/>
                  <w:rFonts w:ascii="Arial Narrow" w:eastAsia="Times New Roman" w:hAnsi="Arial Narrow" w:cs="Arial"/>
                  <w:b/>
                  <w:sz w:val="20"/>
                  <w:szCs w:val="20"/>
                  <w:lang w:val="es-ES"/>
                </w:rPr>
                <w:t>COS-DESVS-P-01-M-01-AC-14</w:t>
              </w:r>
            </w:hyperlink>
            <w:r w:rsidR="004371AB" w:rsidRPr="008C0F7F">
              <w:rPr>
                <w:rStyle w:val="Hipervnculo"/>
                <w:rFonts w:ascii="Arial Narrow" w:eastAsia="Times New Roman" w:hAnsi="Arial Narrow" w:cs="Arial"/>
                <w:b/>
                <w:color w:val="auto"/>
                <w:sz w:val="20"/>
                <w:szCs w:val="20"/>
                <w:lang w:val="es-ES"/>
              </w:rPr>
              <w:t xml:space="preserve"> </w:t>
            </w:r>
          </w:p>
        </w:tc>
      </w:tr>
      <w:tr w:rsidR="004371AB" w:rsidRPr="008C0F7F" w:rsidTr="00733B31">
        <w:trPr>
          <w:trHeight w:val="765"/>
        </w:trPr>
        <w:tc>
          <w:tcPr>
            <w:tcW w:w="1858" w:type="dxa"/>
            <w:gridSpan w:val="2"/>
            <w:vMerge/>
            <w:tcBorders>
              <w:left w:val="single" w:sz="4" w:space="0" w:color="auto"/>
              <w:right w:val="single" w:sz="4" w:space="0" w:color="auto"/>
            </w:tcBorders>
            <w:shd w:val="clear" w:color="auto" w:fill="auto"/>
            <w:vAlign w:val="center"/>
          </w:tcPr>
          <w:p w:rsidR="004371AB" w:rsidRPr="008C0F7F" w:rsidRDefault="004371AB" w:rsidP="006F2222">
            <w:pPr>
              <w:spacing w:after="0" w:line="240" w:lineRule="auto"/>
              <w:jc w:val="center"/>
              <w:rPr>
                <w:rFonts w:ascii="Arial Narrow" w:eastAsia="Times New Roman" w:hAnsi="Arial Narrow" w:cs="Arial"/>
                <w:b/>
                <w:bCs/>
                <w:sz w:val="20"/>
                <w:szCs w:val="20"/>
                <w:lang w:eastAsia="es-MX"/>
              </w:rPr>
            </w:pPr>
          </w:p>
        </w:tc>
        <w:tc>
          <w:tcPr>
            <w:tcW w:w="6095" w:type="dxa"/>
            <w:gridSpan w:val="2"/>
            <w:tcBorders>
              <w:top w:val="single" w:sz="4" w:space="0" w:color="auto"/>
              <w:left w:val="nil"/>
              <w:bottom w:val="single" w:sz="4" w:space="0" w:color="auto"/>
              <w:right w:val="single" w:sz="4" w:space="0" w:color="auto"/>
            </w:tcBorders>
            <w:shd w:val="clear" w:color="auto" w:fill="auto"/>
            <w:vAlign w:val="center"/>
          </w:tcPr>
          <w:p w:rsidR="004371AB" w:rsidRPr="008C0F7F" w:rsidRDefault="004371AB" w:rsidP="006F2222">
            <w:pPr>
              <w:pStyle w:val="Ttulo3"/>
              <w:shd w:val="clear" w:color="auto" w:fill="FFFFFF"/>
              <w:tabs>
                <w:tab w:val="left" w:pos="708"/>
              </w:tabs>
              <w:ind w:right="102"/>
              <w:rPr>
                <w:rFonts w:ascii="Arial Narrow" w:hAnsi="Arial Narrow" w:cs="Arial"/>
                <w:bCs w:val="0"/>
                <w:color w:val="auto"/>
                <w:sz w:val="20"/>
                <w:szCs w:val="20"/>
              </w:rPr>
            </w:pPr>
            <w:r w:rsidRPr="008C0F7F">
              <w:rPr>
                <w:rFonts w:ascii="Arial Narrow" w:hAnsi="Arial Narrow" w:cs="Arial"/>
                <w:bCs w:val="0"/>
                <w:color w:val="auto"/>
                <w:sz w:val="20"/>
                <w:szCs w:val="20"/>
              </w:rPr>
              <w:t xml:space="preserve">Acta de verificación para unidades analíticas que realizan perfiles de disolución  para  biodisponibilidad y/o </w:t>
            </w:r>
            <w:proofErr w:type="spellStart"/>
            <w:r w:rsidRPr="008C0F7F">
              <w:rPr>
                <w:rFonts w:ascii="Arial Narrow" w:hAnsi="Arial Narrow" w:cs="Arial"/>
                <w:bCs w:val="0"/>
                <w:color w:val="auto"/>
                <w:sz w:val="20"/>
                <w:szCs w:val="20"/>
              </w:rPr>
              <w:t>bioequivalencia</w:t>
            </w:r>
            <w:proofErr w:type="spellEnd"/>
            <w:r w:rsidRPr="008C0F7F">
              <w:rPr>
                <w:rFonts w:ascii="Arial Narrow" w:hAnsi="Arial Narrow" w:cs="Arial"/>
                <w:bCs w:val="0"/>
                <w:color w:val="auto"/>
                <w:sz w:val="20"/>
                <w:szCs w:val="20"/>
              </w:rPr>
              <w:t xml:space="preserve"> para demostrar la intercambiabilidad de medicamentos</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4371AB" w:rsidRPr="00B3389F" w:rsidRDefault="00375723" w:rsidP="00B3389F">
            <w:pPr>
              <w:spacing w:after="0" w:line="240" w:lineRule="auto"/>
              <w:jc w:val="center"/>
              <w:rPr>
                <w:rStyle w:val="Hipervnculo"/>
                <w:rFonts w:ascii="Arial Narrow" w:eastAsia="Times New Roman" w:hAnsi="Arial Narrow" w:cs="Arial"/>
                <w:b/>
                <w:sz w:val="20"/>
                <w:szCs w:val="20"/>
                <w:lang w:val="es-ES"/>
              </w:rPr>
            </w:pPr>
            <w:hyperlink r:id="rId77" w:history="1">
              <w:r w:rsidR="004371AB" w:rsidRPr="008C0F7F">
                <w:rPr>
                  <w:rStyle w:val="Hipervnculo"/>
                  <w:rFonts w:ascii="Arial Narrow" w:eastAsia="Times New Roman" w:hAnsi="Arial Narrow" w:cs="Arial"/>
                  <w:b/>
                  <w:sz w:val="20"/>
                  <w:szCs w:val="20"/>
                  <w:lang w:val="es-ES"/>
                </w:rPr>
                <w:t>COS-DESVS-P-01-M-01-AC-15</w:t>
              </w:r>
            </w:hyperlink>
          </w:p>
        </w:tc>
      </w:tr>
      <w:tr w:rsidR="004371AB" w:rsidRPr="008C0F7F" w:rsidTr="00733B31">
        <w:trPr>
          <w:trHeight w:val="765"/>
        </w:trPr>
        <w:tc>
          <w:tcPr>
            <w:tcW w:w="1858" w:type="dxa"/>
            <w:gridSpan w:val="2"/>
            <w:vMerge/>
            <w:tcBorders>
              <w:left w:val="single" w:sz="4" w:space="0" w:color="auto"/>
              <w:right w:val="single" w:sz="4" w:space="0" w:color="auto"/>
            </w:tcBorders>
            <w:shd w:val="clear" w:color="auto" w:fill="auto"/>
            <w:vAlign w:val="center"/>
          </w:tcPr>
          <w:p w:rsidR="004371AB" w:rsidRPr="008C0F7F" w:rsidRDefault="004371AB" w:rsidP="006F2222">
            <w:pPr>
              <w:spacing w:after="0" w:line="240" w:lineRule="auto"/>
              <w:jc w:val="center"/>
              <w:rPr>
                <w:rFonts w:ascii="Arial Narrow" w:eastAsia="Times New Roman" w:hAnsi="Arial Narrow" w:cs="Arial"/>
                <w:b/>
                <w:bCs/>
                <w:sz w:val="20"/>
                <w:szCs w:val="20"/>
                <w:lang w:eastAsia="es-MX"/>
              </w:rPr>
            </w:pPr>
          </w:p>
        </w:tc>
        <w:tc>
          <w:tcPr>
            <w:tcW w:w="6095" w:type="dxa"/>
            <w:gridSpan w:val="2"/>
            <w:tcBorders>
              <w:top w:val="single" w:sz="4" w:space="0" w:color="auto"/>
              <w:left w:val="nil"/>
              <w:bottom w:val="single" w:sz="4" w:space="0" w:color="auto"/>
              <w:right w:val="single" w:sz="4" w:space="0" w:color="auto"/>
            </w:tcBorders>
            <w:shd w:val="clear" w:color="auto" w:fill="auto"/>
            <w:vAlign w:val="center"/>
          </w:tcPr>
          <w:p w:rsidR="004371AB" w:rsidRPr="008C0F7F" w:rsidRDefault="004371AB" w:rsidP="006F2222">
            <w:pPr>
              <w:pStyle w:val="Ttulo3"/>
              <w:shd w:val="clear" w:color="auto" w:fill="FFFFFF"/>
              <w:tabs>
                <w:tab w:val="left" w:pos="708"/>
              </w:tabs>
              <w:ind w:right="102"/>
              <w:rPr>
                <w:rFonts w:ascii="Arial Narrow" w:hAnsi="Arial Narrow" w:cs="Arial"/>
                <w:bCs w:val="0"/>
                <w:color w:val="auto"/>
                <w:sz w:val="20"/>
                <w:szCs w:val="20"/>
              </w:rPr>
            </w:pPr>
            <w:r w:rsidRPr="008C0F7F">
              <w:rPr>
                <w:rFonts w:ascii="Arial Narrow" w:hAnsi="Arial Narrow" w:cs="Arial"/>
                <w:bCs w:val="0"/>
                <w:color w:val="auto"/>
                <w:sz w:val="20"/>
                <w:szCs w:val="20"/>
              </w:rPr>
              <w:t xml:space="preserve">Acta de verificación para unidades analíticas que realizan estudios de biodisponibilidad y/o </w:t>
            </w:r>
            <w:proofErr w:type="spellStart"/>
            <w:r w:rsidRPr="008C0F7F">
              <w:rPr>
                <w:rFonts w:ascii="Arial Narrow" w:hAnsi="Arial Narrow" w:cs="Arial"/>
                <w:bCs w:val="0"/>
                <w:color w:val="auto"/>
                <w:sz w:val="20"/>
                <w:szCs w:val="20"/>
              </w:rPr>
              <w:t>bioequivalencia</w:t>
            </w:r>
            <w:proofErr w:type="spellEnd"/>
            <w:r w:rsidRPr="008C0F7F">
              <w:rPr>
                <w:rFonts w:ascii="Arial Narrow" w:hAnsi="Arial Narrow" w:cs="Arial"/>
                <w:bCs w:val="0"/>
                <w:color w:val="auto"/>
                <w:sz w:val="20"/>
                <w:szCs w:val="20"/>
              </w:rPr>
              <w:t xml:space="preserve"> para demostrar la intercambiabilidad de medicamentos</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4371AB" w:rsidRPr="008C0F7F" w:rsidRDefault="004371AB" w:rsidP="00B3389F">
            <w:pPr>
              <w:spacing w:after="0" w:line="240" w:lineRule="auto"/>
              <w:jc w:val="center"/>
              <w:rPr>
                <w:rStyle w:val="Hipervnculo"/>
                <w:rFonts w:ascii="Arial Narrow" w:eastAsia="Times New Roman" w:hAnsi="Arial Narrow" w:cs="Arial"/>
                <w:b/>
                <w:color w:val="auto"/>
                <w:sz w:val="20"/>
                <w:szCs w:val="20"/>
                <w:lang w:val="es-ES"/>
              </w:rPr>
            </w:pPr>
            <w:hyperlink r:id="rId78" w:history="1">
              <w:r w:rsidRPr="008C0F7F">
                <w:rPr>
                  <w:rStyle w:val="Hipervnculo"/>
                  <w:rFonts w:ascii="Arial Narrow" w:eastAsia="Times New Roman" w:hAnsi="Arial Narrow" w:cs="Arial"/>
                  <w:b/>
                  <w:sz w:val="20"/>
                  <w:szCs w:val="20"/>
                  <w:lang w:val="es-ES"/>
                </w:rPr>
                <w:t>COS-DESVS-P-01-M-01-AC-16</w:t>
              </w:r>
            </w:hyperlink>
            <w:r w:rsidRPr="008C0F7F">
              <w:rPr>
                <w:rStyle w:val="Hipervnculo"/>
                <w:rFonts w:ascii="Arial Narrow" w:eastAsia="Times New Roman" w:hAnsi="Arial Narrow" w:cs="Arial"/>
                <w:b/>
                <w:color w:val="auto"/>
                <w:sz w:val="20"/>
                <w:szCs w:val="20"/>
                <w:lang w:val="es-ES"/>
              </w:rPr>
              <w:t xml:space="preserve"> </w:t>
            </w:r>
          </w:p>
        </w:tc>
      </w:tr>
      <w:tr w:rsidR="004371AB" w:rsidRPr="008C0F7F" w:rsidTr="00733B31">
        <w:trPr>
          <w:trHeight w:val="765"/>
        </w:trPr>
        <w:tc>
          <w:tcPr>
            <w:tcW w:w="1858" w:type="dxa"/>
            <w:gridSpan w:val="2"/>
            <w:vMerge/>
            <w:tcBorders>
              <w:left w:val="single" w:sz="4" w:space="0" w:color="auto"/>
              <w:bottom w:val="single" w:sz="4" w:space="0" w:color="auto"/>
              <w:right w:val="single" w:sz="4" w:space="0" w:color="auto"/>
            </w:tcBorders>
            <w:shd w:val="clear" w:color="auto" w:fill="auto"/>
            <w:vAlign w:val="center"/>
          </w:tcPr>
          <w:p w:rsidR="004371AB" w:rsidRPr="008C0F7F" w:rsidRDefault="004371AB" w:rsidP="006F2222">
            <w:pPr>
              <w:spacing w:after="0" w:line="240" w:lineRule="auto"/>
              <w:jc w:val="center"/>
              <w:rPr>
                <w:rFonts w:ascii="Arial Narrow" w:eastAsia="Times New Roman" w:hAnsi="Arial Narrow" w:cs="Arial"/>
                <w:b/>
                <w:bCs/>
                <w:sz w:val="20"/>
                <w:szCs w:val="20"/>
                <w:lang w:eastAsia="es-MX"/>
              </w:rPr>
            </w:pPr>
          </w:p>
        </w:tc>
        <w:tc>
          <w:tcPr>
            <w:tcW w:w="6095" w:type="dxa"/>
            <w:gridSpan w:val="2"/>
            <w:tcBorders>
              <w:top w:val="single" w:sz="4" w:space="0" w:color="auto"/>
              <w:left w:val="nil"/>
              <w:bottom w:val="single" w:sz="4" w:space="0" w:color="auto"/>
              <w:right w:val="single" w:sz="4" w:space="0" w:color="auto"/>
            </w:tcBorders>
            <w:shd w:val="clear" w:color="auto" w:fill="auto"/>
            <w:vAlign w:val="center"/>
          </w:tcPr>
          <w:p w:rsidR="004371AB" w:rsidRPr="008C0F7F" w:rsidRDefault="004371AB" w:rsidP="006F2222">
            <w:pPr>
              <w:pStyle w:val="Ttulo3"/>
              <w:shd w:val="clear" w:color="auto" w:fill="FFFFFF"/>
              <w:tabs>
                <w:tab w:val="left" w:pos="708"/>
              </w:tabs>
              <w:ind w:right="102"/>
              <w:rPr>
                <w:rFonts w:ascii="Arial Narrow" w:hAnsi="Arial Narrow" w:cs="Arial"/>
                <w:bCs w:val="0"/>
                <w:color w:val="auto"/>
                <w:sz w:val="20"/>
                <w:szCs w:val="20"/>
              </w:rPr>
            </w:pPr>
            <w:r w:rsidRPr="008C0F7F">
              <w:rPr>
                <w:rFonts w:ascii="Arial Narrow" w:hAnsi="Arial Narrow" w:cs="Arial"/>
                <w:bCs w:val="0"/>
                <w:color w:val="auto"/>
                <w:sz w:val="20"/>
                <w:szCs w:val="20"/>
              </w:rPr>
              <w:t>Acta de verificación sanitaria para centros de investigación que realizan ensayos clínicos</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4371AB" w:rsidRPr="008C0F7F" w:rsidRDefault="00375723" w:rsidP="006F2222">
            <w:pPr>
              <w:spacing w:after="0" w:line="240" w:lineRule="auto"/>
              <w:jc w:val="center"/>
              <w:rPr>
                <w:rStyle w:val="Hipervnculo"/>
                <w:rFonts w:ascii="Arial Narrow" w:eastAsia="Times New Roman" w:hAnsi="Arial Narrow" w:cs="Arial"/>
                <w:b/>
                <w:sz w:val="20"/>
                <w:szCs w:val="20"/>
                <w:lang w:val="es-ES"/>
              </w:rPr>
            </w:pPr>
            <w:hyperlink r:id="rId79" w:history="1">
              <w:r w:rsidR="004371AB" w:rsidRPr="008C0F7F">
                <w:rPr>
                  <w:rStyle w:val="Hipervnculo"/>
                  <w:rFonts w:ascii="Arial Narrow" w:eastAsia="Times New Roman" w:hAnsi="Arial Narrow" w:cs="Arial"/>
                  <w:b/>
                  <w:sz w:val="20"/>
                  <w:szCs w:val="20"/>
                  <w:lang w:val="es-ES"/>
                </w:rPr>
                <w:t>COS-DESVS-P-01-M-01-AC-17</w:t>
              </w:r>
            </w:hyperlink>
          </w:p>
          <w:p w:rsidR="004371AB" w:rsidRPr="008C0F7F" w:rsidRDefault="004371AB" w:rsidP="006F2222">
            <w:pPr>
              <w:spacing w:after="0" w:line="240" w:lineRule="auto"/>
              <w:jc w:val="center"/>
              <w:rPr>
                <w:rStyle w:val="Hipervnculo"/>
                <w:rFonts w:ascii="Arial Narrow" w:eastAsia="Times New Roman" w:hAnsi="Arial Narrow" w:cs="Arial"/>
                <w:b/>
                <w:color w:val="auto"/>
                <w:sz w:val="20"/>
                <w:szCs w:val="20"/>
                <w:lang w:val="es-ES"/>
              </w:rPr>
            </w:pPr>
            <w:r w:rsidRPr="008C0F7F">
              <w:rPr>
                <w:rStyle w:val="Hipervnculo"/>
                <w:rFonts w:ascii="Arial Narrow" w:eastAsia="Times New Roman" w:hAnsi="Arial Narrow" w:cs="Arial"/>
                <w:b/>
                <w:color w:val="auto"/>
                <w:sz w:val="20"/>
                <w:szCs w:val="20"/>
                <w:lang w:val="es-ES"/>
              </w:rPr>
              <w:t xml:space="preserve"> </w:t>
            </w:r>
          </w:p>
        </w:tc>
      </w:tr>
      <w:tr w:rsidR="00B042A5" w:rsidRPr="008C0F7F" w:rsidTr="00375723">
        <w:trPr>
          <w:trHeight w:val="765"/>
        </w:trPr>
        <w:tc>
          <w:tcPr>
            <w:tcW w:w="1858" w:type="dxa"/>
            <w:gridSpan w:val="2"/>
            <w:tcBorders>
              <w:left w:val="single" w:sz="4" w:space="0" w:color="auto"/>
              <w:bottom w:val="single" w:sz="4" w:space="0" w:color="auto"/>
              <w:right w:val="single" w:sz="4" w:space="0" w:color="auto"/>
            </w:tcBorders>
            <w:shd w:val="clear" w:color="auto" w:fill="B8CCE4" w:themeFill="accent1" w:themeFillTint="66"/>
            <w:vAlign w:val="center"/>
          </w:tcPr>
          <w:p w:rsidR="00B042A5" w:rsidRPr="008C0F7F" w:rsidRDefault="00B042A5" w:rsidP="006F2222">
            <w:pPr>
              <w:spacing w:after="0" w:line="240" w:lineRule="auto"/>
              <w:jc w:val="center"/>
              <w:rPr>
                <w:rFonts w:ascii="Arial Narrow" w:eastAsia="Times New Roman" w:hAnsi="Arial Narrow" w:cs="Arial"/>
                <w:b/>
                <w:bCs/>
                <w:sz w:val="20"/>
                <w:szCs w:val="20"/>
                <w:lang w:eastAsia="es-MX"/>
              </w:rPr>
            </w:pPr>
          </w:p>
        </w:tc>
        <w:tc>
          <w:tcPr>
            <w:tcW w:w="6095" w:type="dxa"/>
            <w:gridSpan w:val="2"/>
            <w:tcBorders>
              <w:top w:val="single" w:sz="4" w:space="0" w:color="auto"/>
              <w:left w:val="nil"/>
              <w:bottom w:val="single" w:sz="4" w:space="0" w:color="auto"/>
              <w:right w:val="single" w:sz="4" w:space="0" w:color="auto"/>
            </w:tcBorders>
            <w:shd w:val="clear" w:color="auto" w:fill="B8CCE4" w:themeFill="accent1" w:themeFillTint="66"/>
            <w:vAlign w:val="center"/>
          </w:tcPr>
          <w:p w:rsidR="00B042A5" w:rsidRPr="00AC6996" w:rsidRDefault="00B042A5" w:rsidP="00B042A5">
            <w:pPr>
              <w:rPr>
                <w:rFonts w:ascii="Arial Narrow" w:hAnsi="Arial Narrow"/>
                <w:b/>
                <w:i/>
                <w:sz w:val="20"/>
                <w:szCs w:val="20"/>
                <w:u w:val="single"/>
              </w:rPr>
            </w:pPr>
            <w:r w:rsidRPr="00AC6996">
              <w:rPr>
                <w:rFonts w:ascii="Arial Narrow" w:hAnsi="Arial Narrow"/>
                <w:b/>
                <w:i/>
                <w:sz w:val="20"/>
                <w:szCs w:val="20"/>
                <w:u w:val="single"/>
              </w:rPr>
              <w:t>Co</w:t>
            </w:r>
            <w:r w:rsidR="00AC6996" w:rsidRPr="00AC6996">
              <w:rPr>
                <w:rFonts w:ascii="Arial Narrow" w:hAnsi="Arial Narrow"/>
                <w:b/>
                <w:i/>
                <w:sz w:val="20"/>
                <w:szCs w:val="20"/>
                <w:u w:val="single"/>
              </w:rPr>
              <w:t xml:space="preserve">mentarios del comité evaluador  </w:t>
            </w:r>
            <w:r w:rsidRPr="00AC6996">
              <w:rPr>
                <w:rFonts w:ascii="Arial Narrow" w:hAnsi="Arial Narrow"/>
                <w:b/>
                <w:i/>
                <w:sz w:val="20"/>
                <w:szCs w:val="20"/>
                <w:u w:val="single"/>
              </w:rPr>
              <w:t>[justificación + tipo de información requerida]</w:t>
            </w:r>
          </w:p>
          <w:p w:rsidR="008804E2" w:rsidRPr="00AC6996" w:rsidRDefault="00B042A5" w:rsidP="00B042A5">
            <w:pPr>
              <w:jc w:val="both"/>
              <w:rPr>
                <w:rFonts w:ascii="Arial Narrow" w:hAnsi="Arial Narrow" w:cs="Times New Roman"/>
                <w:i/>
                <w:sz w:val="20"/>
                <w:szCs w:val="20"/>
                <w:lang w:val="es-ES"/>
              </w:rPr>
            </w:pPr>
            <w:r w:rsidRPr="00AC6996">
              <w:rPr>
                <w:rFonts w:ascii="Arial Narrow" w:hAnsi="Arial Narrow" w:cs="Times New Roman"/>
                <w:i/>
                <w:sz w:val="20"/>
                <w:szCs w:val="20"/>
                <w:lang w:val="es-ES"/>
              </w:rPr>
              <w:t>El indicador solicita Procedimientos para BPM/BPD/BPC/BPF/BPL/BPVIG/BPDISP</w:t>
            </w:r>
          </w:p>
          <w:p w:rsidR="00B042A5" w:rsidRPr="00AC6996" w:rsidRDefault="00B042A5" w:rsidP="00B042A5">
            <w:pPr>
              <w:jc w:val="both"/>
              <w:rPr>
                <w:rFonts w:ascii="Arial Narrow" w:hAnsi="Arial Narrow" w:cs="Times New Roman"/>
                <w:i/>
                <w:sz w:val="20"/>
                <w:szCs w:val="20"/>
                <w:lang w:val="es-ES"/>
              </w:rPr>
            </w:pPr>
            <w:r w:rsidRPr="00AC6996">
              <w:rPr>
                <w:rFonts w:ascii="Arial Narrow" w:hAnsi="Arial Narrow" w:cs="Times New Roman"/>
                <w:i/>
                <w:sz w:val="20"/>
                <w:szCs w:val="20"/>
                <w:lang w:val="es-ES"/>
              </w:rPr>
              <w:lastRenderedPageBreak/>
              <w:t>Solo se evidencia que se han enviado modelo de Actas para cada caso pero no los procedimientos para la realización de cada tipo de inspección.</w:t>
            </w:r>
          </w:p>
          <w:p w:rsidR="00B042A5" w:rsidRPr="00AC6996" w:rsidRDefault="00B042A5" w:rsidP="00B042A5">
            <w:pPr>
              <w:jc w:val="both"/>
              <w:rPr>
                <w:rFonts w:ascii="Arial Narrow" w:hAnsi="Arial Narrow" w:cs="Times New Roman"/>
                <w:i/>
                <w:sz w:val="20"/>
                <w:szCs w:val="20"/>
                <w:lang w:val="es-ES"/>
              </w:rPr>
            </w:pPr>
            <w:r w:rsidRPr="00AC6996">
              <w:rPr>
                <w:rFonts w:ascii="Arial Narrow" w:hAnsi="Arial Narrow" w:cs="Times New Roman"/>
                <w:b/>
                <w:i/>
                <w:sz w:val="20"/>
                <w:szCs w:val="20"/>
                <w:lang w:val="es-ES"/>
              </w:rPr>
              <w:t>Se requiere enviar los p</w:t>
            </w:r>
            <w:r w:rsidRPr="00AC6996">
              <w:rPr>
                <w:rFonts w:ascii="Arial Narrow" w:hAnsi="Arial Narrow"/>
                <w:b/>
                <w:i/>
                <w:sz w:val="20"/>
                <w:szCs w:val="20"/>
                <w:lang w:val="es-ES"/>
              </w:rPr>
              <w:t>rocedimientos para cada tipo de inspección que se realiza en función de lo solicitado en el indicador y evidencia de su cumplimiento</w:t>
            </w:r>
          </w:p>
          <w:p w:rsidR="00B042A5" w:rsidRPr="00AC6996" w:rsidRDefault="00B042A5" w:rsidP="00B042A5">
            <w:pPr>
              <w:rPr>
                <w:rFonts w:ascii="Arial Narrow" w:hAnsi="Arial Narrow"/>
                <w:b/>
                <w:i/>
                <w:sz w:val="20"/>
                <w:szCs w:val="20"/>
                <w:lang w:val="es-ES"/>
              </w:rPr>
            </w:pPr>
            <w:r w:rsidRPr="00AC6996">
              <w:rPr>
                <w:rFonts w:ascii="Arial Narrow" w:hAnsi="Arial Narrow"/>
                <w:b/>
                <w:i/>
                <w:sz w:val="20"/>
                <w:szCs w:val="20"/>
                <w:lang w:val="es-ES"/>
              </w:rPr>
              <w:t>Registros de Acciones Correctivas  2014/2015/2016</w:t>
            </w:r>
          </w:p>
          <w:p w:rsidR="00B042A5" w:rsidRPr="008C0F7F" w:rsidRDefault="00B042A5" w:rsidP="00AC6996">
            <w:pPr>
              <w:rPr>
                <w:rFonts w:ascii="Arial Narrow" w:hAnsi="Arial Narrow"/>
                <w:b/>
                <w:sz w:val="20"/>
                <w:szCs w:val="20"/>
                <w:u w:val="single"/>
              </w:rPr>
            </w:pPr>
            <w:r w:rsidRPr="008C0F7F">
              <w:rPr>
                <w:rFonts w:ascii="Arial Narrow" w:hAnsi="Arial Narrow"/>
                <w:b/>
                <w:sz w:val="20"/>
                <w:szCs w:val="20"/>
                <w:u w:val="single"/>
              </w:rPr>
              <w:t>Informacione</w:t>
            </w:r>
            <w:r w:rsidR="00AC6996">
              <w:rPr>
                <w:rFonts w:ascii="Arial Narrow" w:hAnsi="Arial Narrow"/>
                <w:b/>
                <w:sz w:val="20"/>
                <w:szCs w:val="20"/>
                <w:u w:val="single"/>
              </w:rPr>
              <w:t xml:space="preserve">s adicionales o clarificaciones </w:t>
            </w:r>
            <w:r w:rsidRPr="008C0F7F">
              <w:rPr>
                <w:rFonts w:ascii="Arial Narrow" w:hAnsi="Arial Narrow"/>
                <w:b/>
                <w:sz w:val="20"/>
                <w:szCs w:val="20"/>
                <w:u w:val="single"/>
              </w:rPr>
              <w:t>por parte de la A</w:t>
            </w:r>
            <w:r w:rsidR="00AC6996">
              <w:rPr>
                <w:rFonts w:ascii="Arial Narrow" w:hAnsi="Arial Narrow"/>
                <w:b/>
                <w:sz w:val="20"/>
                <w:szCs w:val="20"/>
                <w:u w:val="single"/>
              </w:rPr>
              <w:t>RN</w:t>
            </w:r>
          </w:p>
          <w:p w:rsidR="00B042A5" w:rsidRPr="008C0F7F" w:rsidRDefault="00B042A5" w:rsidP="00B042A5">
            <w:pPr>
              <w:rPr>
                <w:rFonts w:ascii="Arial Narrow" w:hAnsi="Arial Narrow"/>
                <w:sz w:val="20"/>
                <w:szCs w:val="20"/>
              </w:rPr>
            </w:pPr>
            <w:r w:rsidRPr="008C0F7F">
              <w:rPr>
                <w:rFonts w:ascii="Arial Narrow" w:hAnsi="Arial Narrow"/>
                <w:sz w:val="20"/>
                <w:szCs w:val="20"/>
              </w:rPr>
              <w:t>Se parte del PROCEDIMIENTO OPERATIVO INTERNO PARA INTEGRAR EL PROGRAMA DE VIGILANCIA,</w:t>
            </w:r>
            <w:r w:rsidRPr="008C0F7F">
              <w:rPr>
                <w:rFonts w:ascii="Arial Narrow" w:hAnsi="Arial Narrow"/>
                <w:sz w:val="20"/>
                <w:szCs w:val="20"/>
                <w:lang w:eastAsia="es-MX"/>
              </w:rPr>
              <w:t xml:space="preserve"> </w:t>
            </w:r>
            <w:r w:rsidRPr="008C0F7F">
              <w:rPr>
                <w:rFonts w:ascii="Arial Narrow" w:hAnsi="Arial Narrow"/>
                <w:sz w:val="20"/>
                <w:szCs w:val="20"/>
              </w:rPr>
              <w:t>COS-DESVS-P-01-POI-01, así como del MANUAL DEL VERIFICADOR SANITARIO, COS-DESVS-P-01-M-01, en los que se describen las actividades de verificación, así como los criterios y consideraciones que el personal verificador (</w:t>
            </w:r>
            <w:proofErr w:type="spellStart"/>
            <w:r w:rsidRPr="008C0F7F">
              <w:rPr>
                <w:rFonts w:ascii="Arial Narrow" w:hAnsi="Arial Narrow"/>
                <w:sz w:val="20"/>
                <w:szCs w:val="20"/>
              </w:rPr>
              <w:t>inspectorado</w:t>
            </w:r>
            <w:proofErr w:type="spellEnd"/>
            <w:r w:rsidRPr="008C0F7F">
              <w:rPr>
                <w:rFonts w:ascii="Arial Narrow" w:hAnsi="Arial Narrow"/>
                <w:sz w:val="20"/>
                <w:szCs w:val="20"/>
              </w:rPr>
              <w:t>) deberá tener al momento  de reali</w:t>
            </w:r>
            <w:r w:rsidR="008804E2">
              <w:rPr>
                <w:rFonts w:ascii="Arial Narrow" w:hAnsi="Arial Narrow"/>
                <w:sz w:val="20"/>
                <w:szCs w:val="20"/>
              </w:rPr>
              <w:t>zar una visita de verificación.</w:t>
            </w:r>
          </w:p>
          <w:p w:rsidR="00B042A5" w:rsidRPr="008C0F7F" w:rsidRDefault="00B042A5" w:rsidP="00B042A5">
            <w:pPr>
              <w:rPr>
                <w:rFonts w:ascii="Arial Narrow" w:hAnsi="Arial Narrow"/>
                <w:sz w:val="20"/>
                <w:szCs w:val="20"/>
              </w:rPr>
            </w:pPr>
            <w:r w:rsidRPr="008C0F7F">
              <w:rPr>
                <w:rFonts w:ascii="Arial Narrow" w:hAnsi="Arial Narrow"/>
                <w:sz w:val="20"/>
                <w:szCs w:val="20"/>
              </w:rPr>
              <w:t xml:space="preserve">Adicionalmente se cuenta con la GUÍA DE APLICACIÓN DEL ACTA DE VERIFICACIÓN DEL CUMPLIMIENTO DE BUENAS PRÁCTICAS DE FABRICACIÓN PARA ESTABLECIMIENTOS DE LA INDUSTRIA QUÍMICO FARMACÉUTICA DEDICADOS A LA FABRICACIÓN DE MEDICAMENTOS, </w:t>
            </w:r>
            <w:r w:rsidRPr="008C0F7F">
              <w:rPr>
                <w:rFonts w:ascii="Arial Narrow" w:hAnsi="Arial Narrow"/>
                <w:b/>
                <w:sz w:val="20"/>
                <w:szCs w:val="20"/>
              </w:rPr>
              <w:t>COS-DESVS-P-01-M-01-GI-05</w:t>
            </w:r>
            <w:r w:rsidRPr="008C0F7F">
              <w:rPr>
                <w:rFonts w:ascii="Arial Narrow" w:hAnsi="Arial Narrow"/>
                <w:sz w:val="20"/>
                <w:szCs w:val="20"/>
              </w:rPr>
              <w:t xml:space="preserve"> y sus Anexos, y la GUÍA DE APLICACIÓN DEL ACTA DE VERIFICACIÓN SANITARIA PARA EVALUAR EL CUMPLIMIENTO DE BUENAS PRÁCTICAS DE FABRICACIÓN PARA ESTABLECIMIENTOS DEDICADOS AL PROCESO DE FABRICACIÓN DE INSUMOS PARA LA SALUD, </w:t>
            </w:r>
            <w:r w:rsidRPr="008C0F7F">
              <w:rPr>
                <w:rFonts w:ascii="Arial Narrow" w:hAnsi="Arial Narrow"/>
                <w:b/>
                <w:sz w:val="20"/>
                <w:szCs w:val="20"/>
              </w:rPr>
              <w:t>COS-DESVS-P-01-M-01-GI-04</w:t>
            </w:r>
            <w:r w:rsidRPr="008C0F7F">
              <w:rPr>
                <w:rFonts w:ascii="Arial Narrow" w:hAnsi="Arial Narrow"/>
                <w:sz w:val="20"/>
                <w:szCs w:val="20"/>
              </w:rPr>
              <w:t>.</w:t>
            </w:r>
          </w:p>
          <w:tbl>
            <w:tblPr>
              <w:tblW w:w="5874" w:type="dxa"/>
              <w:tblLayout w:type="fixed"/>
              <w:tblCellMar>
                <w:left w:w="0" w:type="dxa"/>
                <w:right w:w="0" w:type="dxa"/>
              </w:tblCellMar>
              <w:tblLook w:val="04A0" w:firstRow="1" w:lastRow="0" w:firstColumn="1" w:lastColumn="0" w:noHBand="0" w:noVBand="1"/>
            </w:tblPr>
            <w:tblGrid>
              <w:gridCol w:w="1338"/>
              <w:gridCol w:w="4536"/>
            </w:tblGrid>
            <w:tr w:rsidR="00F96B68" w:rsidRPr="00F96B68" w:rsidTr="00F96B68">
              <w:trPr>
                <w:trHeight w:val="1129"/>
              </w:trPr>
              <w:tc>
                <w:tcPr>
                  <w:tcW w:w="1139"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F96B68" w:rsidRPr="004A17B2" w:rsidRDefault="004A17B2" w:rsidP="00F96B68">
                  <w:pPr>
                    <w:spacing w:after="0" w:line="240" w:lineRule="auto"/>
                    <w:jc w:val="center"/>
                    <w:rPr>
                      <w:rFonts w:ascii="Arial Narrow" w:hAnsi="Arial Narrow" w:cs="Arial"/>
                      <w:bCs/>
                      <w:sz w:val="20"/>
                      <w:szCs w:val="20"/>
                    </w:rPr>
                  </w:pPr>
                  <w:hyperlink r:id="rId80" w:history="1">
                    <w:r w:rsidR="00F96B68" w:rsidRPr="004A17B2">
                      <w:rPr>
                        <w:rStyle w:val="Hipervnculo"/>
                        <w:rFonts w:ascii="Arial Narrow" w:hAnsi="Arial Narrow"/>
                        <w:bCs/>
                        <w:sz w:val="20"/>
                        <w:szCs w:val="20"/>
                      </w:rPr>
                      <w:t>COS-DESVS-P-01-M-01-GI-04</w:t>
                    </w:r>
                  </w:hyperlink>
                </w:p>
              </w:tc>
              <w:tc>
                <w:tcPr>
                  <w:tcW w:w="3861"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F96B68" w:rsidRPr="004A17B2" w:rsidRDefault="00F96B68" w:rsidP="00F96B68">
                  <w:pPr>
                    <w:spacing w:after="0" w:line="240" w:lineRule="auto"/>
                    <w:jc w:val="both"/>
                    <w:rPr>
                      <w:rFonts w:ascii="Arial Narrow" w:hAnsi="Arial Narrow"/>
                      <w:sz w:val="20"/>
                      <w:szCs w:val="20"/>
                    </w:rPr>
                  </w:pPr>
                  <w:r w:rsidRPr="004A17B2">
                    <w:rPr>
                      <w:rFonts w:ascii="Arial Narrow" w:hAnsi="Arial Narrow"/>
                      <w:sz w:val="20"/>
                      <w:szCs w:val="20"/>
                    </w:rPr>
                    <w:t>GUÍA DE APLICACIÓN DEL ACTA DE VERIFICACIÓN SANITARIA PARA EVALUAR EL CUMPLIMIENTO DE BUENAS PRÁCTICAS DE FABRICACIÓN PARA ESTABLECIMIENTOS DEDICADOS AL PROCESO DE FABRICACIÓN DE INSUMOS PARA LA SALUD</w:t>
                  </w:r>
                </w:p>
                <w:p w:rsidR="00F96B68" w:rsidRPr="004A17B2" w:rsidRDefault="00F96B68" w:rsidP="00F96B68">
                  <w:pPr>
                    <w:spacing w:after="0" w:line="240" w:lineRule="auto"/>
                    <w:jc w:val="both"/>
                    <w:rPr>
                      <w:rFonts w:ascii="Arial Narrow" w:hAnsi="Arial Narrow"/>
                      <w:sz w:val="20"/>
                      <w:szCs w:val="20"/>
                    </w:rPr>
                  </w:pPr>
                  <w:hyperlink r:id="rId81" w:history="1">
                    <w:r w:rsidRPr="004A17B2">
                      <w:rPr>
                        <w:rStyle w:val="Hipervnculo"/>
                        <w:sz w:val="18"/>
                      </w:rPr>
                      <w:t>http://189.254.115.249/ComisionAutorizacionSanitaria/Documents/SGC/Docs/Adtvos/COS/OTROS/COS-DESVS-P-01-M-01-GI-04.pdf</w:t>
                    </w:r>
                  </w:hyperlink>
                </w:p>
              </w:tc>
            </w:tr>
            <w:tr w:rsidR="00F96B68" w:rsidRPr="00F96B68" w:rsidTr="00F96B68">
              <w:trPr>
                <w:trHeight w:val="1089"/>
              </w:trPr>
              <w:tc>
                <w:tcPr>
                  <w:tcW w:w="1139"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F96B68" w:rsidRPr="004A17B2" w:rsidRDefault="004A17B2" w:rsidP="00F96B68">
                  <w:pPr>
                    <w:spacing w:after="0" w:line="240" w:lineRule="auto"/>
                    <w:jc w:val="center"/>
                    <w:rPr>
                      <w:rFonts w:ascii="Arial Narrow" w:hAnsi="Arial Narrow" w:cs="Arial"/>
                      <w:bCs/>
                      <w:sz w:val="20"/>
                      <w:szCs w:val="20"/>
                    </w:rPr>
                  </w:pPr>
                  <w:hyperlink r:id="rId82" w:history="1">
                    <w:r w:rsidR="00F96B68" w:rsidRPr="004A17B2">
                      <w:rPr>
                        <w:rStyle w:val="Hipervnculo"/>
                        <w:rFonts w:ascii="Arial Narrow" w:hAnsi="Arial Narrow"/>
                        <w:bCs/>
                        <w:sz w:val="20"/>
                        <w:szCs w:val="20"/>
                      </w:rPr>
                      <w:t>COS-DESVS-P-01-M-01-GI-05</w:t>
                    </w:r>
                  </w:hyperlink>
                </w:p>
              </w:tc>
              <w:tc>
                <w:tcPr>
                  <w:tcW w:w="3861" w:type="pct"/>
                  <w:tcBorders>
                    <w:top w:val="nil"/>
                    <w:left w:val="nil"/>
                    <w:bottom w:val="single" w:sz="8" w:space="0" w:color="auto"/>
                    <w:right w:val="single" w:sz="8" w:space="0" w:color="auto"/>
                  </w:tcBorders>
                  <w:tcMar>
                    <w:top w:w="0" w:type="dxa"/>
                    <w:left w:w="108" w:type="dxa"/>
                    <w:bottom w:w="0" w:type="dxa"/>
                    <w:right w:w="108" w:type="dxa"/>
                  </w:tcMar>
                  <w:hideMark/>
                </w:tcPr>
                <w:p w:rsidR="00F96B68" w:rsidRPr="004A17B2" w:rsidRDefault="00F96B68" w:rsidP="00F96B68">
                  <w:pPr>
                    <w:spacing w:after="0" w:line="240" w:lineRule="auto"/>
                    <w:jc w:val="both"/>
                    <w:rPr>
                      <w:rFonts w:ascii="Arial Narrow" w:hAnsi="Arial Narrow"/>
                      <w:sz w:val="20"/>
                      <w:szCs w:val="20"/>
                    </w:rPr>
                  </w:pPr>
                  <w:r w:rsidRPr="004A17B2">
                    <w:rPr>
                      <w:rFonts w:ascii="Arial Narrow" w:hAnsi="Arial Narrow"/>
                      <w:sz w:val="20"/>
                      <w:szCs w:val="20"/>
                    </w:rPr>
                    <w:t>GUÍA DE  APLICACIÓN DEL ACTA DE VERIFICACIÓN DEL CUMPLIMIENTO DE BUENAS PRÁCTICAS DE FABRICACIÓN PARA ESTABLECIMIENTOS DE LA INDUSTRIA QUÍMICO-FARMACÉUTICA DEDICADOS  A LA FABRICACIÓN DE MEDICAMENTOS</w:t>
                  </w:r>
                </w:p>
                <w:p w:rsidR="00F96B68" w:rsidRPr="004A17B2" w:rsidRDefault="00F96B68" w:rsidP="00F96B68">
                  <w:pPr>
                    <w:spacing w:after="0" w:line="240" w:lineRule="auto"/>
                    <w:jc w:val="both"/>
                    <w:rPr>
                      <w:rFonts w:ascii="Arial Narrow" w:hAnsi="Arial Narrow"/>
                      <w:sz w:val="20"/>
                      <w:szCs w:val="20"/>
                    </w:rPr>
                  </w:pPr>
                  <w:hyperlink r:id="rId83" w:history="1">
                    <w:r w:rsidRPr="004A17B2">
                      <w:rPr>
                        <w:rStyle w:val="Hipervnculo"/>
                        <w:sz w:val="18"/>
                      </w:rPr>
                      <w:t>http://189.254.115.249/ComisionAutorizacionSanitaria/Paginas/sistema%20de%20gestion/Procs_y_Docs/COS/OTROS/COS-DESVS-P-01-M-01-GI-05.aspx</w:t>
                    </w:r>
                  </w:hyperlink>
                </w:p>
              </w:tc>
            </w:tr>
            <w:tr w:rsidR="00F96B68" w:rsidRPr="00F96B68" w:rsidTr="00F96B68">
              <w:tc>
                <w:tcPr>
                  <w:tcW w:w="1139"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F96B68" w:rsidRPr="004A17B2" w:rsidRDefault="004A17B2" w:rsidP="00F96B68">
                  <w:pPr>
                    <w:spacing w:after="0" w:line="240" w:lineRule="auto"/>
                    <w:jc w:val="center"/>
                    <w:rPr>
                      <w:rFonts w:ascii="Arial Narrow" w:hAnsi="Arial Narrow"/>
                      <w:bCs/>
                      <w:sz w:val="20"/>
                      <w:szCs w:val="20"/>
                    </w:rPr>
                  </w:pPr>
                  <w:hyperlink r:id="rId84" w:history="1">
                    <w:r w:rsidR="00F96B68" w:rsidRPr="004A17B2">
                      <w:rPr>
                        <w:rStyle w:val="Hipervnculo"/>
                        <w:rFonts w:ascii="Arial Narrow" w:hAnsi="Arial Narrow"/>
                        <w:bCs/>
                        <w:sz w:val="20"/>
                        <w:szCs w:val="20"/>
                      </w:rPr>
                      <w:t>COS-DESVS-P-01-M-01-GI-05-F-01</w:t>
                    </w:r>
                  </w:hyperlink>
                </w:p>
              </w:tc>
              <w:tc>
                <w:tcPr>
                  <w:tcW w:w="3861" w:type="pct"/>
                  <w:tcBorders>
                    <w:top w:val="nil"/>
                    <w:left w:val="nil"/>
                    <w:bottom w:val="single" w:sz="8" w:space="0" w:color="auto"/>
                    <w:right w:val="single" w:sz="8" w:space="0" w:color="auto"/>
                  </w:tcBorders>
                  <w:tcMar>
                    <w:top w:w="0" w:type="dxa"/>
                    <w:left w:w="108" w:type="dxa"/>
                    <w:bottom w:w="0" w:type="dxa"/>
                    <w:right w:w="108" w:type="dxa"/>
                  </w:tcMar>
                  <w:hideMark/>
                </w:tcPr>
                <w:p w:rsidR="00F96B68" w:rsidRPr="004A17B2" w:rsidRDefault="00F96B68" w:rsidP="00F96B68">
                  <w:pPr>
                    <w:spacing w:after="0" w:line="240" w:lineRule="auto"/>
                    <w:jc w:val="both"/>
                    <w:rPr>
                      <w:rFonts w:ascii="Arial Narrow" w:hAnsi="Arial Narrow"/>
                      <w:sz w:val="20"/>
                      <w:szCs w:val="20"/>
                    </w:rPr>
                  </w:pPr>
                  <w:r w:rsidRPr="004A17B2">
                    <w:rPr>
                      <w:rFonts w:ascii="Arial Narrow" w:hAnsi="Arial Narrow"/>
                      <w:sz w:val="20"/>
                      <w:szCs w:val="20"/>
                    </w:rPr>
                    <w:t>GUÍA DE  APLICACIÓN DEL ACTA DE VERIFICACIÓN DEL CUMPLIMIENTO DE BUENAS PRÁCTICAS DE FABRICACIÓN PARA ESTABLECIMIENTOS DE LA INDUSTRIA QUÍMICO FARMACÉUTICA DEDICADOS A LA FABRICACIÓN DE MEDICAMENTOS ANEXO  ESTÉRILES Y NO ESTÉRILES</w:t>
                  </w:r>
                </w:p>
                <w:p w:rsidR="00F96B68" w:rsidRPr="004A17B2" w:rsidRDefault="00F96B68" w:rsidP="00F96B68">
                  <w:pPr>
                    <w:spacing w:after="0" w:line="240" w:lineRule="auto"/>
                    <w:jc w:val="both"/>
                    <w:rPr>
                      <w:rFonts w:ascii="Arial Narrow" w:hAnsi="Arial Narrow"/>
                      <w:sz w:val="20"/>
                      <w:szCs w:val="20"/>
                    </w:rPr>
                  </w:pPr>
                  <w:hyperlink r:id="rId85" w:history="1">
                    <w:r w:rsidRPr="004A17B2">
                      <w:rPr>
                        <w:rStyle w:val="Hipervnculo"/>
                        <w:sz w:val="18"/>
                      </w:rPr>
                      <w:t>http://189.254.115.249/ComisionAutorizacionSanitaria/Paginas/sistema%20de%20gestion/Procs_y_Docs/COS/OTROS/COS-DESVS-P-01-M-01-GI-05-F-01.aspx</w:t>
                    </w:r>
                  </w:hyperlink>
                </w:p>
              </w:tc>
            </w:tr>
            <w:tr w:rsidR="00F96B68" w:rsidRPr="00F96B68" w:rsidTr="00F96B68">
              <w:tc>
                <w:tcPr>
                  <w:tcW w:w="1139"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F96B68" w:rsidRPr="004A17B2" w:rsidRDefault="004A17B2" w:rsidP="00F96B68">
                  <w:pPr>
                    <w:spacing w:after="0" w:line="240" w:lineRule="auto"/>
                    <w:jc w:val="center"/>
                    <w:rPr>
                      <w:rFonts w:ascii="Arial Narrow" w:hAnsi="Arial Narrow"/>
                      <w:bCs/>
                      <w:sz w:val="20"/>
                      <w:szCs w:val="20"/>
                    </w:rPr>
                  </w:pPr>
                  <w:hyperlink r:id="rId86" w:history="1">
                    <w:r w:rsidR="00F96B68" w:rsidRPr="004A17B2">
                      <w:rPr>
                        <w:rStyle w:val="Hipervnculo"/>
                        <w:rFonts w:ascii="Arial Narrow" w:hAnsi="Arial Narrow"/>
                        <w:bCs/>
                        <w:sz w:val="20"/>
                        <w:szCs w:val="20"/>
                      </w:rPr>
                      <w:t>COS-DESVS-</w:t>
                    </w:r>
                    <w:r w:rsidR="00F96B68" w:rsidRPr="004A17B2">
                      <w:rPr>
                        <w:rStyle w:val="Hipervnculo"/>
                        <w:rFonts w:ascii="Arial Narrow" w:hAnsi="Arial Narrow"/>
                        <w:bCs/>
                        <w:sz w:val="20"/>
                        <w:szCs w:val="20"/>
                      </w:rPr>
                      <w:lastRenderedPageBreak/>
                      <w:t>P-01-M-01-GI-05-F-02</w:t>
                    </w:r>
                  </w:hyperlink>
                </w:p>
              </w:tc>
              <w:tc>
                <w:tcPr>
                  <w:tcW w:w="3861" w:type="pct"/>
                  <w:tcBorders>
                    <w:top w:val="nil"/>
                    <w:left w:val="nil"/>
                    <w:bottom w:val="single" w:sz="8" w:space="0" w:color="auto"/>
                    <w:right w:val="single" w:sz="8" w:space="0" w:color="auto"/>
                  </w:tcBorders>
                  <w:tcMar>
                    <w:top w:w="0" w:type="dxa"/>
                    <w:left w:w="108" w:type="dxa"/>
                    <w:bottom w:w="0" w:type="dxa"/>
                    <w:right w:w="108" w:type="dxa"/>
                  </w:tcMar>
                  <w:hideMark/>
                </w:tcPr>
                <w:p w:rsidR="00F96B68" w:rsidRPr="004A17B2" w:rsidRDefault="00F96B68" w:rsidP="00F96B68">
                  <w:pPr>
                    <w:spacing w:after="0" w:line="240" w:lineRule="auto"/>
                    <w:jc w:val="both"/>
                    <w:rPr>
                      <w:rFonts w:ascii="Arial Narrow" w:hAnsi="Arial Narrow"/>
                      <w:sz w:val="20"/>
                      <w:szCs w:val="20"/>
                    </w:rPr>
                  </w:pPr>
                  <w:r w:rsidRPr="004A17B2">
                    <w:rPr>
                      <w:rFonts w:ascii="Arial Narrow" w:hAnsi="Arial Narrow"/>
                      <w:sz w:val="20"/>
                      <w:szCs w:val="20"/>
                    </w:rPr>
                    <w:lastRenderedPageBreak/>
                    <w:t xml:space="preserve">GUÍA DE  APLICACIÓN DEL ACTA DE VERIFICACIÓN </w:t>
                  </w:r>
                  <w:r w:rsidRPr="004A17B2">
                    <w:rPr>
                      <w:rFonts w:ascii="Arial Narrow" w:hAnsi="Arial Narrow"/>
                      <w:sz w:val="20"/>
                      <w:szCs w:val="20"/>
                    </w:rPr>
                    <w:lastRenderedPageBreak/>
                    <w:t>DEL CUMPLIMIENTO DE BUENAS PRÁCTICAS DE FABRICACIÓN PARA ESTABLECIMIENTOS DE LA INDUSTRIA QUÍMICO FARMACÉUTICA DEDICADOS  A LA FABRICACIÓN DE MEDICAMENTOS</w:t>
                  </w:r>
                </w:p>
                <w:p w:rsidR="00F96B68" w:rsidRPr="004A17B2" w:rsidRDefault="00F96B68" w:rsidP="00F96B68">
                  <w:pPr>
                    <w:spacing w:after="0" w:line="240" w:lineRule="auto"/>
                    <w:jc w:val="both"/>
                    <w:rPr>
                      <w:rFonts w:ascii="Arial Narrow" w:hAnsi="Arial Narrow"/>
                      <w:sz w:val="20"/>
                      <w:szCs w:val="20"/>
                    </w:rPr>
                  </w:pPr>
                  <w:r w:rsidRPr="004A17B2">
                    <w:rPr>
                      <w:rFonts w:ascii="Arial Narrow" w:hAnsi="Arial Narrow"/>
                      <w:sz w:val="20"/>
                      <w:szCs w:val="20"/>
                    </w:rPr>
                    <w:t>ANEXO ALMACENES DE DISTRIBUCIÓN Y/O ALMACENES CON ACONDICIONAMIENTO SECUNDARIO</w:t>
                  </w:r>
                </w:p>
                <w:p w:rsidR="00F96B68" w:rsidRPr="004A17B2" w:rsidRDefault="00F96B68" w:rsidP="00F96B68">
                  <w:pPr>
                    <w:spacing w:after="0" w:line="240" w:lineRule="auto"/>
                    <w:jc w:val="both"/>
                    <w:rPr>
                      <w:rFonts w:ascii="Arial Narrow" w:hAnsi="Arial Narrow"/>
                      <w:sz w:val="20"/>
                      <w:szCs w:val="20"/>
                    </w:rPr>
                  </w:pPr>
                  <w:hyperlink r:id="rId87" w:history="1">
                    <w:r w:rsidRPr="004A17B2">
                      <w:rPr>
                        <w:rStyle w:val="Hipervnculo"/>
                        <w:sz w:val="18"/>
                      </w:rPr>
                      <w:t>http://189.254.115.249/ComisionAutorizacionSanitaria/Paginas/sistema%20de%20gestion/Procs_y_Docs/COS/OTROS/COS-DESVS-P-01-M-01-GI-05-F-02.aspx</w:t>
                    </w:r>
                  </w:hyperlink>
                </w:p>
              </w:tc>
            </w:tr>
            <w:tr w:rsidR="00F96B68" w:rsidRPr="00F96B68" w:rsidTr="00F96B68">
              <w:tc>
                <w:tcPr>
                  <w:tcW w:w="1139"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F96B68" w:rsidRPr="006C7EFB" w:rsidRDefault="001F7CB9" w:rsidP="00F96B68">
                  <w:pPr>
                    <w:spacing w:after="0" w:line="240" w:lineRule="auto"/>
                    <w:jc w:val="center"/>
                    <w:rPr>
                      <w:rFonts w:ascii="Arial Narrow" w:hAnsi="Arial Narrow"/>
                      <w:bCs/>
                      <w:sz w:val="20"/>
                      <w:szCs w:val="20"/>
                    </w:rPr>
                  </w:pPr>
                  <w:hyperlink r:id="rId88" w:history="1">
                    <w:r w:rsidR="00F96B68" w:rsidRPr="006C7EFB">
                      <w:rPr>
                        <w:rStyle w:val="Hipervnculo"/>
                        <w:rFonts w:ascii="Arial Narrow" w:hAnsi="Arial Narrow"/>
                        <w:bCs/>
                        <w:sz w:val="20"/>
                        <w:szCs w:val="20"/>
                      </w:rPr>
                      <w:t>COS-DESVS-P-01-M-01-GI-05-F-03</w:t>
                    </w:r>
                  </w:hyperlink>
                </w:p>
              </w:tc>
              <w:tc>
                <w:tcPr>
                  <w:tcW w:w="3861" w:type="pct"/>
                  <w:tcBorders>
                    <w:top w:val="nil"/>
                    <w:left w:val="nil"/>
                    <w:bottom w:val="single" w:sz="8" w:space="0" w:color="auto"/>
                    <w:right w:val="single" w:sz="8" w:space="0" w:color="auto"/>
                  </w:tcBorders>
                  <w:tcMar>
                    <w:top w:w="0" w:type="dxa"/>
                    <w:left w:w="108" w:type="dxa"/>
                    <w:bottom w:w="0" w:type="dxa"/>
                    <w:right w:w="108" w:type="dxa"/>
                  </w:tcMar>
                  <w:hideMark/>
                </w:tcPr>
                <w:p w:rsidR="00F96B68" w:rsidRPr="006C7EFB" w:rsidRDefault="00F96B68" w:rsidP="00F96B68">
                  <w:pPr>
                    <w:spacing w:after="0" w:line="240" w:lineRule="auto"/>
                    <w:jc w:val="both"/>
                    <w:rPr>
                      <w:rFonts w:ascii="Arial Narrow" w:hAnsi="Arial Narrow"/>
                      <w:sz w:val="20"/>
                      <w:szCs w:val="20"/>
                    </w:rPr>
                  </w:pPr>
                  <w:r w:rsidRPr="006C7EFB">
                    <w:rPr>
                      <w:rFonts w:ascii="Arial Narrow" w:hAnsi="Arial Narrow"/>
                      <w:sz w:val="20"/>
                      <w:szCs w:val="20"/>
                    </w:rPr>
                    <w:t>GUÍA DE  APLICACIÓN DEL ACTA DE VERIFICACIÓN DEL CUMPLIMIENTO DE BUENAS PRÁCTICAS DE FABRICACIÓN PARA ESTABLECIMIENTOS DE LA INDUSTRIA QUÍMICO FARMACÉUTICA DEDICADOS  A LA FABRICACIÓN DE MEDICAMENTOS</w:t>
                  </w:r>
                </w:p>
                <w:p w:rsidR="00F96B68" w:rsidRPr="006C7EFB" w:rsidRDefault="00F96B68" w:rsidP="00F96B68">
                  <w:pPr>
                    <w:spacing w:after="0" w:line="240" w:lineRule="auto"/>
                    <w:jc w:val="both"/>
                    <w:rPr>
                      <w:rFonts w:ascii="Arial Narrow" w:hAnsi="Arial Narrow"/>
                      <w:sz w:val="20"/>
                      <w:szCs w:val="20"/>
                    </w:rPr>
                  </w:pPr>
                  <w:r w:rsidRPr="006C7EFB">
                    <w:rPr>
                      <w:rFonts w:ascii="Arial Narrow" w:hAnsi="Arial Narrow"/>
                      <w:sz w:val="20"/>
                      <w:szCs w:val="20"/>
                    </w:rPr>
                    <w:t>ANEXO BIOTECNOLÓGICOS</w:t>
                  </w:r>
                </w:p>
                <w:p w:rsidR="00F96B68" w:rsidRPr="006C7EFB" w:rsidRDefault="00F96B68" w:rsidP="00F96B68">
                  <w:pPr>
                    <w:spacing w:after="0" w:line="240" w:lineRule="auto"/>
                    <w:jc w:val="both"/>
                    <w:rPr>
                      <w:rFonts w:ascii="Arial Narrow" w:hAnsi="Arial Narrow"/>
                      <w:sz w:val="20"/>
                      <w:szCs w:val="20"/>
                    </w:rPr>
                  </w:pPr>
                  <w:hyperlink r:id="rId89" w:history="1">
                    <w:r w:rsidRPr="006C7EFB">
                      <w:rPr>
                        <w:rStyle w:val="Hipervnculo"/>
                        <w:sz w:val="18"/>
                      </w:rPr>
                      <w:t>http://189.254.115.249/ComisionAutorizacionSanitaria/Paginas/sistema%20de%20gestion/Procs_y_Docs/COS/OTROS/COS-DESVS-P-01-M-01-GI-05-F-03.aspx</w:t>
                    </w:r>
                  </w:hyperlink>
                </w:p>
              </w:tc>
            </w:tr>
            <w:tr w:rsidR="00F96B68" w:rsidRPr="00F96B68" w:rsidTr="00F96B68">
              <w:tc>
                <w:tcPr>
                  <w:tcW w:w="1139"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F96B68" w:rsidRPr="006C7EFB" w:rsidRDefault="001F7CB9" w:rsidP="00F96B68">
                  <w:pPr>
                    <w:spacing w:after="0" w:line="240" w:lineRule="auto"/>
                    <w:jc w:val="center"/>
                    <w:rPr>
                      <w:rFonts w:ascii="Arial Narrow" w:hAnsi="Arial Narrow"/>
                      <w:bCs/>
                      <w:sz w:val="20"/>
                      <w:szCs w:val="20"/>
                    </w:rPr>
                  </w:pPr>
                  <w:hyperlink r:id="rId90" w:history="1">
                    <w:r w:rsidR="00F96B68" w:rsidRPr="006C7EFB">
                      <w:rPr>
                        <w:rStyle w:val="Hipervnculo"/>
                        <w:rFonts w:ascii="Arial Narrow" w:hAnsi="Arial Narrow"/>
                        <w:bCs/>
                        <w:sz w:val="20"/>
                        <w:szCs w:val="20"/>
                      </w:rPr>
                      <w:t>COS-DESVS-P-01-M-01-GI-05-F-04</w:t>
                    </w:r>
                  </w:hyperlink>
                </w:p>
              </w:tc>
              <w:tc>
                <w:tcPr>
                  <w:tcW w:w="3861" w:type="pct"/>
                  <w:tcBorders>
                    <w:top w:val="nil"/>
                    <w:left w:val="nil"/>
                    <w:bottom w:val="single" w:sz="8" w:space="0" w:color="auto"/>
                    <w:right w:val="single" w:sz="8" w:space="0" w:color="auto"/>
                  </w:tcBorders>
                  <w:tcMar>
                    <w:top w:w="0" w:type="dxa"/>
                    <w:left w:w="108" w:type="dxa"/>
                    <w:bottom w:w="0" w:type="dxa"/>
                    <w:right w:w="108" w:type="dxa"/>
                  </w:tcMar>
                  <w:hideMark/>
                </w:tcPr>
                <w:p w:rsidR="00F96B68" w:rsidRPr="006C7EFB" w:rsidRDefault="00F96B68" w:rsidP="00F96B68">
                  <w:pPr>
                    <w:spacing w:after="0" w:line="240" w:lineRule="auto"/>
                    <w:jc w:val="both"/>
                    <w:rPr>
                      <w:rFonts w:ascii="Arial Narrow" w:hAnsi="Arial Narrow"/>
                      <w:sz w:val="20"/>
                      <w:szCs w:val="20"/>
                    </w:rPr>
                  </w:pPr>
                  <w:r w:rsidRPr="006C7EFB">
                    <w:rPr>
                      <w:rFonts w:ascii="Arial Narrow" w:hAnsi="Arial Narrow"/>
                      <w:sz w:val="20"/>
                      <w:szCs w:val="20"/>
                    </w:rPr>
                    <w:t>GUÍA DE  APLICACIÓN DEL ACTA DE VERIFICACIÓN DEL CUMPLIMIENTO DE BUENAS PRÁCTICAS DE FABRICACIÓN PARA ESTABLECIMIENTOS DE LA INDUSTRIA QUÍMICO FARMACÉUTICA DEDICADOS  A LA FABRICACIÓN DE MEDICAMENTOS</w:t>
                  </w:r>
                </w:p>
                <w:p w:rsidR="00F96B68" w:rsidRPr="006C7EFB" w:rsidRDefault="00F96B68" w:rsidP="00F96B68">
                  <w:pPr>
                    <w:spacing w:after="0" w:line="240" w:lineRule="auto"/>
                    <w:jc w:val="both"/>
                    <w:rPr>
                      <w:rFonts w:ascii="Arial Narrow" w:hAnsi="Arial Narrow"/>
                      <w:sz w:val="20"/>
                      <w:szCs w:val="20"/>
                    </w:rPr>
                  </w:pPr>
                  <w:r w:rsidRPr="006C7EFB">
                    <w:rPr>
                      <w:rFonts w:ascii="Arial Narrow" w:hAnsi="Arial Narrow"/>
                      <w:sz w:val="20"/>
                      <w:szCs w:val="20"/>
                    </w:rPr>
                    <w:t>ANEXO VACUNAS</w:t>
                  </w:r>
                </w:p>
                <w:p w:rsidR="00F96B68" w:rsidRPr="006C7EFB" w:rsidRDefault="00F96B68" w:rsidP="00F96B68">
                  <w:pPr>
                    <w:spacing w:after="0" w:line="240" w:lineRule="auto"/>
                    <w:jc w:val="both"/>
                    <w:rPr>
                      <w:rFonts w:ascii="Arial Narrow" w:hAnsi="Arial Narrow"/>
                      <w:sz w:val="20"/>
                      <w:szCs w:val="20"/>
                    </w:rPr>
                  </w:pPr>
                  <w:hyperlink r:id="rId91" w:history="1">
                    <w:r w:rsidRPr="006C7EFB">
                      <w:rPr>
                        <w:rStyle w:val="Hipervnculo"/>
                        <w:sz w:val="18"/>
                      </w:rPr>
                      <w:t>http://189.254.115.249/ComisionAutorizacionSanitaria/Paginas/sistema%20de%20gestion/Procs_y_Docs/COS/OTROS/COS-DESVS-P-01-M-01-GI-05-F-04.aspx</w:t>
                    </w:r>
                  </w:hyperlink>
                </w:p>
              </w:tc>
            </w:tr>
            <w:tr w:rsidR="00F96B68" w:rsidRPr="00F96B68" w:rsidTr="00F96B68">
              <w:tc>
                <w:tcPr>
                  <w:tcW w:w="1139"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F96B68" w:rsidRPr="006C7EFB" w:rsidRDefault="003C7250" w:rsidP="00F96B68">
                  <w:pPr>
                    <w:spacing w:after="0" w:line="240" w:lineRule="auto"/>
                    <w:jc w:val="center"/>
                    <w:rPr>
                      <w:rFonts w:ascii="Arial Narrow" w:hAnsi="Arial Narrow"/>
                      <w:bCs/>
                      <w:sz w:val="20"/>
                      <w:szCs w:val="20"/>
                    </w:rPr>
                  </w:pPr>
                  <w:hyperlink r:id="rId92" w:history="1">
                    <w:r w:rsidR="00F96B68" w:rsidRPr="006C7EFB">
                      <w:rPr>
                        <w:rStyle w:val="Hipervnculo"/>
                        <w:rFonts w:ascii="Arial Narrow" w:hAnsi="Arial Narrow"/>
                        <w:bCs/>
                        <w:sz w:val="20"/>
                        <w:szCs w:val="20"/>
                      </w:rPr>
                      <w:t>COS-DESVS-P-01-M-01-GI-05-F-05</w:t>
                    </w:r>
                  </w:hyperlink>
                </w:p>
              </w:tc>
              <w:tc>
                <w:tcPr>
                  <w:tcW w:w="3861" w:type="pct"/>
                  <w:tcBorders>
                    <w:top w:val="nil"/>
                    <w:left w:val="nil"/>
                    <w:bottom w:val="single" w:sz="8" w:space="0" w:color="auto"/>
                    <w:right w:val="single" w:sz="8" w:space="0" w:color="auto"/>
                  </w:tcBorders>
                  <w:tcMar>
                    <w:top w:w="0" w:type="dxa"/>
                    <w:left w:w="108" w:type="dxa"/>
                    <w:bottom w:w="0" w:type="dxa"/>
                    <w:right w:w="108" w:type="dxa"/>
                  </w:tcMar>
                  <w:hideMark/>
                </w:tcPr>
                <w:p w:rsidR="00F96B68" w:rsidRPr="006C7EFB" w:rsidRDefault="00F96B68" w:rsidP="00F96B68">
                  <w:pPr>
                    <w:spacing w:after="0" w:line="240" w:lineRule="auto"/>
                    <w:jc w:val="both"/>
                    <w:rPr>
                      <w:rFonts w:ascii="Arial Narrow" w:hAnsi="Arial Narrow"/>
                      <w:sz w:val="20"/>
                      <w:szCs w:val="20"/>
                    </w:rPr>
                  </w:pPr>
                  <w:r w:rsidRPr="006C7EFB">
                    <w:rPr>
                      <w:rFonts w:ascii="Arial Narrow" w:hAnsi="Arial Narrow"/>
                      <w:sz w:val="20"/>
                      <w:szCs w:val="20"/>
                    </w:rPr>
                    <w:t>GUÍA DE  APLICACIÓN DEL ACTA DE VERIFICACIÓN DEL CUMPLIMIENTO DE BUENAS PRÁCTICAS DE FABRICACIÓN PARA ESTABLECIMIENTOS DE LA INDUSTRIA QUÍMICO FARMACÉUTICA DEDICADOS  A LA FABRICACIÓN DE MEDICAMENTOS</w:t>
                  </w:r>
                </w:p>
                <w:p w:rsidR="00F96B68" w:rsidRPr="006C7EFB" w:rsidRDefault="00F96B68" w:rsidP="00F96B68">
                  <w:pPr>
                    <w:spacing w:after="0" w:line="240" w:lineRule="auto"/>
                    <w:jc w:val="both"/>
                    <w:rPr>
                      <w:rFonts w:ascii="Arial Narrow" w:hAnsi="Arial Narrow"/>
                      <w:sz w:val="20"/>
                      <w:szCs w:val="20"/>
                    </w:rPr>
                  </w:pPr>
                  <w:r w:rsidRPr="006C7EFB">
                    <w:rPr>
                      <w:rFonts w:ascii="Arial Narrow" w:hAnsi="Arial Narrow"/>
                      <w:sz w:val="20"/>
                      <w:szCs w:val="20"/>
                    </w:rPr>
                    <w:t>ANEXO OTROS BIOLÓGICOS</w:t>
                  </w:r>
                </w:p>
                <w:p w:rsidR="00F96B68" w:rsidRPr="006C7EFB" w:rsidRDefault="00F96B68" w:rsidP="00F96B68">
                  <w:pPr>
                    <w:spacing w:after="0" w:line="240" w:lineRule="auto"/>
                    <w:jc w:val="both"/>
                    <w:rPr>
                      <w:rFonts w:ascii="Arial Narrow" w:hAnsi="Arial Narrow"/>
                      <w:sz w:val="20"/>
                      <w:szCs w:val="20"/>
                    </w:rPr>
                  </w:pPr>
                  <w:hyperlink r:id="rId93" w:history="1">
                    <w:r w:rsidRPr="006C7EFB">
                      <w:rPr>
                        <w:rStyle w:val="Hipervnculo"/>
                        <w:sz w:val="18"/>
                      </w:rPr>
                      <w:t>http://189.254.115.249/ComisionAutorizacionSanitaria/Paginas/sistema%20de%20gestion/Procs_y_Docs/COS/OTROS/COS-DESVS-P-01-M-01-GI-05-F-05.aspx</w:t>
                    </w:r>
                  </w:hyperlink>
                </w:p>
              </w:tc>
            </w:tr>
            <w:tr w:rsidR="00F96B68" w:rsidRPr="00F96B68" w:rsidTr="00F96B68">
              <w:tc>
                <w:tcPr>
                  <w:tcW w:w="1139"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F96B68" w:rsidRPr="006C7EFB" w:rsidRDefault="003C7250" w:rsidP="00F96B68">
                  <w:pPr>
                    <w:spacing w:after="0" w:line="240" w:lineRule="auto"/>
                    <w:jc w:val="center"/>
                    <w:rPr>
                      <w:rFonts w:ascii="Arial Narrow" w:hAnsi="Arial Narrow"/>
                      <w:bCs/>
                      <w:sz w:val="20"/>
                      <w:szCs w:val="20"/>
                    </w:rPr>
                  </w:pPr>
                  <w:hyperlink r:id="rId94" w:history="1">
                    <w:r w:rsidR="00F96B68" w:rsidRPr="006C7EFB">
                      <w:rPr>
                        <w:rStyle w:val="Hipervnculo"/>
                        <w:rFonts w:ascii="Arial Narrow" w:hAnsi="Arial Narrow"/>
                        <w:bCs/>
                        <w:sz w:val="20"/>
                        <w:szCs w:val="20"/>
                      </w:rPr>
                      <w:t>COS-DESVS-P-01-M-01-GI-05-F-06</w:t>
                    </w:r>
                  </w:hyperlink>
                </w:p>
              </w:tc>
              <w:tc>
                <w:tcPr>
                  <w:tcW w:w="3861" w:type="pct"/>
                  <w:tcBorders>
                    <w:top w:val="nil"/>
                    <w:left w:val="nil"/>
                    <w:bottom w:val="single" w:sz="8" w:space="0" w:color="auto"/>
                    <w:right w:val="single" w:sz="8" w:space="0" w:color="auto"/>
                  </w:tcBorders>
                  <w:tcMar>
                    <w:top w:w="0" w:type="dxa"/>
                    <w:left w:w="108" w:type="dxa"/>
                    <w:bottom w:w="0" w:type="dxa"/>
                    <w:right w:w="108" w:type="dxa"/>
                  </w:tcMar>
                  <w:hideMark/>
                </w:tcPr>
                <w:p w:rsidR="00F96B68" w:rsidRPr="006C7EFB" w:rsidRDefault="00F96B68" w:rsidP="00F96B68">
                  <w:pPr>
                    <w:spacing w:after="0" w:line="240" w:lineRule="auto"/>
                    <w:jc w:val="both"/>
                    <w:rPr>
                      <w:rFonts w:ascii="Arial Narrow" w:hAnsi="Arial Narrow"/>
                      <w:sz w:val="20"/>
                      <w:szCs w:val="20"/>
                    </w:rPr>
                  </w:pPr>
                  <w:r w:rsidRPr="006C7EFB">
                    <w:rPr>
                      <w:rFonts w:ascii="Arial Narrow" w:hAnsi="Arial Narrow"/>
                      <w:sz w:val="20"/>
                      <w:szCs w:val="20"/>
                    </w:rPr>
                    <w:t>GUÍA DE  APLICACIÓN DEL ACTA DE VERIFICACIÓN DEL CUMPLIMIENTO DE BUENAS PRÁCTICAS DE FABRICACIÓN PARA ESTABLECIMIENTOS DE LA INDUSTRIA QUÍMICO FARMACÉUTICA DEDICADOS  A LA FABRICACIÓN DE MEDICAMENTOS</w:t>
                  </w:r>
                </w:p>
                <w:p w:rsidR="00F96B68" w:rsidRPr="006C7EFB" w:rsidRDefault="00F96B68" w:rsidP="00F96B68">
                  <w:pPr>
                    <w:spacing w:after="0" w:line="240" w:lineRule="auto"/>
                    <w:jc w:val="both"/>
                    <w:rPr>
                      <w:rFonts w:ascii="Arial Narrow" w:hAnsi="Arial Narrow"/>
                      <w:sz w:val="20"/>
                      <w:szCs w:val="20"/>
                    </w:rPr>
                  </w:pPr>
                  <w:r w:rsidRPr="006C7EFB">
                    <w:rPr>
                      <w:rFonts w:ascii="Arial Narrow" w:hAnsi="Arial Narrow"/>
                      <w:sz w:val="20"/>
                      <w:szCs w:val="20"/>
                    </w:rPr>
                    <w:t>ANEXO HEMODERIVADOS</w:t>
                  </w:r>
                </w:p>
                <w:p w:rsidR="00F96B68" w:rsidRPr="006C7EFB" w:rsidRDefault="00F96B68" w:rsidP="00F96B68">
                  <w:pPr>
                    <w:spacing w:after="0" w:line="240" w:lineRule="auto"/>
                    <w:jc w:val="both"/>
                    <w:rPr>
                      <w:rFonts w:ascii="Arial Narrow" w:hAnsi="Arial Narrow"/>
                      <w:sz w:val="20"/>
                      <w:szCs w:val="20"/>
                    </w:rPr>
                  </w:pPr>
                  <w:hyperlink r:id="rId95" w:history="1">
                    <w:r w:rsidRPr="006C7EFB">
                      <w:rPr>
                        <w:rStyle w:val="Hipervnculo"/>
                        <w:sz w:val="18"/>
                      </w:rPr>
                      <w:t>http://189.254.115.249/ComisionAutorizacionSanitaria/Paginas/sistema%20de%20gestion/Procs_y_Docs/COS/OTROS/COS-DESVS-P-01-M-01-GI-05-F-06.aspx</w:t>
                    </w:r>
                  </w:hyperlink>
                </w:p>
              </w:tc>
            </w:tr>
            <w:tr w:rsidR="00F96B68" w:rsidRPr="00F96B68" w:rsidTr="00F96B68">
              <w:tc>
                <w:tcPr>
                  <w:tcW w:w="1139"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F96B68" w:rsidRPr="006C7EFB" w:rsidRDefault="003C7250" w:rsidP="00F96B68">
                  <w:pPr>
                    <w:spacing w:after="0" w:line="240" w:lineRule="auto"/>
                    <w:jc w:val="center"/>
                    <w:rPr>
                      <w:rFonts w:ascii="Arial Narrow" w:hAnsi="Arial Narrow"/>
                      <w:bCs/>
                      <w:sz w:val="20"/>
                      <w:szCs w:val="20"/>
                    </w:rPr>
                  </w:pPr>
                  <w:hyperlink r:id="rId96" w:history="1">
                    <w:r w:rsidR="00F96B68" w:rsidRPr="006C7EFB">
                      <w:rPr>
                        <w:rStyle w:val="Hipervnculo"/>
                        <w:rFonts w:ascii="Arial Narrow" w:hAnsi="Arial Narrow"/>
                        <w:bCs/>
                        <w:sz w:val="20"/>
                        <w:szCs w:val="20"/>
                      </w:rPr>
                      <w:t>COS-DESVS-</w:t>
                    </w:r>
                    <w:bookmarkStart w:id="0" w:name="_GoBack"/>
                    <w:bookmarkEnd w:id="0"/>
                    <w:r w:rsidR="00F96B68" w:rsidRPr="006C7EFB">
                      <w:rPr>
                        <w:rStyle w:val="Hipervnculo"/>
                        <w:rFonts w:ascii="Arial Narrow" w:hAnsi="Arial Narrow"/>
                        <w:bCs/>
                        <w:sz w:val="20"/>
                        <w:szCs w:val="20"/>
                      </w:rPr>
                      <w:t>P-01-M-01-GI-05-F-07</w:t>
                    </w:r>
                  </w:hyperlink>
                </w:p>
              </w:tc>
              <w:tc>
                <w:tcPr>
                  <w:tcW w:w="3861" w:type="pct"/>
                  <w:tcBorders>
                    <w:top w:val="nil"/>
                    <w:left w:val="nil"/>
                    <w:bottom w:val="single" w:sz="8" w:space="0" w:color="auto"/>
                    <w:right w:val="single" w:sz="8" w:space="0" w:color="auto"/>
                  </w:tcBorders>
                  <w:tcMar>
                    <w:top w:w="0" w:type="dxa"/>
                    <w:left w:w="108" w:type="dxa"/>
                    <w:bottom w:w="0" w:type="dxa"/>
                    <w:right w:w="108" w:type="dxa"/>
                  </w:tcMar>
                  <w:hideMark/>
                </w:tcPr>
                <w:p w:rsidR="00F96B68" w:rsidRPr="006C7EFB" w:rsidRDefault="00F96B68" w:rsidP="00F96B68">
                  <w:pPr>
                    <w:spacing w:after="0" w:line="240" w:lineRule="auto"/>
                    <w:jc w:val="both"/>
                    <w:rPr>
                      <w:rFonts w:ascii="Arial Narrow" w:hAnsi="Arial Narrow"/>
                      <w:sz w:val="20"/>
                      <w:szCs w:val="20"/>
                    </w:rPr>
                  </w:pPr>
                  <w:r w:rsidRPr="006C7EFB">
                    <w:rPr>
                      <w:rFonts w:ascii="Arial Narrow" w:hAnsi="Arial Narrow"/>
                      <w:sz w:val="20"/>
                      <w:szCs w:val="20"/>
                    </w:rPr>
                    <w:t>GUÍA DE  APLICACIÓN DEL ACTA DE VERIFICACIÓN DEL CUMPLIMIENTO DE BUENAS PRÁCTICAS DE FABRICACIÓN PARA ESTABLECIMIENTOS DE LA INDUSTRIA QUÍMICO FARMACÉUTICA DEDICADOS  A LA FABRICACIÓN DE MEDICAMENTOS</w:t>
                  </w:r>
                </w:p>
                <w:p w:rsidR="00F96B68" w:rsidRPr="006C7EFB" w:rsidRDefault="00F96B68" w:rsidP="00F96B68">
                  <w:pPr>
                    <w:spacing w:after="0" w:line="240" w:lineRule="auto"/>
                    <w:jc w:val="both"/>
                    <w:rPr>
                      <w:rFonts w:ascii="Arial Narrow" w:hAnsi="Arial Narrow"/>
                      <w:sz w:val="20"/>
                      <w:szCs w:val="20"/>
                    </w:rPr>
                  </w:pPr>
                  <w:r w:rsidRPr="006C7EFB">
                    <w:rPr>
                      <w:rFonts w:ascii="Arial Narrow" w:hAnsi="Arial Narrow"/>
                      <w:sz w:val="20"/>
                      <w:szCs w:val="20"/>
                    </w:rPr>
                    <w:t>ANEXO  GASES MEDICINALES</w:t>
                  </w:r>
                </w:p>
                <w:p w:rsidR="00F96B68" w:rsidRPr="006C7EFB" w:rsidRDefault="00F96B68" w:rsidP="00F96B68">
                  <w:pPr>
                    <w:spacing w:after="0" w:line="240" w:lineRule="auto"/>
                    <w:jc w:val="both"/>
                    <w:rPr>
                      <w:rFonts w:ascii="Arial Narrow" w:hAnsi="Arial Narrow"/>
                      <w:sz w:val="20"/>
                      <w:szCs w:val="20"/>
                    </w:rPr>
                  </w:pPr>
                  <w:hyperlink r:id="rId97" w:history="1">
                    <w:r w:rsidRPr="006C7EFB">
                      <w:rPr>
                        <w:rStyle w:val="Hipervnculo"/>
                        <w:sz w:val="18"/>
                      </w:rPr>
                      <w:t>http://189.254.115.249/ComisionAutorizacionSanitaria/Paginas/sistema%20de%20gestion/Procs_y_Docs/COS/OTROS/COS-DESVS-P-01-M-01-GI-05-F-07.aspx</w:t>
                    </w:r>
                  </w:hyperlink>
                </w:p>
              </w:tc>
            </w:tr>
            <w:tr w:rsidR="00F96B68" w:rsidRPr="00F96B68" w:rsidTr="00F96B68">
              <w:tc>
                <w:tcPr>
                  <w:tcW w:w="1139"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F96B68" w:rsidRPr="006C7EFB" w:rsidRDefault="003C7250" w:rsidP="00F96B68">
                  <w:pPr>
                    <w:spacing w:after="0" w:line="240" w:lineRule="auto"/>
                    <w:jc w:val="center"/>
                    <w:rPr>
                      <w:rFonts w:ascii="Arial Narrow" w:hAnsi="Arial Narrow"/>
                      <w:bCs/>
                      <w:sz w:val="20"/>
                      <w:szCs w:val="20"/>
                    </w:rPr>
                  </w:pPr>
                  <w:hyperlink r:id="rId98" w:history="1">
                    <w:r w:rsidR="00F96B68" w:rsidRPr="006C7EFB">
                      <w:rPr>
                        <w:rStyle w:val="Hipervnculo"/>
                        <w:rFonts w:ascii="Arial Narrow" w:hAnsi="Arial Narrow"/>
                        <w:bCs/>
                        <w:sz w:val="20"/>
                        <w:szCs w:val="20"/>
                      </w:rPr>
                      <w:t>COS-DESVS-</w:t>
                    </w:r>
                    <w:r w:rsidR="00F96B68" w:rsidRPr="006C7EFB">
                      <w:rPr>
                        <w:rStyle w:val="Hipervnculo"/>
                        <w:rFonts w:ascii="Arial Narrow" w:hAnsi="Arial Narrow"/>
                        <w:bCs/>
                        <w:sz w:val="20"/>
                        <w:szCs w:val="20"/>
                      </w:rPr>
                      <w:lastRenderedPageBreak/>
                      <w:t>P-01-M-01-GI-05-F-08</w:t>
                    </w:r>
                  </w:hyperlink>
                </w:p>
              </w:tc>
              <w:tc>
                <w:tcPr>
                  <w:tcW w:w="3861" w:type="pct"/>
                  <w:tcBorders>
                    <w:top w:val="nil"/>
                    <w:left w:val="nil"/>
                    <w:bottom w:val="single" w:sz="8" w:space="0" w:color="auto"/>
                    <w:right w:val="single" w:sz="8" w:space="0" w:color="auto"/>
                  </w:tcBorders>
                  <w:tcMar>
                    <w:top w:w="0" w:type="dxa"/>
                    <w:left w:w="108" w:type="dxa"/>
                    <w:bottom w:w="0" w:type="dxa"/>
                    <w:right w:w="108" w:type="dxa"/>
                  </w:tcMar>
                  <w:hideMark/>
                </w:tcPr>
                <w:p w:rsidR="00F96B68" w:rsidRPr="006C7EFB" w:rsidRDefault="00F96B68" w:rsidP="00F96B68">
                  <w:pPr>
                    <w:spacing w:after="0" w:line="240" w:lineRule="auto"/>
                    <w:jc w:val="both"/>
                    <w:rPr>
                      <w:rFonts w:ascii="Arial Narrow" w:hAnsi="Arial Narrow"/>
                      <w:sz w:val="20"/>
                      <w:szCs w:val="20"/>
                    </w:rPr>
                  </w:pPr>
                  <w:r w:rsidRPr="006C7EFB">
                    <w:rPr>
                      <w:rFonts w:ascii="Arial" w:hAnsi="Arial" w:cs="Arial"/>
                      <w:sz w:val="20"/>
                      <w:szCs w:val="20"/>
                    </w:rPr>
                    <w:lastRenderedPageBreak/>
                    <w:t>​</w:t>
                  </w:r>
                  <w:r w:rsidRPr="006C7EFB">
                    <w:rPr>
                      <w:rFonts w:ascii="Arial Narrow" w:hAnsi="Arial Narrow"/>
                      <w:sz w:val="20"/>
                      <w:szCs w:val="20"/>
                    </w:rPr>
                    <w:t xml:space="preserve">GUÍA DE  APLICACIÓN DEL ACTA DE VERIFICACIÓN </w:t>
                  </w:r>
                  <w:r w:rsidRPr="006C7EFB">
                    <w:rPr>
                      <w:rFonts w:ascii="Arial Narrow" w:hAnsi="Arial Narrow"/>
                      <w:sz w:val="20"/>
                      <w:szCs w:val="20"/>
                    </w:rPr>
                    <w:lastRenderedPageBreak/>
                    <w:t>DEL CUMPLIMIENTO DE BUENAS PRÁCTICAS DE FABRICACIÓN PARA ESTABLECIMIENTOS DE LA INDUSTRIA QUÍMICO FARMACÉUTICA DEDICADOS  A LA FABRICACIÓN DE MEDICAMENTOS ANEXO  ESTÉRILES Y NO ESTÉRILES</w:t>
                  </w:r>
                  <w:r w:rsidRPr="006C7EFB">
                    <w:rPr>
                      <w:rFonts w:ascii="Arial" w:hAnsi="Arial" w:cs="Arial"/>
                      <w:sz w:val="20"/>
                      <w:szCs w:val="20"/>
                    </w:rPr>
                    <w:t>​</w:t>
                  </w:r>
                  <w:r w:rsidRPr="006C7EFB">
                    <w:rPr>
                      <w:rFonts w:ascii="Arial Narrow" w:hAnsi="Arial Narrow"/>
                      <w:sz w:val="20"/>
                      <w:szCs w:val="20"/>
                    </w:rPr>
                    <w:t>GU</w:t>
                  </w:r>
                  <w:r w:rsidRPr="006C7EFB">
                    <w:rPr>
                      <w:rFonts w:ascii="Arial Narrow" w:hAnsi="Arial Narrow" w:cs="Arial Narrow"/>
                      <w:sz w:val="20"/>
                      <w:szCs w:val="20"/>
                    </w:rPr>
                    <w:t>Í</w:t>
                  </w:r>
                  <w:r w:rsidRPr="006C7EFB">
                    <w:rPr>
                      <w:rFonts w:ascii="Arial Narrow" w:hAnsi="Arial Narrow"/>
                      <w:sz w:val="20"/>
                      <w:szCs w:val="20"/>
                    </w:rPr>
                    <w:t>A DE</w:t>
                  </w:r>
                  <w:r w:rsidRPr="006C7EFB">
                    <w:rPr>
                      <w:rFonts w:ascii="Arial Narrow" w:hAnsi="Arial Narrow" w:cs="Arial Narrow"/>
                      <w:sz w:val="20"/>
                      <w:szCs w:val="20"/>
                    </w:rPr>
                    <w:t> </w:t>
                  </w:r>
                  <w:r w:rsidRPr="006C7EFB">
                    <w:rPr>
                      <w:rFonts w:ascii="Arial Narrow" w:hAnsi="Arial Narrow"/>
                      <w:sz w:val="20"/>
                      <w:szCs w:val="20"/>
                    </w:rPr>
                    <w:t xml:space="preserve"> APLICACI</w:t>
                  </w:r>
                  <w:r w:rsidRPr="006C7EFB">
                    <w:rPr>
                      <w:rFonts w:ascii="Arial Narrow" w:hAnsi="Arial Narrow" w:cs="Arial Narrow"/>
                      <w:sz w:val="20"/>
                      <w:szCs w:val="20"/>
                    </w:rPr>
                    <w:t>Ó</w:t>
                  </w:r>
                  <w:r w:rsidRPr="006C7EFB">
                    <w:rPr>
                      <w:rFonts w:ascii="Arial Narrow" w:hAnsi="Arial Narrow"/>
                      <w:sz w:val="20"/>
                      <w:szCs w:val="20"/>
                    </w:rPr>
                    <w:t>N DEL ACTA DE VERIFICACIÓN DEL CUMPLIMIENTO DE BUENAS PRÁCTICAS DE FABRICACIÓN PARA ESTABLECIMIENTOS DE LA INDUSTRIA QUÍMICO FARMACÉUTICA DEDICADOS  A LA FABRICACIÓN DE MEDICAMENTOS</w:t>
                  </w:r>
                </w:p>
                <w:p w:rsidR="00F96B68" w:rsidRPr="006C7EFB" w:rsidRDefault="00F96B68" w:rsidP="00F96B68">
                  <w:pPr>
                    <w:spacing w:after="0" w:line="240" w:lineRule="auto"/>
                    <w:jc w:val="both"/>
                    <w:rPr>
                      <w:rFonts w:ascii="Arial Narrow" w:hAnsi="Arial Narrow"/>
                      <w:sz w:val="20"/>
                      <w:szCs w:val="20"/>
                    </w:rPr>
                  </w:pPr>
                  <w:r w:rsidRPr="006C7EFB">
                    <w:rPr>
                      <w:rFonts w:ascii="Arial Narrow" w:hAnsi="Arial Narrow"/>
                      <w:sz w:val="20"/>
                      <w:szCs w:val="20"/>
                    </w:rPr>
                    <w:t>ANEXO MEDICAMENTOS EN INVESTIGACION</w:t>
                  </w:r>
                </w:p>
                <w:p w:rsidR="00F96B68" w:rsidRPr="006C7EFB" w:rsidRDefault="00F96B68" w:rsidP="00F96B68">
                  <w:pPr>
                    <w:spacing w:after="0" w:line="240" w:lineRule="auto"/>
                    <w:jc w:val="both"/>
                    <w:rPr>
                      <w:rFonts w:ascii="Arial Narrow" w:hAnsi="Arial Narrow"/>
                      <w:sz w:val="20"/>
                      <w:szCs w:val="20"/>
                    </w:rPr>
                  </w:pPr>
                  <w:hyperlink r:id="rId99" w:history="1">
                    <w:r w:rsidRPr="006C7EFB">
                      <w:rPr>
                        <w:rStyle w:val="Hipervnculo"/>
                        <w:sz w:val="18"/>
                      </w:rPr>
                      <w:t>http://189.254.115.249/ComisionAutorizacionSanitaria/Paginas/sistema%20de%20gestion/Procs_y_Docs/COS/OTROS/COS-DESVS-P-01-M-01-GI-05-F-08.aspx</w:t>
                    </w:r>
                  </w:hyperlink>
                </w:p>
              </w:tc>
            </w:tr>
          </w:tbl>
          <w:p w:rsidR="00B042A5" w:rsidRPr="008C0F7F" w:rsidRDefault="00B042A5" w:rsidP="00B042A5">
            <w:pPr>
              <w:jc w:val="both"/>
              <w:rPr>
                <w:rFonts w:ascii="Arial Narrow" w:hAnsi="Arial Narrow" w:cs="Arial"/>
                <w:bCs/>
                <w:sz w:val="20"/>
                <w:szCs w:val="20"/>
              </w:rPr>
            </w:pPr>
          </w:p>
        </w:tc>
        <w:tc>
          <w:tcPr>
            <w:tcW w:w="2127" w:type="dxa"/>
            <w:gridSpan w:val="2"/>
            <w:tcBorders>
              <w:top w:val="single" w:sz="4" w:space="0" w:color="auto"/>
              <w:left w:val="nil"/>
              <w:bottom w:val="single" w:sz="4" w:space="0" w:color="auto"/>
              <w:right w:val="single" w:sz="4" w:space="0" w:color="auto"/>
            </w:tcBorders>
            <w:shd w:val="clear" w:color="auto" w:fill="B8CCE4" w:themeFill="accent1" w:themeFillTint="66"/>
            <w:noWrap/>
            <w:vAlign w:val="center"/>
          </w:tcPr>
          <w:p w:rsidR="00EC217D" w:rsidRPr="008C0F7F" w:rsidRDefault="00EC217D" w:rsidP="00EC217D">
            <w:pPr>
              <w:spacing w:after="0" w:line="240" w:lineRule="auto"/>
              <w:jc w:val="center"/>
              <w:rPr>
                <w:rFonts w:ascii="Arial Narrow" w:hAnsi="Arial Narrow"/>
                <w:sz w:val="20"/>
                <w:szCs w:val="20"/>
              </w:rPr>
            </w:pPr>
          </w:p>
          <w:p w:rsidR="00B042A5" w:rsidRPr="008C0F7F" w:rsidRDefault="00EC217D" w:rsidP="00EC217D">
            <w:pPr>
              <w:spacing w:after="0" w:line="240" w:lineRule="auto"/>
              <w:jc w:val="center"/>
              <w:rPr>
                <w:rFonts w:ascii="Arial Narrow" w:hAnsi="Arial Narrow"/>
                <w:sz w:val="20"/>
                <w:szCs w:val="20"/>
              </w:rPr>
            </w:pPr>
            <w:r w:rsidRPr="008C0F7F">
              <w:rPr>
                <w:rFonts w:ascii="Arial Narrow" w:hAnsi="Arial Narrow"/>
                <w:sz w:val="20"/>
                <w:szCs w:val="20"/>
              </w:rPr>
              <w:cr/>
            </w:r>
          </w:p>
          <w:p w:rsidR="00EC217D" w:rsidRDefault="004A17B2" w:rsidP="00EC217D">
            <w:pPr>
              <w:spacing w:after="0" w:line="240" w:lineRule="auto"/>
              <w:jc w:val="center"/>
              <w:rPr>
                <w:rFonts w:ascii="Arial Narrow" w:hAnsi="Arial Narrow"/>
                <w:bCs/>
                <w:sz w:val="20"/>
                <w:szCs w:val="20"/>
              </w:rPr>
            </w:pPr>
            <w:hyperlink r:id="rId100" w:history="1">
              <w:r w:rsidRPr="004A17B2">
                <w:rPr>
                  <w:rStyle w:val="Hipervnculo"/>
                  <w:rFonts w:ascii="Arial Narrow" w:hAnsi="Arial Narrow"/>
                  <w:bCs/>
                  <w:sz w:val="20"/>
                  <w:szCs w:val="20"/>
                </w:rPr>
                <w:t>COS-DESVS-P-01-M-01-GI-04</w:t>
              </w:r>
            </w:hyperlink>
          </w:p>
          <w:p w:rsidR="004A17B2" w:rsidRDefault="004A17B2" w:rsidP="00EC217D">
            <w:pPr>
              <w:spacing w:after="0" w:line="240" w:lineRule="auto"/>
              <w:jc w:val="center"/>
              <w:rPr>
                <w:rFonts w:ascii="Arial Narrow" w:hAnsi="Arial Narrow"/>
                <w:bCs/>
                <w:sz w:val="20"/>
                <w:szCs w:val="20"/>
              </w:rPr>
            </w:pPr>
          </w:p>
          <w:p w:rsidR="004A17B2" w:rsidRDefault="004A17B2" w:rsidP="00EC217D">
            <w:pPr>
              <w:spacing w:after="0" w:line="240" w:lineRule="auto"/>
              <w:jc w:val="center"/>
              <w:rPr>
                <w:rFonts w:ascii="Arial Narrow" w:hAnsi="Arial Narrow"/>
                <w:bCs/>
                <w:sz w:val="20"/>
                <w:szCs w:val="20"/>
              </w:rPr>
            </w:pPr>
            <w:hyperlink r:id="rId101" w:history="1">
              <w:r w:rsidRPr="004A17B2">
                <w:rPr>
                  <w:rStyle w:val="Hipervnculo"/>
                  <w:rFonts w:ascii="Arial Narrow" w:hAnsi="Arial Narrow"/>
                  <w:bCs/>
                  <w:sz w:val="20"/>
                  <w:szCs w:val="20"/>
                </w:rPr>
                <w:t>COS-DESVS-P-01-M-01-GI-05</w:t>
              </w:r>
            </w:hyperlink>
          </w:p>
          <w:p w:rsidR="004A17B2" w:rsidRDefault="004A17B2" w:rsidP="00EC217D">
            <w:pPr>
              <w:spacing w:after="0" w:line="240" w:lineRule="auto"/>
              <w:jc w:val="center"/>
              <w:rPr>
                <w:rFonts w:ascii="Arial Narrow" w:hAnsi="Arial Narrow"/>
                <w:bCs/>
                <w:sz w:val="20"/>
                <w:szCs w:val="20"/>
              </w:rPr>
            </w:pPr>
          </w:p>
          <w:p w:rsidR="004A17B2" w:rsidRDefault="004A17B2" w:rsidP="00EC217D">
            <w:pPr>
              <w:spacing w:after="0" w:line="240" w:lineRule="auto"/>
              <w:jc w:val="center"/>
              <w:rPr>
                <w:rFonts w:ascii="Arial Narrow" w:hAnsi="Arial Narrow"/>
                <w:bCs/>
                <w:sz w:val="20"/>
                <w:szCs w:val="20"/>
              </w:rPr>
            </w:pPr>
            <w:hyperlink r:id="rId102" w:history="1">
              <w:r w:rsidRPr="004A17B2">
                <w:rPr>
                  <w:rStyle w:val="Hipervnculo"/>
                  <w:rFonts w:ascii="Arial Narrow" w:hAnsi="Arial Narrow"/>
                  <w:bCs/>
                  <w:sz w:val="20"/>
                  <w:szCs w:val="20"/>
                </w:rPr>
                <w:t>COS-DESVS-P-01-M-01-GI-05-F-01</w:t>
              </w:r>
            </w:hyperlink>
          </w:p>
          <w:p w:rsidR="004A17B2" w:rsidRDefault="004A17B2" w:rsidP="00EC217D">
            <w:pPr>
              <w:spacing w:after="0" w:line="240" w:lineRule="auto"/>
              <w:jc w:val="center"/>
              <w:rPr>
                <w:rFonts w:ascii="Arial Narrow" w:hAnsi="Arial Narrow"/>
                <w:bCs/>
                <w:sz w:val="20"/>
                <w:szCs w:val="20"/>
              </w:rPr>
            </w:pPr>
          </w:p>
          <w:p w:rsidR="001F7CB9" w:rsidRDefault="004A17B2" w:rsidP="001F7CB9">
            <w:pPr>
              <w:spacing w:after="0" w:line="240" w:lineRule="auto"/>
              <w:jc w:val="center"/>
              <w:rPr>
                <w:rFonts w:ascii="Arial Narrow" w:hAnsi="Arial Narrow"/>
                <w:bCs/>
                <w:sz w:val="20"/>
                <w:szCs w:val="20"/>
              </w:rPr>
            </w:pPr>
            <w:hyperlink r:id="rId103" w:history="1">
              <w:r w:rsidRPr="004A17B2">
                <w:rPr>
                  <w:rStyle w:val="Hipervnculo"/>
                  <w:rFonts w:ascii="Arial Narrow" w:hAnsi="Arial Narrow"/>
                  <w:bCs/>
                  <w:sz w:val="20"/>
                  <w:szCs w:val="20"/>
                </w:rPr>
                <w:t>COS-DESVS-P-01-M-01-GI-05-F-02</w:t>
              </w:r>
            </w:hyperlink>
          </w:p>
          <w:p w:rsidR="001F7CB9" w:rsidRDefault="001F7CB9" w:rsidP="001F7CB9">
            <w:pPr>
              <w:spacing w:after="0" w:line="240" w:lineRule="auto"/>
              <w:jc w:val="center"/>
              <w:rPr>
                <w:rFonts w:ascii="Arial Narrow" w:hAnsi="Arial Narrow"/>
                <w:bCs/>
                <w:sz w:val="20"/>
                <w:szCs w:val="20"/>
              </w:rPr>
            </w:pPr>
          </w:p>
          <w:p w:rsidR="001F7CB9" w:rsidRDefault="001F7CB9" w:rsidP="001F7CB9">
            <w:pPr>
              <w:spacing w:after="0" w:line="240" w:lineRule="auto"/>
              <w:jc w:val="center"/>
              <w:rPr>
                <w:rFonts w:ascii="Arial Narrow" w:hAnsi="Arial Narrow"/>
                <w:bCs/>
                <w:sz w:val="20"/>
                <w:szCs w:val="20"/>
              </w:rPr>
            </w:pPr>
            <w:hyperlink r:id="rId104" w:history="1">
              <w:r w:rsidRPr="001F7CB9">
                <w:rPr>
                  <w:rStyle w:val="Hipervnculo"/>
                  <w:rFonts w:ascii="Arial Narrow" w:hAnsi="Arial Narrow"/>
                  <w:bCs/>
                  <w:sz w:val="20"/>
                  <w:szCs w:val="20"/>
                </w:rPr>
                <w:t>COS-DESVS-P-01-M-01-GI-05-F-03</w:t>
              </w:r>
            </w:hyperlink>
          </w:p>
          <w:p w:rsidR="001F7CB9" w:rsidRDefault="001F7CB9" w:rsidP="001F7CB9">
            <w:pPr>
              <w:spacing w:after="0" w:line="240" w:lineRule="auto"/>
              <w:jc w:val="center"/>
              <w:rPr>
                <w:rFonts w:ascii="Arial Narrow" w:hAnsi="Arial Narrow"/>
                <w:bCs/>
                <w:sz w:val="20"/>
                <w:szCs w:val="20"/>
              </w:rPr>
            </w:pPr>
          </w:p>
          <w:p w:rsidR="003C7250" w:rsidRPr="006C7EFB" w:rsidRDefault="003C7250" w:rsidP="001F7CB9">
            <w:pPr>
              <w:spacing w:after="0" w:line="240" w:lineRule="auto"/>
              <w:jc w:val="center"/>
              <w:rPr>
                <w:rFonts w:ascii="Arial Narrow" w:hAnsi="Arial Narrow"/>
                <w:bCs/>
                <w:sz w:val="20"/>
                <w:szCs w:val="20"/>
              </w:rPr>
            </w:pPr>
            <w:hyperlink r:id="rId105" w:history="1">
              <w:r w:rsidRPr="006C7EFB">
                <w:rPr>
                  <w:rStyle w:val="Hipervnculo"/>
                  <w:rFonts w:ascii="Arial Narrow" w:hAnsi="Arial Narrow"/>
                  <w:bCs/>
                  <w:sz w:val="20"/>
                  <w:szCs w:val="20"/>
                </w:rPr>
                <w:t>COS-DESVS-P-01-M-01-GI-05-F-04</w:t>
              </w:r>
            </w:hyperlink>
          </w:p>
          <w:p w:rsidR="003C7250" w:rsidRPr="006C7EFB" w:rsidRDefault="003C7250" w:rsidP="001F7CB9">
            <w:pPr>
              <w:spacing w:after="0" w:line="240" w:lineRule="auto"/>
              <w:jc w:val="center"/>
              <w:rPr>
                <w:rFonts w:ascii="Arial Narrow" w:hAnsi="Arial Narrow"/>
                <w:bCs/>
                <w:sz w:val="20"/>
                <w:szCs w:val="20"/>
              </w:rPr>
            </w:pPr>
          </w:p>
          <w:p w:rsidR="003C7250" w:rsidRPr="006C7EFB" w:rsidRDefault="003C7250" w:rsidP="001F7CB9">
            <w:pPr>
              <w:spacing w:after="0" w:line="240" w:lineRule="auto"/>
              <w:jc w:val="center"/>
              <w:rPr>
                <w:rFonts w:ascii="Arial Narrow" w:hAnsi="Arial Narrow"/>
                <w:bCs/>
                <w:sz w:val="20"/>
                <w:szCs w:val="20"/>
              </w:rPr>
            </w:pPr>
            <w:hyperlink r:id="rId106" w:history="1">
              <w:r w:rsidRPr="006C7EFB">
                <w:rPr>
                  <w:rStyle w:val="Hipervnculo"/>
                  <w:rFonts w:ascii="Arial Narrow" w:hAnsi="Arial Narrow"/>
                  <w:bCs/>
                  <w:sz w:val="20"/>
                  <w:szCs w:val="20"/>
                </w:rPr>
                <w:t>COS-DESVS-P-01-M-01-GI-05-F-05</w:t>
              </w:r>
            </w:hyperlink>
          </w:p>
          <w:p w:rsidR="003C7250" w:rsidRPr="006C7EFB" w:rsidRDefault="003C7250" w:rsidP="001F7CB9">
            <w:pPr>
              <w:spacing w:after="0" w:line="240" w:lineRule="auto"/>
              <w:jc w:val="center"/>
              <w:rPr>
                <w:rFonts w:ascii="Arial Narrow" w:hAnsi="Arial Narrow"/>
                <w:bCs/>
                <w:sz w:val="20"/>
                <w:szCs w:val="20"/>
              </w:rPr>
            </w:pPr>
          </w:p>
          <w:p w:rsidR="003C7250" w:rsidRPr="006C7EFB" w:rsidRDefault="003C7250" w:rsidP="001F7CB9">
            <w:pPr>
              <w:spacing w:after="0" w:line="240" w:lineRule="auto"/>
              <w:jc w:val="center"/>
              <w:rPr>
                <w:rFonts w:ascii="Arial Narrow" w:hAnsi="Arial Narrow"/>
                <w:bCs/>
                <w:sz w:val="20"/>
                <w:szCs w:val="20"/>
              </w:rPr>
            </w:pPr>
            <w:hyperlink r:id="rId107" w:history="1">
              <w:r w:rsidRPr="006C7EFB">
                <w:rPr>
                  <w:rStyle w:val="Hipervnculo"/>
                  <w:rFonts w:ascii="Arial Narrow" w:hAnsi="Arial Narrow"/>
                  <w:bCs/>
                  <w:sz w:val="20"/>
                  <w:szCs w:val="20"/>
                </w:rPr>
                <w:t>COS-DESVS-P-01-M-01-GI-05-F-06</w:t>
              </w:r>
            </w:hyperlink>
          </w:p>
          <w:p w:rsidR="003C7250" w:rsidRPr="006C7EFB" w:rsidRDefault="003C7250" w:rsidP="001F7CB9">
            <w:pPr>
              <w:spacing w:after="0" w:line="240" w:lineRule="auto"/>
              <w:jc w:val="center"/>
              <w:rPr>
                <w:rFonts w:ascii="Arial Narrow" w:hAnsi="Arial Narrow"/>
                <w:bCs/>
                <w:sz w:val="20"/>
                <w:szCs w:val="20"/>
              </w:rPr>
            </w:pPr>
          </w:p>
          <w:p w:rsidR="003C7250" w:rsidRPr="006C7EFB" w:rsidRDefault="003C7250" w:rsidP="001F7CB9">
            <w:pPr>
              <w:spacing w:after="0" w:line="240" w:lineRule="auto"/>
              <w:jc w:val="center"/>
              <w:rPr>
                <w:rFonts w:ascii="Arial Narrow" w:hAnsi="Arial Narrow"/>
                <w:bCs/>
                <w:sz w:val="20"/>
                <w:szCs w:val="20"/>
              </w:rPr>
            </w:pPr>
            <w:hyperlink r:id="rId108" w:history="1">
              <w:r w:rsidRPr="006C7EFB">
                <w:rPr>
                  <w:rStyle w:val="Hipervnculo"/>
                  <w:rFonts w:ascii="Arial Narrow" w:hAnsi="Arial Narrow"/>
                  <w:bCs/>
                  <w:sz w:val="20"/>
                  <w:szCs w:val="20"/>
                </w:rPr>
                <w:t>COS-DESVS-P-01-M-01-GI-05-F-07</w:t>
              </w:r>
            </w:hyperlink>
          </w:p>
          <w:p w:rsidR="006C7EFB" w:rsidRPr="006C7EFB" w:rsidRDefault="006C7EFB" w:rsidP="001F7CB9">
            <w:pPr>
              <w:spacing w:after="0" w:line="240" w:lineRule="auto"/>
              <w:jc w:val="center"/>
              <w:rPr>
                <w:rFonts w:ascii="Arial Narrow" w:hAnsi="Arial Narrow"/>
                <w:bCs/>
                <w:sz w:val="20"/>
                <w:szCs w:val="20"/>
              </w:rPr>
            </w:pPr>
          </w:p>
          <w:p w:rsidR="006C7EFB" w:rsidRPr="001F7CB9" w:rsidRDefault="006C7EFB" w:rsidP="001F7CB9">
            <w:pPr>
              <w:spacing w:after="0" w:line="240" w:lineRule="auto"/>
              <w:jc w:val="center"/>
              <w:rPr>
                <w:rFonts w:ascii="Arial Narrow" w:hAnsi="Arial Narrow"/>
                <w:bCs/>
                <w:sz w:val="20"/>
                <w:szCs w:val="20"/>
              </w:rPr>
            </w:pPr>
            <w:hyperlink r:id="rId109" w:history="1">
              <w:r w:rsidRPr="006C7EFB">
                <w:rPr>
                  <w:rStyle w:val="Hipervnculo"/>
                  <w:rFonts w:ascii="Arial Narrow" w:hAnsi="Arial Narrow"/>
                  <w:bCs/>
                  <w:sz w:val="20"/>
                  <w:szCs w:val="20"/>
                </w:rPr>
                <w:t>COS-DESVS-P-01-M-01-GI-05-F-08</w:t>
              </w:r>
            </w:hyperlink>
          </w:p>
        </w:tc>
      </w:tr>
    </w:tbl>
    <w:p w:rsidR="004371AB" w:rsidRPr="008C0F7F" w:rsidRDefault="004371AB" w:rsidP="004371AB">
      <w:pPr>
        <w:rPr>
          <w:rFonts w:ascii="Arial Narrow" w:hAnsi="Arial Narrow" w:cs="Arial"/>
          <w:sz w:val="20"/>
          <w:szCs w:val="20"/>
        </w:rPr>
      </w:pPr>
    </w:p>
    <w:p w:rsidR="004371AB" w:rsidRPr="008C0F7F" w:rsidRDefault="004371AB" w:rsidP="004371AB">
      <w:pPr>
        <w:rPr>
          <w:rFonts w:ascii="Arial Narrow" w:hAnsi="Arial Narrow"/>
          <w:sz w:val="20"/>
          <w:szCs w:val="20"/>
        </w:rPr>
      </w:pPr>
    </w:p>
    <w:tbl>
      <w:tblPr>
        <w:tblW w:w="10080" w:type="dxa"/>
        <w:tblInd w:w="55" w:type="dxa"/>
        <w:tblLayout w:type="fixed"/>
        <w:tblCellMar>
          <w:left w:w="70" w:type="dxa"/>
          <w:right w:w="70" w:type="dxa"/>
        </w:tblCellMar>
        <w:tblLook w:val="04A0" w:firstRow="1" w:lastRow="0" w:firstColumn="1" w:lastColumn="0" w:noHBand="0" w:noVBand="1"/>
      </w:tblPr>
      <w:tblGrid>
        <w:gridCol w:w="1149"/>
        <w:gridCol w:w="709"/>
        <w:gridCol w:w="1418"/>
        <w:gridCol w:w="4677"/>
        <w:gridCol w:w="567"/>
        <w:gridCol w:w="1560"/>
      </w:tblGrid>
      <w:tr w:rsidR="004371AB" w:rsidRPr="008C0F7F" w:rsidTr="006F2222">
        <w:trPr>
          <w:trHeight w:val="765"/>
        </w:trPr>
        <w:tc>
          <w:tcPr>
            <w:tcW w:w="1149" w:type="dxa"/>
            <w:tcBorders>
              <w:top w:val="single" w:sz="4" w:space="0" w:color="auto"/>
              <w:left w:val="single" w:sz="4" w:space="0" w:color="auto"/>
              <w:bottom w:val="single" w:sz="4" w:space="0" w:color="auto"/>
              <w:right w:val="single" w:sz="4" w:space="0" w:color="auto"/>
            </w:tcBorders>
            <w:shd w:val="clear" w:color="000000" w:fill="FABF8F"/>
            <w:vAlign w:val="center"/>
            <w:hideMark/>
          </w:tcPr>
          <w:p w:rsidR="004371AB" w:rsidRPr="008C0F7F" w:rsidRDefault="004371AB" w:rsidP="006F2222">
            <w:pPr>
              <w:rPr>
                <w:rFonts w:ascii="Arial Narrow" w:hAnsi="Arial Narrow" w:cs="Arial"/>
                <w:b/>
                <w:bCs/>
                <w:color w:val="000000"/>
                <w:sz w:val="20"/>
                <w:szCs w:val="20"/>
              </w:rPr>
            </w:pPr>
            <w:r w:rsidRPr="008C0F7F">
              <w:rPr>
                <w:rFonts w:ascii="Arial Narrow" w:hAnsi="Arial Narrow" w:cs="Arial"/>
                <w:b/>
                <w:bCs/>
                <w:color w:val="000000"/>
                <w:sz w:val="20"/>
                <w:szCs w:val="20"/>
              </w:rPr>
              <w:t>inspecciones</w:t>
            </w:r>
          </w:p>
        </w:tc>
        <w:tc>
          <w:tcPr>
            <w:tcW w:w="709" w:type="dxa"/>
            <w:tcBorders>
              <w:top w:val="single" w:sz="4" w:space="0" w:color="auto"/>
              <w:left w:val="nil"/>
              <w:bottom w:val="single" w:sz="4" w:space="0" w:color="auto"/>
              <w:right w:val="single" w:sz="4" w:space="0" w:color="auto"/>
            </w:tcBorders>
            <w:shd w:val="clear" w:color="000000" w:fill="FDE9D9"/>
            <w:vAlign w:val="center"/>
            <w:hideMark/>
          </w:tcPr>
          <w:p w:rsidR="004371AB" w:rsidRPr="008C0F7F" w:rsidRDefault="004371AB" w:rsidP="006F2222">
            <w:pPr>
              <w:rPr>
                <w:rFonts w:ascii="Arial Narrow" w:hAnsi="Arial Narrow" w:cs="Arial"/>
                <w:b/>
                <w:bCs/>
                <w:color w:val="000000"/>
                <w:sz w:val="20"/>
                <w:szCs w:val="20"/>
              </w:rPr>
            </w:pPr>
            <w:r w:rsidRPr="008C0F7F">
              <w:rPr>
                <w:rFonts w:ascii="Arial Narrow" w:hAnsi="Arial Narrow" w:cs="Arial"/>
                <w:b/>
                <w:bCs/>
                <w:color w:val="000000"/>
                <w:sz w:val="20"/>
                <w:szCs w:val="20"/>
              </w:rPr>
              <w:t>I11</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4371AB" w:rsidRPr="008C0F7F" w:rsidRDefault="004371AB" w:rsidP="006F2222">
            <w:pPr>
              <w:rPr>
                <w:rFonts w:ascii="Arial Narrow" w:hAnsi="Arial Narrow" w:cs="Arial"/>
                <w:b/>
                <w:bCs/>
                <w:sz w:val="20"/>
                <w:szCs w:val="20"/>
              </w:rPr>
            </w:pPr>
            <w:r w:rsidRPr="008C0F7F">
              <w:rPr>
                <w:rFonts w:ascii="Arial Narrow" w:hAnsi="Arial Narrow" w:cs="Arial"/>
                <w:b/>
                <w:bCs/>
                <w:sz w:val="20"/>
                <w:szCs w:val="20"/>
              </w:rPr>
              <w:t xml:space="preserve">Proceso </w:t>
            </w:r>
          </w:p>
        </w:tc>
        <w:tc>
          <w:tcPr>
            <w:tcW w:w="5244" w:type="dxa"/>
            <w:gridSpan w:val="2"/>
            <w:tcBorders>
              <w:top w:val="single" w:sz="4" w:space="0" w:color="auto"/>
              <w:left w:val="nil"/>
              <w:bottom w:val="single" w:sz="4" w:space="0" w:color="auto"/>
              <w:right w:val="single" w:sz="4" w:space="0" w:color="auto"/>
            </w:tcBorders>
            <w:shd w:val="clear" w:color="auto" w:fill="auto"/>
            <w:hideMark/>
          </w:tcPr>
          <w:p w:rsidR="004371AB" w:rsidRPr="008C0F7F" w:rsidRDefault="004371AB" w:rsidP="006F2222">
            <w:pPr>
              <w:jc w:val="both"/>
              <w:rPr>
                <w:rFonts w:ascii="Arial Narrow" w:hAnsi="Arial Narrow" w:cs="Arial"/>
                <w:color w:val="000000"/>
                <w:sz w:val="20"/>
                <w:szCs w:val="20"/>
              </w:rPr>
            </w:pPr>
            <w:r w:rsidRPr="008C0F7F">
              <w:rPr>
                <w:rFonts w:ascii="Arial Narrow" w:hAnsi="Arial Narrow" w:cs="Arial"/>
                <w:color w:val="000000"/>
                <w:sz w:val="20"/>
                <w:szCs w:val="20"/>
              </w:rPr>
              <w:t>Los requisitos regulatorios son aplicados con igual criterio  para realizar las inspecciones; nacionales, extranjeras, públicas o privadas</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4371AB" w:rsidRPr="008C0F7F" w:rsidRDefault="004371AB" w:rsidP="006F2222">
            <w:pPr>
              <w:rPr>
                <w:rFonts w:ascii="Arial Narrow" w:hAnsi="Arial Narrow"/>
                <w:sz w:val="20"/>
                <w:szCs w:val="20"/>
              </w:rPr>
            </w:pPr>
            <w:r w:rsidRPr="008C0F7F">
              <w:rPr>
                <w:rFonts w:ascii="Arial Narrow" w:hAnsi="Arial Narrow"/>
                <w:sz w:val="20"/>
                <w:szCs w:val="20"/>
              </w:rPr>
              <w:t>Proceso</w:t>
            </w:r>
          </w:p>
        </w:tc>
      </w:tr>
      <w:tr w:rsidR="004371AB" w:rsidRPr="008C0F7F" w:rsidTr="006F2222">
        <w:trPr>
          <w:trHeight w:val="765"/>
        </w:trPr>
        <w:tc>
          <w:tcPr>
            <w:tcW w:w="10080" w:type="dxa"/>
            <w:gridSpan w:val="6"/>
            <w:tcBorders>
              <w:top w:val="single" w:sz="4" w:space="0" w:color="auto"/>
              <w:bottom w:val="single" w:sz="4" w:space="0" w:color="auto"/>
            </w:tcBorders>
            <w:shd w:val="clear" w:color="auto" w:fill="auto"/>
            <w:vAlign w:val="center"/>
          </w:tcPr>
          <w:p w:rsidR="004371AB" w:rsidRPr="008C0F7F" w:rsidRDefault="004371AB" w:rsidP="006F2222">
            <w:pPr>
              <w:spacing w:after="0" w:line="240" w:lineRule="auto"/>
              <w:rPr>
                <w:rFonts w:ascii="Arial Narrow" w:eastAsia="Times New Roman" w:hAnsi="Arial Narrow" w:cs="Times New Roman"/>
                <w:color w:val="000000"/>
                <w:sz w:val="20"/>
                <w:szCs w:val="20"/>
                <w:lang w:eastAsia="es-MX"/>
              </w:rPr>
            </w:pPr>
          </w:p>
        </w:tc>
      </w:tr>
      <w:tr w:rsidR="004371AB" w:rsidRPr="008C0F7F" w:rsidTr="006F2222">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371AB" w:rsidRPr="008C0F7F" w:rsidRDefault="004371AB" w:rsidP="006F2222">
            <w:pPr>
              <w:spacing w:after="0" w:line="240" w:lineRule="auto"/>
              <w:jc w:val="center"/>
              <w:rPr>
                <w:rFonts w:ascii="Arial Narrow" w:eastAsia="Times New Roman" w:hAnsi="Arial Narrow" w:cs="Arial"/>
                <w:b/>
                <w:bCs/>
                <w:color w:val="000000"/>
                <w:sz w:val="20"/>
                <w:szCs w:val="20"/>
                <w:lang w:eastAsia="es-MX"/>
              </w:rPr>
            </w:pPr>
            <w:r w:rsidRPr="008C0F7F">
              <w:rPr>
                <w:rFonts w:ascii="Arial Narrow" w:eastAsia="Times New Roman" w:hAnsi="Arial Narrow" w:cs="Arial"/>
                <w:b/>
                <w:bCs/>
                <w:color w:val="000000"/>
                <w:sz w:val="20"/>
                <w:szCs w:val="20"/>
                <w:lang w:eastAsia="es-MX"/>
              </w:rPr>
              <w:t>Nombre Documento</w:t>
            </w:r>
          </w:p>
        </w:tc>
        <w:tc>
          <w:tcPr>
            <w:tcW w:w="6095" w:type="dxa"/>
            <w:gridSpan w:val="2"/>
            <w:tcBorders>
              <w:top w:val="single" w:sz="4" w:space="0" w:color="auto"/>
              <w:left w:val="nil"/>
              <w:bottom w:val="single" w:sz="4" w:space="0" w:color="auto"/>
              <w:right w:val="single" w:sz="4" w:space="0" w:color="auto"/>
            </w:tcBorders>
            <w:shd w:val="clear" w:color="auto" w:fill="auto"/>
          </w:tcPr>
          <w:p w:rsidR="004371AB" w:rsidRPr="008C0F7F" w:rsidRDefault="004371AB" w:rsidP="006F2222">
            <w:pPr>
              <w:spacing w:after="0" w:line="240" w:lineRule="auto"/>
              <w:jc w:val="center"/>
              <w:rPr>
                <w:rFonts w:ascii="Arial Narrow" w:eastAsia="Times New Roman" w:hAnsi="Arial Narrow" w:cs="Arial"/>
                <w:b/>
                <w:color w:val="000000"/>
                <w:sz w:val="20"/>
                <w:szCs w:val="20"/>
                <w:lang w:eastAsia="es-MX"/>
              </w:rPr>
            </w:pPr>
            <w:r w:rsidRPr="008C0F7F">
              <w:rPr>
                <w:rFonts w:ascii="Arial Narrow" w:eastAsia="Times New Roman" w:hAnsi="Arial Narrow" w:cs="Arial"/>
                <w:b/>
                <w:color w:val="000000"/>
                <w:sz w:val="20"/>
                <w:szCs w:val="20"/>
                <w:lang w:eastAsia="es-MX"/>
              </w:rPr>
              <w:t>Respuesta</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4371AB" w:rsidRPr="008C0F7F" w:rsidRDefault="004371AB" w:rsidP="006F2222">
            <w:pPr>
              <w:spacing w:after="0" w:line="240" w:lineRule="auto"/>
              <w:jc w:val="center"/>
              <w:rPr>
                <w:rFonts w:ascii="Arial Narrow" w:eastAsia="Times New Roman" w:hAnsi="Arial Narrow" w:cs="Arial"/>
                <w:b/>
                <w:color w:val="000000"/>
                <w:sz w:val="20"/>
                <w:szCs w:val="20"/>
                <w:lang w:eastAsia="es-MX"/>
              </w:rPr>
            </w:pPr>
            <w:r w:rsidRPr="008C0F7F">
              <w:rPr>
                <w:rFonts w:ascii="Arial Narrow" w:eastAsia="Times New Roman" w:hAnsi="Arial Narrow" w:cs="Arial"/>
                <w:b/>
                <w:color w:val="000000"/>
                <w:sz w:val="20"/>
                <w:szCs w:val="20"/>
                <w:lang w:eastAsia="es-MX"/>
              </w:rPr>
              <w:t>Link de la Evidencia</w:t>
            </w:r>
          </w:p>
        </w:tc>
      </w:tr>
      <w:tr w:rsidR="004371AB" w:rsidRPr="008C0F7F" w:rsidTr="006F2222">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371AB" w:rsidRPr="008C0F7F" w:rsidRDefault="004371AB" w:rsidP="006F2222">
            <w:pPr>
              <w:spacing w:after="0" w:line="240" w:lineRule="auto"/>
              <w:jc w:val="center"/>
              <w:rPr>
                <w:rFonts w:ascii="Arial Narrow" w:eastAsia="Times New Roman" w:hAnsi="Arial Narrow" w:cs="Arial"/>
                <w:b/>
                <w:bCs/>
                <w:color w:val="000000"/>
                <w:sz w:val="20"/>
                <w:szCs w:val="20"/>
                <w:lang w:eastAsia="es-MX"/>
              </w:rPr>
            </w:pPr>
          </w:p>
        </w:tc>
        <w:tc>
          <w:tcPr>
            <w:tcW w:w="6095" w:type="dxa"/>
            <w:gridSpan w:val="2"/>
            <w:tcBorders>
              <w:top w:val="single" w:sz="4" w:space="0" w:color="auto"/>
              <w:left w:val="nil"/>
              <w:bottom w:val="single" w:sz="4" w:space="0" w:color="auto"/>
              <w:right w:val="single" w:sz="4" w:space="0" w:color="auto"/>
            </w:tcBorders>
            <w:shd w:val="clear" w:color="auto" w:fill="auto"/>
          </w:tcPr>
          <w:p w:rsidR="004371AB" w:rsidRPr="008C0F7F" w:rsidRDefault="004371AB" w:rsidP="006F2222">
            <w:pPr>
              <w:spacing w:after="0" w:line="240" w:lineRule="auto"/>
              <w:jc w:val="both"/>
              <w:rPr>
                <w:rFonts w:ascii="Arial Narrow" w:hAnsi="Arial Narrow" w:cs="Arial"/>
                <w:sz w:val="20"/>
                <w:szCs w:val="20"/>
                <w:lang w:val="es-AR"/>
              </w:rPr>
            </w:pPr>
            <w:r w:rsidRPr="008C0F7F">
              <w:rPr>
                <w:rFonts w:ascii="Arial Narrow" w:hAnsi="Arial Narrow" w:cs="Arial"/>
                <w:sz w:val="20"/>
                <w:szCs w:val="20"/>
                <w:lang w:val="es-AR"/>
              </w:rPr>
              <w:t>Si, los requisitos regulatorios son aplicados con igual criterio, tanto para la realización de inspecciones nacionales como extranjeras, públicas o privadas, a través de los instrumentos correspondientes, como son:</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4371AB" w:rsidRPr="008C0F7F" w:rsidRDefault="004371AB" w:rsidP="006F2222">
            <w:pPr>
              <w:spacing w:after="0" w:line="240" w:lineRule="auto"/>
              <w:jc w:val="center"/>
              <w:rPr>
                <w:rFonts w:ascii="Arial Narrow" w:eastAsia="Times New Roman" w:hAnsi="Arial Narrow" w:cs="Arial"/>
                <w:b/>
                <w:color w:val="000000"/>
                <w:sz w:val="20"/>
                <w:szCs w:val="20"/>
                <w:lang w:eastAsia="es-MX"/>
              </w:rPr>
            </w:pPr>
          </w:p>
        </w:tc>
      </w:tr>
      <w:tr w:rsidR="004371AB" w:rsidRPr="008C0F7F" w:rsidTr="00733B31">
        <w:trPr>
          <w:trHeight w:val="765"/>
        </w:trPr>
        <w:tc>
          <w:tcPr>
            <w:tcW w:w="1858" w:type="dxa"/>
            <w:gridSpan w:val="2"/>
            <w:vMerge w:val="restart"/>
            <w:tcBorders>
              <w:top w:val="single" w:sz="4" w:space="0" w:color="auto"/>
              <w:left w:val="single" w:sz="4" w:space="0" w:color="auto"/>
              <w:right w:val="single" w:sz="4" w:space="0" w:color="auto"/>
            </w:tcBorders>
            <w:shd w:val="clear" w:color="auto" w:fill="auto"/>
            <w:vAlign w:val="center"/>
          </w:tcPr>
          <w:p w:rsidR="004371AB" w:rsidRPr="008C0F7F" w:rsidRDefault="004371AB" w:rsidP="006F2222">
            <w:pPr>
              <w:spacing w:after="0" w:line="240" w:lineRule="auto"/>
              <w:jc w:val="center"/>
              <w:rPr>
                <w:rFonts w:ascii="Arial Narrow" w:eastAsia="Times New Roman" w:hAnsi="Arial Narrow" w:cs="Arial"/>
                <w:b/>
                <w:bCs/>
                <w:color w:val="000000"/>
                <w:sz w:val="20"/>
                <w:szCs w:val="20"/>
                <w:lang w:eastAsia="es-MX"/>
              </w:rPr>
            </w:pPr>
            <w:r w:rsidRPr="008C0F7F">
              <w:rPr>
                <w:rFonts w:ascii="Arial Narrow" w:eastAsia="Times New Roman" w:hAnsi="Arial Narrow" w:cs="Arial"/>
                <w:b/>
                <w:bCs/>
                <w:color w:val="000000"/>
                <w:sz w:val="20"/>
                <w:szCs w:val="20"/>
                <w:lang w:eastAsia="es-MX"/>
              </w:rPr>
              <w:t>Actas de verificación</w:t>
            </w:r>
          </w:p>
        </w:tc>
        <w:tc>
          <w:tcPr>
            <w:tcW w:w="6095" w:type="dxa"/>
            <w:gridSpan w:val="2"/>
            <w:tcBorders>
              <w:top w:val="single" w:sz="4" w:space="0" w:color="auto"/>
              <w:left w:val="nil"/>
              <w:bottom w:val="single" w:sz="4" w:space="0" w:color="auto"/>
              <w:right w:val="single" w:sz="4" w:space="0" w:color="auto"/>
            </w:tcBorders>
            <w:shd w:val="clear" w:color="auto" w:fill="auto"/>
          </w:tcPr>
          <w:p w:rsidR="004371AB" w:rsidRPr="008C0F7F" w:rsidRDefault="004371AB" w:rsidP="006F2222">
            <w:pPr>
              <w:pStyle w:val="Ttulo3"/>
              <w:shd w:val="clear" w:color="auto" w:fill="FFFFFF"/>
              <w:tabs>
                <w:tab w:val="left" w:pos="708"/>
              </w:tabs>
              <w:ind w:right="102"/>
              <w:rPr>
                <w:rFonts w:ascii="Arial Narrow" w:hAnsi="Arial Narrow" w:cs="Arial"/>
                <w:bCs w:val="0"/>
                <w:color w:val="auto"/>
                <w:sz w:val="20"/>
                <w:szCs w:val="20"/>
              </w:rPr>
            </w:pPr>
            <w:r w:rsidRPr="008C0F7F">
              <w:rPr>
                <w:rFonts w:ascii="Arial Narrow" w:hAnsi="Arial Narrow" w:cs="Arial"/>
                <w:bCs w:val="0"/>
                <w:color w:val="auto"/>
                <w:sz w:val="20"/>
                <w:szCs w:val="20"/>
              </w:rPr>
              <w:t>Acta de verificación sanitaria general</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4371AB" w:rsidRPr="008C0F7F" w:rsidRDefault="00375723" w:rsidP="00B3389F">
            <w:pPr>
              <w:spacing w:after="0" w:line="240" w:lineRule="auto"/>
              <w:jc w:val="center"/>
              <w:rPr>
                <w:rStyle w:val="Hipervnculo"/>
                <w:rFonts w:ascii="Arial Narrow" w:eastAsia="Times New Roman" w:hAnsi="Arial Narrow" w:cs="Arial"/>
                <w:b/>
                <w:sz w:val="20"/>
                <w:szCs w:val="20"/>
                <w:lang w:val="es-ES"/>
              </w:rPr>
            </w:pPr>
            <w:hyperlink r:id="rId110" w:history="1">
              <w:r w:rsidR="004371AB" w:rsidRPr="008C0F7F">
                <w:rPr>
                  <w:rStyle w:val="Hipervnculo"/>
                  <w:rFonts w:ascii="Arial Narrow" w:eastAsia="Times New Roman" w:hAnsi="Arial Narrow" w:cs="Arial"/>
                  <w:b/>
                  <w:sz w:val="20"/>
                  <w:szCs w:val="20"/>
                  <w:lang w:val="es-ES"/>
                </w:rPr>
                <w:t>COS-DESVS-P-01-M-01-AC-01</w:t>
              </w:r>
            </w:hyperlink>
          </w:p>
        </w:tc>
      </w:tr>
      <w:tr w:rsidR="004371AB" w:rsidRPr="008C0F7F" w:rsidTr="00733B31">
        <w:trPr>
          <w:trHeight w:val="765"/>
        </w:trPr>
        <w:tc>
          <w:tcPr>
            <w:tcW w:w="1858" w:type="dxa"/>
            <w:gridSpan w:val="2"/>
            <w:vMerge/>
            <w:tcBorders>
              <w:left w:val="single" w:sz="4" w:space="0" w:color="auto"/>
              <w:right w:val="single" w:sz="4" w:space="0" w:color="auto"/>
            </w:tcBorders>
            <w:shd w:val="clear" w:color="auto" w:fill="auto"/>
            <w:vAlign w:val="center"/>
          </w:tcPr>
          <w:p w:rsidR="004371AB" w:rsidRPr="008C0F7F" w:rsidRDefault="004371AB" w:rsidP="006F2222">
            <w:pPr>
              <w:spacing w:after="0" w:line="240" w:lineRule="auto"/>
              <w:jc w:val="center"/>
              <w:rPr>
                <w:rFonts w:ascii="Arial Narrow" w:eastAsia="Times New Roman" w:hAnsi="Arial Narrow" w:cs="Arial"/>
                <w:b/>
                <w:bCs/>
                <w:color w:val="000000"/>
                <w:sz w:val="20"/>
                <w:szCs w:val="20"/>
                <w:lang w:eastAsia="es-MX"/>
              </w:rPr>
            </w:pPr>
          </w:p>
        </w:tc>
        <w:tc>
          <w:tcPr>
            <w:tcW w:w="6095" w:type="dxa"/>
            <w:gridSpan w:val="2"/>
            <w:tcBorders>
              <w:top w:val="single" w:sz="4" w:space="0" w:color="auto"/>
              <w:left w:val="nil"/>
              <w:bottom w:val="single" w:sz="4" w:space="0" w:color="auto"/>
              <w:right w:val="single" w:sz="4" w:space="0" w:color="auto"/>
            </w:tcBorders>
            <w:shd w:val="clear" w:color="auto" w:fill="auto"/>
          </w:tcPr>
          <w:p w:rsidR="004371AB" w:rsidRPr="008C0F7F" w:rsidRDefault="004371AB" w:rsidP="006F2222">
            <w:pPr>
              <w:pStyle w:val="Ttulo3"/>
              <w:shd w:val="clear" w:color="auto" w:fill="FFFFFF"/>
              <w:tabs>
                <w:tab w:val="left" w:pos="708"/>
              </w:tabs>
              <w:ind w:right="102"/>
              <w:rPr>
                <w:rFonts w:ascii="Arial Narrow" w:hAnsi="Arial Narrow" w:cs="Arial"/>
                <w:bCs w:val="0"/>
                <w:color w:val="auto"/>
                <w:sz w:val="20"/>
                <w:szCs w:val="20"/>
              </w:rPr>
            </w:pPr>
            <w:r w:rsidRPr="008C0F7F">
              <w:rPr>
                <w:rFonts w:ascii="Arial Narrow" w:hAnsi="Arial Narrow" w:cs="Arial"/>
                <w:bCs w:val="0"/>
                <w:color w:val="auto"/>
                <w:sz w:val="20"/>
                <w:szCs w:val="20"/>
              </w:rPr>
              <w:t>Acta de verificación sanitaria de buenas prácticas de fabricación para fármacos</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4371AB" w:rsidRPr="008C0F7F" w:rsidRDefault="00375723" w:rsidP="00B3389F">
            <w:pPr>
              <w:spacing w:after="0" w:line="240" w:lineRule="auto"/>
              <w:jc w:val="center"/>
              <w:rPr>
                <w:rStyle w:val="Hipervnculo"/>
                <w:rFonts w:ascii="Arial Narrow" w:eastAsia="Times New Roman" w:hAnsi="Arial Narrow" w:cs="Arial"/>
                <w:b/>
                <w:sz w:val="20"/>
                <w:szCs w:val="20"/>
                <w:lang w:val="es-ES"/>
              </w:rPr>
            </w:pPr>
            <w:hyperlink r:id="rId111" w:history="1">
              <w:r w:rsidR="004371AB" w:rsidRPr="008C0F7F">
                <w:rPr>
                  <w:rStyle w:val="Hipervnculo"/>
                  <w:rFonts w:ascii="Arial Narrow" w:eastAsia="Times New Roman" w:hAnsi="Arial Narrow" w:cs="Arial"/>
                  <w:b/>
                  <w:sz w:val="20"/>
                  <w:szCs w:val="20"/>
                  <w:lang w:val="es-ES"/>
                </w:rPr>
                <w:t>COS-DESVS-P-01-M-01-AC-02</w:t>
              </w:r>
            </w:hyperlink>
            <w:r w:rsidR="004371AB" w:rsidRPr="008C0F7F">
              <w:rPr>
                <w:rStyle w:val="Hipervnculo"/>
                <w:rFonts w:ascii="Arial Narrow" w:eastAsia="Times New Roman" w:hAnsi="Arial Narrow" w:cs="Arial"/>
                <w:b/>
                <w:sz w:val="20"/>
                <w:szCs w:val="20"/>
                <w:lang w:val="es-ES"/>
              </w:rPr>
              <w:t xml:space="preserve">  </w:t>
            </w:r>
          </w:p>
        </w:tc>
      </w:tr>
      <w:tr w:rsidR="004371AB" w:rsidRPr="008C0F7F" w:rsidTr="00733B31">
        <w:trPr>
          <w:trHeight w:val="765"/>
        </w:trPr>
        <w:tc>
          <w:tcPr>
            <w:tcW w:w="1858" w:type="dxa"/>
            <w:gridSpan w:val="2"/>
            <w:vMerge/>
            <w:tcBorders>
              <w:left w:val="single" w:sz="4" w:space="0" w:color="auto"/>
              <w:right w:val="single" w:sz="4" w:space="0" w:color="auto"/>
            </w:tcBorders>
            <w:shd w:val="clear" w:color="auto" w:fill="auto"/>
            <w:vAlign w:val="center"/>
          </w:tcPr>
          <w:p w:rsidR="004371AB" w:rsidRPr="008C0F7F" w:rsidRDefault="004371AB" w:rsidP="006F2222">
            <w:pPr>
              <w:spacing w:after="0" w:line="240" w:lineRule="auto"/>
              <w:jc w:val="center"/>
              <w:rPr>
                <w:rFonts w:ascii="Arial Narrow" w:eastAsia="Times New Roman" w:hAnsi="Arial Narrow" w:cs="Arial"/>
                <w:b/>
                <w:bCs/>
                <w:color w:val="000000"/>
                <w:sz w:val="20"/>
                <w:szCs w:val="20"/>
                <w:lang w:eastAsia="es-MX"/>
              </w:rPr>
            </w:pPr>
          </w:p>
        </w:tc>
        <w:tc>
          <w:tcPr>
            <w:tcW w:w="6095" w:type="dxa"/>
            <w:gridSpan w:val="2"/>
            <w:tcBorders>
              <w:top w:val="single" w:sz="4" w:space="0" w:color="auto"/>
              <w:left w:val="nil"/>
              <w:bottom w:val="single" w:sz="4" w:space="0" w:color="auto"/>
              <w:right w:val="single" w:sz="4" w:space="0" w:color="auto"/>
            </w:tcBorders>
            <w:shd w:val="clear" w:color="auto" w:fill="auto"/>
          </w:tcPr>
          <w:p w:rsidR="004371AB" w:rsidRPr="008C0F7F" w:rsidRDefault="004371AB" w:rsidP="006F2222">
            <w:pPr>
              <w:pStyle w:val="Ttulo3"/>
              <w:shd w:val="clear" w:color="auto" w:fill="FFFFFF"/>
              <w:tabs>
                <w:tab w:val="left" w:pos="708"/>
              </w:tabs>
              <w:ind w:right="102"/>
              <w:rPr>
                <w:rFonts w:ascii="Arial Narrow" w:hAnsi="Arial Narrow" w:cs="Arial"/>
                <w:bCs w:val="0"/>
                <w:color w:val="auto"/>
                <w:sz w:val="20"/>
                <w:szCs w:val="20"/>
              </w:rPr>
            </w:pPr>
            <w:r w:rsidRPr="008C0F7F">
              <w:rPr>
                <w:rFonts w:ascii="Arial Narrow" w:hAnsi="Arial Narrow" w:cs="Arial"/>
                <w:bCs w:val="0"/>
                <w:color w:val="auto"/>
                <w:sz w:val="20"/>
                <w:szCs w:val="20"/>
              </w:rPr>
              <w:t>Acta de verificación sanitaria para farmacias, boticas y droguerías</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4371AB" w:rsidRPr="008C0F7F" w:rsidRDefault="00375723" w:rsidP="006F2222">
            <w:pPr>
              <w:spacing w:after="0" w:line="240" w:lineRule="auto"/>
              <w:jc w:val="center"/>
              <w:rPr>
                <w:rStyle w:val="Hipervnculo"/>
                <w:rFonts w:ascii="Arial Narrow" w:eastAsia="Times New Roman" w:hAnsi="Arial Narrow" w:cs="Arial"/>
                <w:b/>
                <w:sz w:val="20"/>
                <w:szCs w:val="20"/>
                <w:lang w:val="es-ES"/>
              </w:rPr>
            </w:pPr>
            <w:hyperlink r:id="rId112" w:history="1">
              <w:r w:rsidR="004371AB" w:rsidRPr="008C0F7F">
                <w:rPr>
                  <w:rStyle w:val="Hipervnculo"/>
                  <w:rFonts w:ascii="Arial Narrow" w:eastAsia="Times New Roman" w:hAnsi="Arial Narrow" w:cs="Arial"/>
                  <w:b/>
                  <w:sz w:val="20"/>
                  <w:szCs w:val="20"/>
                  <w:lang w:val="es-ES"/>
                </w:rPr>
                <w:t>COS-DESVS-P-01-M-01-AC-03</w:t>
              </w:r>
            </w:hyperlink>
          </w:p>
          <w:p w:rsidR="004371AB" w:rsidRPr="008C0F7F" w:rsidRDefault="004371AB" w:rsidP="00272A01">
            <w:pPr>
              <w:spacing w:after="0" w:line="240" w:lineRule="auto"/>
              <w:rPr>
                <w:rStyle w:val="Hipervnculo"/>
                <w:rFonts w:ascii="Arial Narrow" w:eastAsia="Times New Roman" w:hAnsi="Arial Narrow" w:cs="Arial"/>
                <w:b/>
                <w:sz w:val="20"/>
                <w:szCs w:val="20"/>
                <w:lang w:val="es-ES"/>
              </w:rPr>
            </w:pPr>
          </w:p>
        </w:tc>
      </w:tr>
      <w:tr w:rsidR="004371AB" w:rsidRPr="008C0F7F" w:rsidTr="00733B31">
        <w:trPr>
          <w:trHeight w:val="765"/>
        </w:trPr>
        <w:tc>
          <w:tcPr>
            <w:tcW w:w="1858" w:type="dxa"/>
            <w:gridSpan w:val="2"/>
            <w:vMerge/>
            <w:tcBorders>
              <w:left w:val="single" w:sz="4" w:space="0" w:color="auto"/>
              <w:right w:val="single" w:sz="4" w:space="0" w:color="auto"/>
            </w:tcBorders>
            <w:shd w:val="clear" w:color="auto" w:fill="auto"/>
            <w:vAlign w:val="center"/>
          </w:tcPr>
          <w:p w:rsidR="004371AB" w:rsidRPr="008C0F7F" w:rsidRDefault="004371AB" w:rsidP="006F2222">
            <w:pPr>
              <w:spacing w:after="0" w:line="240" w:lineRule="auto"/>
              <w:jc w:val="center"/>
              <w:rPr>
                <w:rFonts w:ascii="Arial Narrow" w:eastAsia="Times New Roman" w:hAnsi="Arial Narrow" w:cs="Arial"/>
                <w:b/>
                <w:bCs/>
                <w:color w:val="000000"/>
                <w:sz w:val="20"/>
                <w:szCs w:val="20"/>
                <w:lang w:eastAsia="es-MX"/>
              </w:rPr>
            </w:pPr>
          </w:p>
        </w:tc>
        <w:tc>
          <w:tcPr>
            <w:tcW w:w="6095" w:type="dxa"/>
            <w:gridSpan w:val="2"/>
            <w:tcBorders>
              <w:top w:val="single" w:sz="4" w:space="0" w:color="auto"/>
              <w:left w:val="nil"/>
              <w:bottom w:val="single" w:sz="4" w:space="0" w:color="auto"/>
              <w:right w:val="single" w:sz="4" w:space="0" w:color="auto"/>
            </w:tcBorders>
            <w:shd w:val="clear" w:color="auto" w:fill="auto"/>
          </w:tcPr>
          <w:p w:rsidR="004371AB" w:rsidRPr="008C0F7F" w:rsidRDefault="004371AB" w:rsidP="006F2222">
            <w:pPr>
              <w:pStyle w:val="Ttulo3"/>
              <w:shd w:val="clear" w:color="auto" w:fill="FFFFFF"/>
              <w:tabs>
                <w:tab w:val="left" w:pos="708"/>
              </w:tabs>
              <w:ind w:right="102"/>
              <w:rPr>
                <w:rFonts w:ascii="Arial Narrow" w:hAnsi="Arial Narrow" w:cs="Arial"/>
                <w:bCs w:val="0"/>
                <w:color w:val="auto"/>
                <w:sz w:val="20"/>
                <w:szCs w:val="20"/>
              </w:rPr>
            </w:pPr>
            <w:r w:rsidRPr="008C0F7F">
              <w:rPr>
                <w:rFonts w:ascii="Arial Narrow" w:hAnsi="Arial Narrow" w:cs="Arial"/>
                <w:bCs w:val="0"/>
                <w:color w:val="auto"/>
                <w:sz w:val="20"/>
                <w:szCs w:val="20"/>
              </w:rPr>
              <w:t>Acta de verificación sanitaria para evaluar el cumplimiento de buenas prácticas de fabricación para establecimientos dedicados al proceso de fabricación de insumos para la salud</w:t>
            </w:r>
          </w:p>
        </w:tc>
        <w:tc>
          <w:tcPr>
            <w:tcW w:w="2127" w:type="dxa"/>
            <w:gridSpan w:val="2"/>
            <w:tcBorders>
              <w:top w:val="single" w:sz="4" w:space="0" w:color="auto"/>
              <w:left w:val="nil"/>
              <w:bottom w:val="single" w:sz="4" w:space="0" w:color="auto"/>
              <w:right w:val="single" w:sz="4" w:space="0" w:color="auto"/>
            </w:tcBorders>
            <w:shd w:val="clear" w:color="auto" w:fill="auto"/>
            <w:noWrap/>
          </w:tcPr>
          <w:p w:rsidR="004371AB" w:rsidRPr="00B3389F" w:rsidRDefault="00375723" w:rsidP="00B3389F">
            <w:pPr>
              <w:spacing w:after="0" w:line="240" w:lineRule="auto"/>
              <w:jc w:val="center"/>
              <w:rPr>
                <w:rStyle w:val="Hipervnculo"/>
                <w:rFonts w:ascii="Arial Narrow" w:eastAsia="Times New Roman" w:hAnsi="Arial Narrow" w:cs="Arial"/>
                <w:b/>
                <w:sz w:val="20"/>
                <w:szCs w:val="20"/>
                <w:lang w:val="es-ES"/>
              </w:rPr>
            </w:pPr>
            <w:hyperlink r:id="rId113" w:history="1">
              <w:r w:rsidR="004371AB" w:rsidRPr="008C0F7F">
                <w:rPr>
                  <w:rStyle w:val="Hipervnculo"/>
                  <w:rFonts w:ascii="Arial Narrow" w:eastAsia="Times New Roman" w:hAnsi="Arial Narrow" w:cs="Arial"/>
                  <w:b/>
                  <w:sz w:val="20"/>
                  <w:szCs w:val="20"/>
                  <w:lang w:val="es-ES"/>
                </w:rPr>
                <w:t>COS-DESVS-P-01-M-01-AC-04</w:t>
              </w:r>
            </w:hyperlink>
            <w:r w:rsidR="004371AB" w:rsidRPr="008C0F7F">
              <w:rPr>
                <w:rStyle w:val="Hipervnculo"/>
                <w:rFonts w:ascii="Arial Narrow" w:eastAsia="Times New Roman" w:hAnsi="Arial Narrow"/>
                <w:b/>
                <w:sz w:val="20"/>
                <w:szCs w:val="20"/>
                <w:lang w:val="es-ES"/>
              </w:rPr>
              <w:t xml:space="preserve"> </w:t>
            </w:r>
          </w:p>
        </w:tc>
      </w:tr>
      <w:tr w:rsidR="004371AB" w:rsidRPr="008C0F7F" w:rsidTr="00733B31">
        <w:trPr>
          <w:trHeight w:val="765"/>
        </w:trPr>
        <w:tc>
          <w:tcPr>
            <w:tcW w:w="1858" w:type="dxa"/>
            <w:gridSpan w:val="2"/>
            <w:vMerge/>
            <w:tcBorders>
              <w:left w:val="single" w:sz="4" w:space="0" w:color="auto"/>
              <w:right w:val="single" w:sz="4" w:space="0" w:color="auto"/>
            </w:tcBorders>
            <w:shd w:val="clear" w:color="auto" w:fill="auto"/>
            <w:vAlign w:val="center"/>
          </w:tcPr>
          <w:p w:rsidR="004371AB" w:rsidRPr="008C0F7F" w:rsidRDefault="004371AB" w:rsidP="006F2222">
            <w:pPr>
              <w:spacing w:after="0" w:line="240" w:lineRule="auto"/>
              <w:jc w:val="center"/>
              <w:rPr>
                <w:rFonts w:ascii="Arial Narrow" w:eastAsia="Times New Roman" w:hAnsi="Arial Narrow" w:cs="Arial"/>
                <w:b/>
                <w:bCs/>
                <w:color w:val="000000"/>
                <w:sz w:val="20"/>
                <w:szCs w:val="20"/>
                <w:lang w:eastAsia="es-MX"/>
              </w:rPr>
            </w:pPr>
          </w:p>
        </w:tc>
        <w:tc>
          <w:tcPr>
            <w:tcW w:w="6095" w:type="dxa"/>
            <w:gridSpan w:val="2"/>
            <w:tcBorders>
              <w:top w:val="single" w:sz="4" w:space="0" w:color="auto"/>
              <w:left w:val="nil"/>
              <w:bottom w:val="single" w:sz="4" w:space="0" w:color="auto"/>
              <w:right w:val="single" w:sz="4" w:space="0" w:color="auto"/>
            </w:tcBorders>
            <w:shd w:val="clear" w:color="auto" w:fill="auto"/>
          </w:tcPr>
          <w:p w:rsidR="004371AB" w:rsidRPr="008C0F7F" w:rsidRDefault="004371AB" w:rsidP="006F2222">
            <w:pPr>
              <w:pStyle w:val="Ttulo3"/>
              <w:shd w:val="clear" w:color="auto" w:fill="FFFFFF"/>
              <w:tabs>
                <w:tab w:val="left" w:pos="708"/>
              </w:tabs>
              <w:ind w:right="102"/>
              <w:rPr>
                <w:rFonts w:ascii="Arial Narrow" w:hAnsi="Arial Narrow" w:cs="Arial"/>
                <w:bCs w:val="0"/>
                <w:color w:val="auto"/>
                <w:sz w:val="20"/>
                <w:szCs w:val="20"/>
              </w:rPr>
            </w:pPr>
            <w:r w:rsidRPr="008C0F7F">
              <w:rPr>
                <w:rFonts w:ascii="Arial Narrow" w:hAnsi="Arial Narrow" w:cs="Arial"/>
                <w:bCs w:val="0"/>
                <w:color w:val="auto"/>
                <w:sz w:val="20"/>
                <w:szCs w:val="20"/>
              </w:rPr>
              <w:t>Acta de verificación para establecimientos de la industria químico farmacéutica dedicados a la fabricación de medicamentos</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4371AB" w:rsidRPr="008C0F7F" w:rsidRDefault="00375723" w:rsidP="006F2222">
            <w:pPr>
              <w:spacing w:after="0" w:line="240" w:lineRule="auto"/>
              <w:jc w:val="center"/>
              <w:rPr>
                <w:rStyle w:val="Hipervnculo"/>
                <w:rFonts w:ascii="Arial Narrow" w:eastAsia="Times New Roman" w:hAnsi="Arial Narrow" w:cs="Arial"/>
                <w:b/>
                <w:sz w:val="20"/>
                <w:szCs w:val="20"/>
                <w:lang w:val="es-ES"/>
              </w:rPr>
            </w:pPr>
            <w:hyperlink r:id="rId114" w:history="1">
              <w:r w:rsidR="004371AB" w:rsidRPr="008C0F7F">
                <w:rPr>
                  <w:rStyle w:val="Hipervnculo"/>
                  <w:rFonts w:ascii="Arial Narrow" w:eastAsia="Times New Roman" w:hAnsi="Arial Narrow" w:cs="Arial"/>
                  <w:b/>
                  <w:sz w:val="20"/>
                  <w:szCs w:val="20"/>
                  <w:lang w:val="es-ES"/>
                </w:rPr>
                <w:t>COS-DESVS-P-01-M-01-AC-05</w:t>
              </w:r>
            </w:hyperlink>
          </w:p>
          <w:p w:rsidR="004371AB" w:rsidRPr="008C0F7F" w:rsidRDefault="004371AB" w:rsidP="006F2222">
            <w:pPr>
              <w:spacing w:after="0" w:line="240" w:lineRule="auto"/>
              <w:jc w:val="center"/>
              <w:rPr>
                <w:rStyle w:val="Hipervnculo"/>
                <w:rFonts w:ascii="Arial Narrow" w:eastAsia="Times New Roman" w:hAnsi="Arial Narrow" w:cs="Arial"/>
                <w:b/>
                <w:sz w:val="20"/>
                <w:szCs w:val="20"/>
                <w:lang w:val="es-ES"/>
              </w:rPr>
            </w:pPr>
            <w:r w:rsidRPr="008C0F7F">
              <w:rPr>
                <w:rStyle w:val="Hipervnculo"/>
                <w:rFonts w:ascii="Arial Narrow" w:eastAsia="Times New Roman" w:hAnsi="Arial Narrow" w:cs="Arial"/>
                <w:b/>
                <w:sz w:val="20"/>
                <w:szCs w:val="20"/>
                <w:lang w:val="es-ES"/>
              </w:rPr>
              <w:t xml:space="preserve"> </w:t>
            </w:r>
          </w:p>
        </w:tc>
      </w:tr>
      <w:tr w:rsidR="004371AB" w:rsidRPr="008C0F7F" w:rsidTr="00733B31">
        <w:trPr>
          <w:trHeight w:val="765"/>
        </w:trPr>
        <w:tc>
          <w:tcPr>
            <w:tcW w:w="1858" w:type="dxa"/>
            <w:gridSpan w:val="2"/>
            <w:vMerge/>
            <w:tcBorders>
              <w:left w:val="single" w:sz="4" w:space="0" w:color="auto"/>
              <w:right w:val="single" w:sz="4" w:space="0" w:color="auto"/>
            </w:tcBorders>
            <w:shd w:val="clear" w:color="auto" w:fill="auto"/>
            <w:vAlign w:val="center"/>
          </w:tcPr>
          <w:p w:rsidR="004371AB" w:rsidRPr="008C0F7F" w:rsidRDefault="004371AB" w:rsidP="006F2222">
            <w:pPr>
              <w:spacing w:after="0" w:line="240" w:lineRule="auto"/>
              <w:jc w:val="center"/>
              <w:rPr>
                <w:rFonts w:ascii="Arial Narrow" w:eastAsia="Times New Roman" w:hAnsi="Arial Narrow" w:cs="Arial"/>
                <w:b/>
                <w:bCs/>
                <w:color w:val="000000"/>
                <w:sz w:val="20"/>
                <w:szCs w:val="20"/>
                <w:lang w:eastAsia="es-MX"/>
              </w:rPr>
            </w:pPr>
          </w:p>
        </w:tc>
        <w:tc>
          <w:tcPr>
            <w:tcW w:w="6095" w:type="dxa"/>
            <w:gridSpan w:val="2"/>
            <w:tcBorders>
              <w:top w:val="single" w:sz="4" w:space="0" w:color="auto"/>
              <w:left w:val="nil"/>
              <w:bottom w:val="single" w:sz="4" w:space="0" w:color="auto"/>
              <w:right w:val="single" w:sz="4" w:space="0" w:color="auto"/>
            </w:tcBorders>
            <w:shd w:val="clear" w:color="auto" w:fill="auto"/>
          </w:tcPr>
          <w:p w:rsidR="004371AB" w:rsidRPr="008C0F7F" w:rsidRDefault="004371AB" w:rsidP="006F2222">
            <w:pPr>
              <w:pStyle w:val="Ttulo3"/>
              <w:shd w:val="clear" w:color="auto" w:fill="FFFFFF"/>
              <w:tabs>
                <w:tab w:val="left" w:pos="708"/>
              </w:tabs>
              <w:ind w:right="102"/>
              <w:rPr>
                <w:rFonts w:ascii="Arial Narrow" w:hAnsi="Arial Narrow" w:cs="Arial"/>
                <w:bCs w:val="0"/>
                <w:color w:val="auto"/>
                <w:sz w:val="20"/>
                <w:szCs w:val="20"/>
              </w:rPr>
            </w:pPr>
            <w:r w:rsidRPr="008C0F7F">
              <w:rPr>
                <w:rFonts w:ascii="Arial Narrow" w:hAnsi="Arial Narrow" w:cs="Arial"/>
                <w:bCs w:val="0"/>
                <w:color w:val="auto"/>
                <w:sz w:val="20"/>
                <w:szCs w:val="20"/>
              </w:rPr>
              <w:t>Acta de verificación para establecimientos de la industria químico farmacéutica dedicados a la fabricación de medicamentos. Anexo ESTÉRILES Y NO ESTERILES</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4371AB" w:rsidRPr="008C0F7F" w:rsidRDefault="00375723" w:rsidP="006F2222">
            <w:pPr>
              <w:spacing w:after="0" w:line="240" w:lineRule="auto"/>
              <w:jc w:val="center"/>
              <w:rPr>
                <w:rStyle w:val="Hipervnculo"/>
                <w:rFonts w:ascii="Arial Narrow" w:eastAsia="Times New Roman" w:hAnsi="Arial Narrow" w:cs="Arial"/>
                <w:b/>
                <w:sz w:val="20"/>
                <w:szCs w:val="20"/>
                <w:lang w:val="es-ES"/>
              </w:rPr>
            </w:pPr>
            <w:hyperlink r:id="rId115" w:history="1">
              <w:r w:rsidR="004371AB" w:rsidRPr="008C0F7F">
                <w:rPr>
                  <w:rStyle w:val="Hipervnculo"/>
                  <w:rFonts w:ascii="Arial Narrow" w:eastAsia="Times New Roman" w:hAnsi="Arial Narrow" w:cs="Arial"/>
                  <w:b/>
                  <w:sz w:val="20"/>
                  <w:szCs w:val="20"/>
                  <w:lang w:val="es-ES"/>
                </w:rPr>
                <w:t>COS-DESVS-P-01-M-01-AC-05-F-01</w:t>
              </w:r>
            </w:hyperlink>
          </w:p>
          <w:p w:rsidR="004371AB" w:rsidRPr="008C0F7F" w:rsidRDefault="004371AB" w:rsidP="006F2222">
            <w:pPr>
              <w:spacing w:after="0" w:line="240" w:lineRule="auto"/>
              <w:jc w:val="center"/>
              <w:rPr>
                <w:rStyle w:val="Hipervnculo"/>
                <w:rFonts w:ascii="Arial Narrow" w:hAnsi="Arial Narrow"/>
                <w:b/>
                <w:sz w:val="20"/>
                <w:szCs w:val="20"/>
              </w:rPr>
            </w:pPr>
            <w:r w:rsidRPr="008C0F7F">
              <w:rPr>
                <w:rStyle w:val="Hipervnculo"/>
                <w:rFonts w:ascii="Arial Narrow" w:hAnsi="Arial Narrow"/>
                <w:b/>
                <w:sz w:val="20"/>
                <w:szCs w:val="20"/>
              </w:rPr>
              <w:t xml:space="preserve"> </w:t>
            </w:r>
          </w:p>
        </w:tc>
      </w:tr>
      <w:tr w:rsidR="004371AB" w:rsidRPr="008C0F7F" w:rsidTr="00733B31">
        <w:trPr>
          <w:trHeight w:val="765"/>
        </w:trPr>
        <w:tc>
          <w:tcPr>
            <w:tcW w:w="1858" w:type="dxa"/>
            <w:gridSpan w:val="2"/>
            <w:vMerge/>
            <w:tcBorders>
              <w:left w:val="single" w:sz="4" w:space="0" w:color="auto"/>
              <w:right w:val="single" w:sz="4" w:space="0" w:color="auto"/>
            </w:tcBorders>
            <w:shd w:val="clear" w:color="auto" w:fill="auto"/>
            <w:vAlign w:val="center"/>
          </w:tcPr>
          <w:p w:rsidR="004371AB" w:rsidRPr="008C0F7F" w:rsidRDefault="004371AB" w:rsidP="006F2222">
            <w:pPr>
              <w:spacing w:after="0" w:line="240" w:lineRule="auto"/>
              <w:jc w:val="center"/>
              <w:rPr>
                <w:rFonts w:ascii="Arial Narrow" w:eastAsia="Times New Roman" w:hAnsi="Arial Narrow" w:cs="Arial"/>
                <w:b/>
                <w:bCs/>
                <w:color w:val="000000"/>
                <w:sz w:val="20"/>
                <w:szCs w:val="20"/>
                <w:lang w:eastAsia="es-MX"/>
              </w:rPr>
            </w:pPr>
          </w:p>
        </w:tc>
        <w:tc>
          <w:tcPr>
            <w:tcW w:w="6095" w:type="dxa"/>
            <w:gridSpan w:val="2"/>
            <w:tcBorders>
              <w:top w:val="single" w:sz="4" w:space="0" w:color="auto"/>
              <w:left w:val="nil"/>
              <w:bottom w:val="single" w:sz="4" w:space="0" w:color="auto"/>
              <w:right w:val="single" w:sz="4" w:space="0" w:color="auto"/>
            </w:tcBorders>
            <w:shd w:val="clear" w:color="auto" w:fill="auto"/>
          </w:tcPr>
          <w:p w:rsidR="004371AB" w:rsidRPr="008C0F7F" w:rsidRDefault="004371AB" w:rsidP="006F2222">
            <w:pPr>
              <w:pStyle w:val="Ttulo3"/>
              <w:shd w:val="clear" w:color="auto" w:fill="FFFFFF"/>
              <w:tabs>
                <w:tab w:val="left" w:pos="708"/>
              </w:tabs>
              <w:ind w:right="102"/>
              <w:rPr>
                <w:rFonts w:ascii="Arial Narrow" w:hAnsi="Arial Narrow" w:cs="Arial"/>
                <w:bCs w:val="0"/>
                <w:color w:val="auto"/>
                <w:sz w:val="20"/>
                <w:szCs w:val="20"/>
              </w:rPr>
            </w:pPr>
            <w:r w:rsidRPr="008C0F7F">
              <w:rPr>
                <w:rFonts w:ascii="Arial Narrow" w:hAnsi="Arial Narrow" w:cs="Arial"/>
                <w:bCs w:val="0"/>
                <w:color w:val="auto"/>
                <w:sz w:val="20"/>
                <w:szCs w:val="20"/>
              </w:rPr>
              <w:t>Acta de verificación para establecimientos de la industria químico farmacéutica dedicados a la fabricación de medicamentos. Anexo ALMACENES DE DISTRIBUCIÓN Y/O ALMACENES CON ACONDICIONAMIENTO SECUNDARIO</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4371AB" w:rsidRPr="008C0F7F" w:rsidRDefault="00375723" w:rsidP="006F2222">
            <w:pPr>
              <w:spacing w:after="0" w:line="240" w:lineRule="auto"/>
              <w:jc w:val="center"/>
              <w:rPr>
                <w:rStyle w:val="Hipervnculo"/>
                <w:rFonts w:ascii="Arial Narrow" w:eastAsia="Times New Roman" w:hAnsi="Arial Narrow" w:cs="Arial"/>
                <w:b/>
                <w:sz w:val="20"/>
                <w:szCs w:val="20"/>
                <w:lang w:val="es-ES"/>
              </w:rPr>
            </w:pPr>
            <w:hyperlink r:id="rId116" w:history="1">
              <w:r w:rsidR="004371AB" w:rsidRPr="008C0F7F">
                <w:rPr>
                  <w:rStyle w:val="Hipervnculo"/>
                  <w:rFonts w:ascii="Arial Narrow" w:eastAsia="Times New Roman" w:hAnsi="Arial Narrow" w:cs="Arial"/>
                  <w:b/>
                  <w:sz w:val="20"/>
                  <w:szCs w:val="20"/>
                  <w:lang w:val="es-ES"/>
                </w:rPr>
                <w:t>COS-DESVS-P-01-M-01-AC-05-F-02</w:t>
              </w:r>
            </w:hyperlink>
          </w:p>
          <w:p w:rsidR="004371AB" w:rsidRPr="008C0F7F" w:rsidRDefault="004371AB" w:rsidP="00B3389F">
            <w:pPr>
              <w:spacing w:after="0" w:line="240" w:lineRule="auto"/>
              <w:rPr>
                <w:rStyle w:val="Hipervnculo"/>
                <w:rFonts w:ascii="Arial Narrow" w:hAnsi="Arial Narrow"/>
                <w:b/>
                <w:sz w:val="20"/>
                <w:szCs w:val="20"/>
              </w:rPr>
            </w:pPr>
            <w:r w:rsidRPr="008C0F7F">
              <w:rPr>
                <w:rStyle w:val="Hipervnculo"/>
                <w:rFonts w:ascii="Arial Narrow" w:hAnsi="Arial Narrow"/>
                <w:b/>
                <w:sz w:val="20"/>
                <w:szCs w:val="20"/>
              </w:rPr>
              <w:t xml:space="preserve"> </w:t>
            </w:r>
          </w:p>
        </w:tc>
      </w:tr>
      <w:tr w:rsidR="004371AB" w:rsidRPr="008C0F7F" w:rsidTr="00733B31">
        <w:trPr>
          <w:trHeight w:val="765"/>
        </w:trPr>
        <w:tc>
          <w:tcPr>
            <w:tcW w:w="1858" w:type="dxa"/>
            <w:gridSpan w:val="2"/>
            <w:vMerge/>
            <w:tcBorders>
              <w:left w:val="single" w:sz="4" w:space="0" w:color="auto"/>
              <w:right w:val="single" w:sz="4" w:space="0" w:color="auto"/>
            </w:tcBorders>
            <w:shd w:val="clear" w:color="auto" w:fill="auto"/>
            <w:vAlign w:val="center"/>
          </w:tcPr>
          <w:p w:rsidR="004371AB" w:rsidRPr="008C0F7F" w:rsidRDefault="004371AB" w:rsidP="006F2222">
            <w:pPr>
              <w:spacing w:after="0" w:line="240" w:lineRule="auto"/>
              <w:jc w:val="center"/>
              <w:rPr>
                <w:rFonts w:ascii="Arial Narrow" w:eastAsia="Times New Roman" w:hAnsi="Arial Narrow" w:cs="Arial"/>
                <w:b/>
                <w:bCs/>
                <w:color w:val="000000"/>
                <w:sz w:val="20"/>
                <w:szCs w:val="20"/>
                <w:lang w:eastAsia="es-MX"/>
              </w:rPr>
            </w:pPr>
          </w:p>
        </w:tc>
        <w:tc>
          <w:tcPr>
            <w:tcW w:w="6095" w:type="dxa"/>
            <w:gridSpan w:val="2"/>
            <w:tcBorders>
              <w:top w:val="single" w:sz="4" w:space="0" w:color="auto"/>
              <w:left w:val="nil"/>
              <w:bottom w:val="single" w:sz="4" w:space="0" w:color="auto"/>
              <w:right w:val="single" w:sz="4" w:space="0" w:color="auto"/>
            </w:tcBorders>
            <w:shd w:val="clear" w:color="auto" w:fill="auto"/>
          </w:tcPr>
          <w:p w:rsidR="004371AB" w:rsidRPr="008C0F7F" w:rsidRDefault="004371AB" w:rsidP="006F2222">
            <w:pPr>
              <w:pStyle w:val="Ttulo3"/>
              <w:shd w:val="clear" w:color="auto" w:fill="FFFFFF"/>
              <w:tabs>
                <w:tab w:val="left" w:pos="708"/>
              </w:tabs>
              <w:ind w:right="102"/>
              <w:rPr>
                <w:rFonts w:ascii="Arial Narrow" w:hAnsi="Arial Narrow" w:cs="Arial"/>
                <w:bCs w:val="0"/>
                <w:color w:val="auto"/>
                <w:sz w:val="20"/>
                <w:szCs w:val="20"/>
              </w:rPr>
            </w:pPr>
            <w:r w:rsidRPr="008C0F7F">
              <w:rPr>
                <w:rFonts w:ascii="Arial Narrow" w:hAnsi="Arial Narrow" w:cs="Arial"/>
                <w:bCs w:val="0"/>
                <w:color w:val="auto"/>
                <w:sz w:val="20"/>
                <w:szCs w:val="20"/>
              </w:rPr>
              <w:t>Acta de verificación para establecimientos de la industria químico farmacéutica dedicados a la fabricación de medicamentos. Anexo BIOLÓGICOS Y BIOTECNOLÓGICOS</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4371AB" w:rsidRPr="008C0F7F" w:rsidRDefault="00375723" w:rsidP="006F2222">
            <w:pPr>
              <w:spacing w:after="0" w:line="240" w:lineRule="auto"/>
              <w:jc w:val="center"/>
              <w:rPr>
                <w:rStyle w:val="Hipervnculo"/>
                <w:rFonts w:ascii="Arial Narrow" w:eastAsia="Times New Roman" w:hAnsi="Arial Narrow" w:cs="Arial"/>
                <w:b/>
                <w:sz w:val="20"/>
                <w:szCs w:val="20"/>
                <w:lang w:val="es-ES"/>
              </w:rPr>
            </w:pPr>
            <w:hyperlink r:id="rId117" w:history="1">
              <w:r w:rsidR="004371AB" w:rsidRPr="008C0F7F">
                <w:rPr>
                  <w:rStyle w:val="Hipervnculo"/>
                  <w:rFonts w:ascii="Arial Narrow" w:eastAsia="Times New Roman" w:hAnsi="Arial Narrow" w:cs="Arial"/>
                  <w:b/>
                  <w:sz w:val="20"/>
                  <w:szCs w:val="20"/>
                  <w:lang w:val="es-ES"/>
                </w:rPr>
                <w:t>COS-DESVS-P-01-M-01-AC-05-F-03</w:t>
              </w:r>
            </w:hyperlink>
          </w:p>
          <w:p w:rsidR="004371AB" w:rsidRPr="008C0F7F" w:rsidRDefault="004371AB" w:rsidP="006F2222">
            <w:pPr>
              <w:spacing w:after="0" w:line="240" w:lineRule="auto"/>
              <w:jc w:val="center"/>
              <w:rPr>
                <w:rStyle w:val="Hipervnculo"/>
                <w:rFonts w:ascii="Arial Narrow" w:hAnsi="Arial Narrow"/>
                <w:b/>
                <w:sz w:val="20"/>
                <w:szCs w:val="20"/>
              </w:rPr>
            </w:pPr>
          </w:p>
        </w:tc>
      </w:tr>
      <w:tr w:rsidR="004371AB" w:rsidRPr="008C0F7F" w:rsidTr="00733B31">
        <w:trPr>
          <w:trHeight w:val="765"/>
        </w:trPr>
        <w:tc>
          <w:tcPr>
            <w:tcW w:w="1858" w:type="dxa"/>
            <w:gridSpan w:val="2"/>
            <w:vMerge/>
            <w:tcBorders>
              <w:left w:val="single" w:sz="4" w:space="0" w:color="auto"/>
              <w:right w:val="single" w:sz="4" w:space="0" w:color="auto"/>
            </w:tcBorders>
            <w:shd w:val="clear" w:color="auto" w:fill="auto"/>
            <w:vAlign w:val="center"/>
          </w:tcPr>
          <w:p w:rsidR="004371AB" w:rsidRPr="008C0F7F" w:rsidRDefault="004371AB" w:rsidP="006F2222">
            <w:pPr>
              <w:spacing w:after="0" w:line="240" w:lineRule="auto"/>
              <w:jc w:val="center"/>
              <w:rPr>
                <w:rFonts w:ascii="Arial Narrow" w:eastAsia="Times New Roman" w:hAnsi="Arial Narrow" w:cs="Arial"/>
                <w:b/>
                <w:bCs/>
                <w:color w:val="000000"/>
                <w:sz w:val="20"/>
                <w:szCs w:val="20"/>
                <w:lang w:eastAsia="es-MX"/>
              </w:rPr>
            </w:pPr>
          </w:p>
        </w:tc>
        <w:tc>
          <w:tcPr>
            <w:tcW w:w="6095" w:type="dxa"/>
            <w:gridSpan w:val="2"/>
            <w:tcBorders>
              <w:top w:val="single" w:sz="4" w:space="0" w:color="auto"/>
              <w:left w:val="nil"/>
              <w:bottom w:val="single" w:sz="4" w:space="0" w:color="auto"/>
              <w:right w:val="single" w:sz="4" w:space="0" w:color="auto"/>
            </w:tcBorders>
            <w:shd w:val="clear" w:color="auto" w:fill="auto"/>
          </w:tcPr>
          <w:p w:rsidR="004371AB" w:rsidRPr="008C0F7F" w:rsidRDefault="004371AB" w:rsidP="006F2222">
            <w:pPr>
              <w:pStyle w:val="Ttulo3"/>
              <w:shd w:val="clear" w:color="auto" w:fill="FFFFFF"/>
              <w:tabs>
                <w:tab w:val="left" w:pos="708"/>
              </w:tabs>
              <w:ind w:right="102"/>
              <w:rPr>
                <w:rFonts w:ascii="Arial Narrow" w:hAnsi="Arial Narrow" w:cs="Arial"/>
                <w:bCs w:val="0"/>
                <w:color w:val="auto"/>
                <w:sz w:val="20"/>
                <w:szCs w:val="20"/>
              </w:rPr>
            </w:pPr>
            <w:r w:rsidRPr="008C0F7F">
              <w:rPr>
                <w:rFonts w:ascii="Arial Narrow" w:hAnsi="Arial Narrow" w:cs="Arial"/>
                <w:bCs w:val="0"/>
                <w:color w:val="auto"/>
                <w:sz w:val="20"/>
                <w:szCs w:val="20"/>
              </w:rPr>
              <w:t>Acta de verificación para establecimientos de la industria químico farmacéutica dedicados a la fabricación de medicamentos. Anexo HEMODERIVADOS</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4371AB" w:rsidRPr="008C0F7F" w:rsidRDefault="00375723" w:rsidP="006F2222">
            <w:pPr>
              <w:spacing w:after="0" w:line="240" w:lineRule="auto"/>
              <w:jc w:val="center"/>
              <w:rPr>
                <w:rStyle w:val="Hipervnculo"/>
                <w:rFonts w:ascii="Arial Narrow" w:eastAsia="Times New Roman" w:hAnsi="Arial Narrow" w:cs="Arial"/>
                <w:b/>
                <w:sz w:val="20"/>
                <w:szCs w:val="20"/>
                <w:lang w:val="es-ES"/>
              </w:rPr>
            </w:pPr>
            <w:hyperlink r:id="rId118" w:history="1">
              <w:r w:rsidR="004371AB" w:rsidRPr="008C0F7F">
                <w:rPr>
                  <w:rStyle w:val="Hipervnculo"/>
                  <w:rFonts w:ascii="Arial Narrow" w:eastAsia="Times New Roman" w:hAnsi="Arial Narrow" w:cs="Arial"/>
                  <w:b/>
                  <w:sz w:val="20"/>
                  <w:szCs w:val="20"/>
                  <w:lang w:val="es-ES"/>
                </w:rPr>
                <w:t>COS-DESVS-P-01-M-01-AC-05-F-06</w:t>
              </w:r>
            </w:hyperlink>
          </w:p>
          <w:p w:rsidR="004371AB" w:rsidRPr="008C0F7F" w:rsidRDefault="004371AB" w:rsidP="008C0F7F">
            <w:pPr>
              <w:spacing w:after="0" w:line="240" w:lineRule="auto"/>
              <w:rPr>
                <w:rStyle w:val="Hipervnculo"/>
                <w:rFonts w:ascii="Arial Narrow" w:hAnsi="Arial Narrow"/>
                <w:b/>
                <w:sz w:val="20"/>
                <w:szCs w:val="20"/>
              </w:rPr>
            </w:pPr>
          </w:p>
        </w:tc>
      </w:tr>
      <w:tr w:rsidR="004371AB" w:rsidRPr="008C0F7F" w:rsidTr="00733B31">
        <w:trPr>
          <w:trHeight w:val="765"/>
        </w:trPr>
        <w:tc>
          <w:tcPr>
            <w:tcW w:w="1858" w:type="dxa"/>
            <w:gridSpan w:val="2"/>
            <w:vMerge/>
            <w:tcBorders>
              <w:left w:val="single" w:sz="4" w:space="0" w:color="auto"/>
              <w:right w:val="single" w:sz="4" w:space="0" w:color="auto"/>
            </w:tcBorders>
            <w:shd w:val="clear" w:color="auto" w:fill="auto"/>
            <w:vAlign w:val="center"/>
          </w:tcPr>
          <w:p w:rsidR="004371AB" w:rsidRPr="008C0F7F" w:rsidRDefault="004371AB" w:rsidP="006F2222">
            <w:pPr>
              <w:spacing w:after="0" w:line="240" w:lineRule="auto"/>
              <w:jc w:val="center"/>
              <w:rPr>
                <w:rFonts w:ascii="Arial Narrow" w:eastAsia="Times New Roman" w:hAnsi="Arial Narrow" w:cs="Arial"/>
                <w:b/>
                <w:bCs/>
                <w:color w:val="000000"/>
                <w:sz w:val="20"/>
                <w:szCs w:val="20"/>
                <w:lang w:eastAsia="es-MX"/>
              </w:rPr>
            </w:pPr>
          </w:p>
        </w:tc>
        <w:tc>
          <w:tcPr>
            <w:tcW w:w="6095" w:type="dxa"/>
            <w:gridSpan w:val="2"/>
            <w:tcBorders>
              <w:top w:val="single" w:sz="4" w:space="0" w:color="auto"/>
              <w:left w:val="nil"/>
              <w:bottom w:val="single" w:sz="4" w:space="0" w:color="auto"/>
              <w:right w:val="single" w:sz="4" w:space="0" w:color="auto"/>
            </w:tcBorders>
            <w:shd w:val="clear" w:color="auto" w:fill="auto"/>
          </w:tcPr>
          <w:p w:rsidR="004371AB" w:rsidRPr="008C0F7F" w:rsidRDefault="004371AB" w:rsidP="006F2222">
            <w:pPr>
              <w:pStyle w:val="Ttulo3"/>
              <w:shd w:val="clear" w:color="auto" w:fill="FFFFFF"/>
              <w:tabs>
                <w:tab w:val="left" w:pos="708"/>
              </w:tabs>
              <w:ind w:right="102"/>
              <w:rPr>
                <w:rFonts w:ascii="Arial Narrow" w:hAnsi="Arial Narrow" w:cs="Arial"/>
                <w:bCs w:val="0"/>
                <w:color w:val="auto"/>
                <w:sz w:val="20"/>
                <w:szCs w:val="20"/>
              </w:rPr>
            </w:pPr>
            <w:r w:rsidRPr="008C0F7F">
              <w:rPr>
                <w:rFonts w:ascii="Arial Narrow" w:hAnsi="Arial Narrow" w:cs="Arial"/>
                <w:bCs w:val="0"/>
                <w:color w:val="auto"/>
                <w:sz w:val="20"/>
                <w:szCs w:val="20"/>
              </w:rPr>
              <w:t>Acta de verificación para establecimientos de la industria químico farmacéutica dedicados a la fabricación de medicamentos. Anexo GASES MEDICINALES</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4371AB" w:rsidRPr="008C0F7F" w:rsidRDefault="00375723" w:rsidP="006F2222">
            <w:pPr>
              <w:spacing w:after="0" w:line="240" w:lineRule="auto"/>
              <w:jc w:val="center"/>
              <w:rPr>
                <w:rStyle w:val="Hipervnculo"/>
                <w:rFonts w:ascii="Arial Narrow" w:eastAsia="Times New Roman" w:hAnsi="Arial Narrow" w:cs="Arial"/>
                <w:b/>
                <w:sz w:val="20"/>
                <w:szCs w:val="20"/>
                <w:lang w:val="es-ES"/>
              </w:rPr>
            </w:pPr>
            <w:hyperlink r:id="rId119" w:history="1">
              <w:r w:rsidR="004371AB" w:rsidRPr="008C0F7F">
                <w:rPr>
                  <w:rStyle w:val="Hipervnculo"/>
                  <w:rFonts w:ascii="Arial Narrow" w:eastAsia="Times New Roman" w:hAnsi="Arial Narrow" w:cs="Arial"/>
                  <w:b/>
                  <w:sz w:val="20"/>
                  <w:szCs w:val="20"/>
                  <w:lang w:val="es-ES"/>
                </w:rPr>
                <w:t>COS-DESVS-P-01-M-01-AC-05-F-07</w:t>
              </w:r>
            </w:hyperlink>
          </w:p>
          <w:p w:rsidR="004371AB" w:rsidRPr="008C0F7F" w:rsidRDefault="004371AB" w:rsidP="008C0F7F">
            <w:pPr>
              <w:spacing w:after="0" w:line="240" w:lineRule="auto"/>
              <w:rPr>
                <w:rStyle w:val="Hipervnculo"/>
                <w:rFonts w:ascii="Arial Narrow" w:hAnsi="Arial Narrow"/>
                <w:b/>
                <w:sz w:val="20"/>
                <w:szCs w:val="20"/>
              </w:rPr>
            </w:pPr>
          </w:p>
        </w:tc>
      </w:tr>
      <w:tr w:rsidR="004371AB" w:rsidRPr="008C0F7F" w:rsidTr="00733B31">
        <w:trPr>
          <w:trHeight w:val="765"/>
        </w:trPr>
        <w:tc>
          <w:tcPr>
            <w:tcW w:w="1858" w:type="dxa"/>
            <w:gridSpan w:val="2"/>
            <w:vMerge/>
            <w:tcBorders>
              <w:left w:val="single" w:sz="4" w:space="0" w:color="auto"/>
              <w:right w:val="single" w:sz="4" w:space="0" w:color="auto"/>
            </w:tcBorders>
            <w:shd w:val="clear" w:color="auto" w:fill="auto"/>
            <w:vAlign w:val="center"/>
          </w:tcPr>
          <w:p w:rsidR="004371AB" w:rsidRPr="008C0F7F" w:rsidRDefault="004371AB" w:rsidP="006F2222">
            <w:pPr>
              <w:spacing w:after="0" w:line="240" w:lineRule="auto"/>
              <w:jc w:val="center"/>
              <w:rPr>
                <w:rFonts w:ascii="Arial Narrow" w:eastAsia="Times New Roman" w:hAnsi="Arial Narrow" w:cs="Arial"/>
                <w:b/>
                <w:bCs/>
                <w:color w:val="000000"/>
                <w:sz w:val="20"/>
                <w:szCs w:val="20"/>
                <w:lang w:eastAsia="es-MX"/>
              </w:rPr>
            </w:pPr>
          </w:p>
        </w:tc>
        <w:tc>
          <w:tcPr>
            <w:tcW w:w="6095" w:type="dxa"/>
            <w:gridSpan w:val="2"/>
            <w:tcBorders>
              <w:top w:val="single" w:sz="4" w:space="0" w:color="auto"/>
              <w:left w:val="nil"/>
              <w:bottom w:val="single" w:sz="4" w:space="0" w:color="auto"/>
              <w:right w:val="single" w:sz="4" w:space="0" w:color="auto"/>
            </w:tcBorders>
            <w:shd w:val="clear" w:color="auto" w:fill="auto"/>
          </w:tcPr>
          <w:p w:rsidR="004371AB" w:rsidRPr="008C0F7F" w:rsidRDefault="004371AB" w:rsidP="006F2222">
            <w:pPr>
              <w:pStyle w:val="Ttulo3"/>
              <w:shd w:val="clear" w:color="auto" w:fill="FFFFFF"/>
              <w:tabs>
                <w:tab w:val="left" w:pos="708"/>
              </w:tabs>
              <w:ind w:right="102"/>
              <w:rPr>
                <w:rFonts w:ascii="Arial Narrow" w:hAnsi="Arial Narrow" w:cs="Arial"/>
                <w:bCs w:val="0"/>
                <w:color w:val="auto"/>
                <w:sz w:val="20"/>
                <w:szCs w:val="20"/>
              </w:rPr>
            </w:pPr>
            <w:r w:rsidRPr="008C0F7F">
              <w:rPr>
                <w:rFonts w:ascii="Arial Narrow" w:hAnsi="Arial Narrow" w:cs="Arial"/>
                <w:bCs w:val="0"/>
                <w:color w:val="auto"/>
                <w:sz w:val="20"/>
                <w:szCs w:val="20"/>
              </w:rPr>
              <w:t>Acta de verificación para establecimientos de la industria químico farmacéutica dedicados a la fabricación de medicamentos. Anexo MEDICAMENTOS EN INVESTIGACIÓN</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4371AB" w:rsidRPr="008C0F7F" w:rsidRDefault="00375723" w:rsidP="006F2222">
            <w:pPr>
              <w:spacing w:after="0" w:line="240" w:lineRule="auto"/>
              <w:jc w:val="center"/>
              <w:rPr>
                <w:rStyle w:val="Hipervnculo"/>
                <w:rFonts w:ascii="Arial Narrow" w:eastAsia="Times New Roman" w:hAnsi="Arial Narrow" w:cs="Arial"/>
                <w:b/>
                <w:sz w:val="20"/>
                <w:szCs w:val="20"/>
                <w:lang w:val="es-ES"/>
              </w:rPr>
            </w:pPr>
            <w:hyperlink r:id="rId120" w:history="1">
              <w:r w:rsidR="004371AB" w:rsidRPr="008C0F7F">
                <w:rPr>
                  <w:rStyle w:val="Hipervnculo"/>
                  <w:rFonts w:ascii="Arial Narrow" w:eastAsia="Times New Roman" w:hAnsi="Arial Narrow" w:cs="Arial"/>
                  <w:b/>
                  <w:sz w:val="20"/>
                  <w:szCs w:val="20"/>
                  <w:lang w:val="es-ES"/>
                </w:rPr>
                <w:t>COS-DESVS-P-01-M-01-AC-05-F-08</w:t>
              </w:r>
            </w:hyperlink>
          </w:p>
          <w:p w:rsidR="004371AB" w:rsidRPr="008C0F7F" w:rsidRDefault="004371AB" w:rsidP="006F2222">
            <w:pPr>
              <w:spacing w:after="0" w:line="240" w:lineRule="auto"/>
              <w:jc w:val="center"/>
              <w:rPr>
                <w:rStyle w:val="Hipervnculo"/>
                <w:rFonts w:ascii="Arial Narrow" w:eastAsia="Times New Roman" w:hAnsi="Arial Narrow" w:cs="Arial"/>
                <w:b/>
                <w:sz w:val="20"/>
                <w:szCs w:val="20"/>
                <w:lang w:val="es-ES"/>
              </w:rPr>
            </w:pPr>
          </w:p>
          <w:p w:rsidR="004371AB" w:rsidRPr="008C0F7F" w:rsidRDefault="004371AB" w:rsidP="006F2222">
            <w:pPr>
              <w:spacing w:after="0" w:line="240" w:lineRule="auto"/>
              <w:jc w:val="center"/>
              <w:rPr>
                <w:rStyle w:val="Hipervnculo"/>
                <w:rFonts w:ascii="Arial Narrow" w:hAnsi="Arial Narrow"/>
                <w:b/>
                <w:sz w:val="20"/>
                <w:szCs w:val="20"/>
              </w:rPr>
            </w:pPr>
          </w:p>
        </w:tc>
      </w:tr>
      <w:tr w:rsidR="004371AB" w:rsidRPr="008C0F7F" w:rsidTr="00733B31">
        <w:trPr>
          <w:trHeight w:val="765"/>
        </w:trPr>
        <w:tc>
          <w:tcPr>
            <w:tcW w:w="1858" w:type="dxa"/>
            <w:gridSpan w:val="2"/>
            <w:vMerge/>
            <w:tcBorders>
              <w:left w:val="single" w:sz="4" w:space="0" w:color="auto"/>
              <w:right w:val="single" w:sz="4" w:space="0" w:color="auto"/>
            </w:tcBorders>
            <w:shd w:val="clear" w:color="auto" w:fill="auto"/>
            <w:vAlign w:val="center"/>
          </w:tcPr>
          <w:p w:rsidR="004371AB" w:rsidRPr="008C0F7F" w:rsidRDefault="004371AB" w:rsidP="006F2222">
            <w:pPr>
              <w:spacing w:after="0" w:line="240" w:lineRule="auto"/>
              <w:jc w:val="center"/>
              <w:rPr>
                <w:rFonts w:ascii="Arial Narrow" w:eastAsia="Times New Roman" w:hAnsi="Arial Narrow" w:cs="Arial"/>
                <w:b/>
                <w:bCs/>
                <w:color w:val="000000"/>
                <w:sz w:val="20"/>
                <w:szCs w:val="20"/>
                <w:lang w:eastAsia="es-MX"/>
              </w:rPr>
            </w:pPr>
          </w:p>
        </w:tc>
        <w:tc>
          <w:tcPr>
            <w:tcW w:w="6095" w:type="dxa"/>
            <w:gridSpan w:val="2"/>
            <w:tcBorders>
              <w:top w:val="single" w:sz="4" w:space="0" w:color="auto"/>
              <w:left w:val="nil"/>
              <w:bottom w:val="single" w:sz="4" w:space="0" w:color="auto"/>
              <w:right w:val="single" w:sz="4" w:space="0" w:color="auto"/>
            </w:tcBorders>
            <w:shd w:val="clear" w:color="auto" w:fill="auto"/>
          </w:tcPr>
          <w:p w:rsidR="004371AB" w:rsidRPr="008C0F7F" w:rsidRDefault="004371AB" w:rsidP="006F2222">
            <w:pPr>
              <w:pStyle w:val="Ttulo3"/>
              <w:shd w:val="clear" w:color="auto" w:fill="FFFFFF"/>
              <w:tabs>
                <w:tab w:val="left" w:pos="708"/>
              </w:tabs>
              <w:ind w:right="102"/>
              <w:rPr>
                <w:rFonts w:ascii="Arial Narrow" w:hAnsi="Arial Narrow" w:cs="Arial"/>
                <w:bCs w:val="0"/>
                <w:color w:val="auto"/>
                <w:sz w:val="20"/>
                <w:szCs w:val="20"/>
              </w:rPr>
            </w:pPr>
            <w:r w:rsidRPr="008C0F7F">
              <w:rPr>
                <w:rFonts w:ascii="Arial Narrow" w:hAnsi="Arial Narrow" w:cs="Arial"/>
                <w:bCs w:val="0"/>
                <w:color w:val="auto"/>
                <w:sz w:val="20"/>
                <w:szCs w:val="20"/>
              </w:rPr>
              <w:t>Acta de verificación sanitaria de productos biológicos y biotecnológicos para uso humano</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4371AB" w:rsidRPr="008C0F7F" w:rsidRDefault="00375723" w:rsidP="006F2222">
            <w:pPr>
              <w:spacing w:after="0" w:line="240" w:lineRule="auto"/>
              <w:jc w:val="center"/>
              <w:rPr>
                <w:rStyle w:val="Hipervnculo"/>
                <w:rFonts w:ascii="Arial Narrow" w:eastAsia="Times New Roman" w:hAnsi="Arial Narrow" w:cs="Arial"/>
                <w:b/>
                <w:sz w:val="20"/>
                <w:szCs w:val="20"/>
                <w:lang w:val="es-ES"/>
              </w:rPr>
            </w:pPr>
            <w:hyperlink r:id="rId121" w:history="1">
              <w:r w:rsidR="004371AB" w:rsidRPr="008C0F7F">
                <w:rPr>
                  <w:rStyle w:val="Hipervnculo"/>
                  <w:rFonts w:ascii="Arial Narrow" w:eastAsia="Times New Roman" w:hAnsi="Arial Narrow" w:cs="Arial"/>
                  <w:b/>
                  <w:sz w:val="20"/>
                  <w:szCs w:val="20"/>
                  <w:lang w:val="es-ES"/>
                </w:rPr>
                <w:t>COS-DESVS-P-01-M-01-AC-06</w:t>
              </w:r>
            </w:hyperlink>
          </w:p>
          <w:p w:rsidR="004371AB" w:rsidRPr="008C0F7F" w:rsidRDefault="004371AB" w:rsidP="006F2222">
            <w:pPr>
              <w:spacing w:after="0" w:line="240" w:lineRule="auto"/>
              <w:jc w:val="center"/>
              <w:rPr>
                <w:rStyle w:val="Hipervnculo"/>
                <w:rFonts w:ascii="Arial Narrow" w:eastAsia="Times New Roman" w:hAnsi="Arial Narrow" w:cs="Arial"/>
                <w:b/>
                <w:sz w:val="20"/>
                <w:szCs w:val="20"/>
                <w:lang w:val="es-ES"/>
              </w:rPr>
            </w:pPr>
          </w:p>
          <w:p w:rsidR="004371AB" w:rsidRPr="008C0F7F" w:rsidRDefault="004371AB" w:rsidP="008C0F7F">
            <w:pPr>
              <w:spacing w:after="0" w:line="240" w:lineRule="auto"/>
              <w:rPr>
                <w:rStyle w:val="Hipervnculo"/>
                <w:rFonts w:ascii="Arial Narrow" w:eastAsia="Times New Roman" w:hAnsi="Arial Narrow" w:cs="Arial"/>
                <w:b/>
                <w:sz w:val="20"/>
                <w:szCs w:val="20"/>
                <w:lang w:val="es-ES"/>
              </w:rPr>
            </w:pPr>
          </w:p>
        </w:tc>
      </w:tr>
      <w:tr w:rsidR="004371AB" w:rsidRPr="008C0F7F" w:rsidTr="00733B31">
        <w:trPr>
          <w:trHeight w:val="765"/>
        </w:trPr>
        <w:tc>
          <w:tcPr>
            <w:tcW w:w="1858" w:type="dxa"/>
            <w:gridSpan w:val="2"/>
            <w:vMerge/>
            <w:tcBorders>
              <w:left w:val="single" w:sz="4" w:space="0" w:color="auto"/>
              <w:right w:val="single" w:sz="4" w:space="0" w:color="auto"/>
            </w:tcBorders>
            <w:shd w:val="clear" w:color="auto" w:fill="auto"/>
            <w:vAlign w:val="center"/>
          </w:tcPr>
          <w:p w:rsidR="004371AB" w:rsidRPr="008C0F7F" w:rsidRDefault="004371AB" w:rsidP="006F2222">
            <w:pPr>
              <w:spacing w:after="0" w:line="240" w:lineRule="auto"/>
              <w:jc w:val="center"/>
              <w:rPr>
                <w:rFonts w:ascii="Arial Narrow" w:eastAsia="Times New Roman" w:hAnsi="Arial Narrow" w:cs="Arial"/>
                <w:b/>
                <w:bCs/>
                <w:color w:val="000000"/>
                <w:sz w:val="20"/>
                <w:szCs w:val="20"/>
                <w:lang w:eastAsia="es-MX"/>
              </w:rPr>
            </w:pPr>
          </w:p>
        </w:tc>
        <w:tc>
          <w:tcPr>
            <w:tcW w:w="6095" w:type="dxa"/>
            <w:gridSpan w:val="2"/>
            <w:tcBorders>
              <w:top w:val="single" w:sz="4" w:space="0" w:color="auto"/>
              <w:left w:val="nil"/>
              <w:bottom w:val="single" w:sz="4" w:space="0" w:color="auto"/>
              <w:right w:val="single" w:sz="4" w:space="0" w:color="auto"/>
            </w:tcBorders>
            <w:shd w:val="clear" w:color="auto" w:fill="auto"/>
            <w:vAlign w:val="center"/>
          </w:tcPr>
          <w:p w:rsidR="004371AB" w:rsidRPr="008C0F7F" w:rsidRDefault="004371AB" w:rsidP="006F2222">
            <w:pPr>
              <w:pStyle w:val="Ttulo3"/>
              <w:shd w:val="clear" w:color="auto" w:fill="FFFFFF"/>
              <w:tabs>
                <w:tab w:val="left" w:pos="708"/>
              </w:tabs>
              <w:ind w:right="102"/>
              <w:rPr>
                <w:rFonts w:ascii="Arial Narrow" w:hAnsi="Arial Narrow" w:cs="Arial"/>
                <w:bCs w:val="0"/>
                <w:color w:val="auto"/>
                <w:sz w:val="20"/>
                <w:szCs w:val="20"/>
              </w:rPr>
            </w:pPr>
            <w:r w:rsidRPr="008C0F7F">
              <w:rPr>
                <w:rFonts w:ascii="Arial Narrow" w:hAnsi="Arial Narrow" w:cs="Arial"/>
                <w:bCs w:val="0"/>
                <w:color w:val="auto"/>
                <w:sz w:val="20"/>
                <w:szCs w:val="20"/>
              </w:rPr>
              <w:t>Acta de verificación sanitaria para fábricas de dispositivos médicos</w:t>
            </w:r>
          </w:p>
          <w:p w:rsidR="004371AB" w:rsidRPr="008C0F7F" w:rsidRDefault="004371AB" w:rsidP="006F2222">
            <w:pPr>
              <w:pStyle w:val="Ttulo3"/>
              <w:shd w:val="clear" w:color="auto" w:fill="FFFFFF"/>
              <w:tabs>
                <w:tab w:val="left" w:pos="708"/>
              </w:tabs>
              <w:ind w:right="102"/>
              <w:rPr>
                <w:rFonts w:ascii="Arial Narrow" w:hAnsi="Arial Narrow" w:cs="Arial"/>
                <w:bCs w:val="0"/>
                <w:color w:val="auto"/>
                <w:sz w:val="20"/>
                <w:szCs w:val="20"/>
              </w:rPr>
            </w:pP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4371AB" w:rsidRPr="008C0F7F" w:rsidRDefault="00375723" w:rsidP="006F2222">
            <w:pPr>
              <w:spacing w:after="0" w:line="240" w:lineRule="auto"/>
              <w:jc w:val="center"/>
              <w:rPr>
                <w:rStyle w:val="Hipervnculo"/>
                <w:rFonts w:ascii="Arial Narrow" w:eastAsia="Times New Roman" w:hAnsi="Arial Narrow" w:cs="Arial"/>
                <w:b/>
                <w:sz w:val="20"/>
                <w:szCs w:val="20"/>
                <w:lang w:val="es-ES"/>
              </w:rPr>
            </w:pPr>
            <w:hyperlink r:id="rId122" w:history="1">
              <w:r w:rsidR="004371AB" w:rsidRPr="008C0F7F">
                <w:rPr>
                  <w:rStyle w:val="Hipervnculo"/>
                  <w:rFonts w:ascii="Arial Narrow" w:eastAsia="Times New Roman" w:hAnsi="Arial Narrow" w:cs="Arial"/>
                  <w:b/>
                  <w:sz w:val="20"/>
                  <w:szCs w:val="20"/>
                  <w:lang w:val="es-ES"/>
                </w:rPr>
                <w:t>COS-DESVS-P-01-M-01-AC-07</w:t>
              </w:r>
            </w:hyperlink>
          </w:p>
          <w:p w:rsidR="004371AB" w:rsidRPr="008C0F7F" w:rsidRDefault="004371AB" w:rsidP="008C0F7F">
            <w:pPr>
              <w:spacing w:after="0" w:line="240" w:lineRule="auto"/>
              <w:rPr>
                <w:rStyle w:val="Hipervnculo"/>
                <w:rFonts w:ascii="Arial Narrow" w:eastAsia="Times New Roman" w:hAnsi="Arial Narrow" w:cs="Arial"/>
                <w:b/>
                <w:sz w:val="20"/>
                <w:szCs w:val="20"/>
                <w:lang w:val="es-ES"/>
              </w:rPr>
            </w:pPr>
          </w:p>
        </w:tc>
      </w:tr>
      <w:tr w:rsidR="004371AB" w:rsidRPr="008C0F7F" w:rsidTr="00733B31">
        <w:trPr>
          <w:trHeight w:val="765"/>
        </w:trPr>
        <w:tc>
          <w:tcPr>
            <w:tcW w:w="1858" w:type="dxa"/>
            <w:gridSpan w:val="2"/>
            <w:vMerge/>
            <w:tcBorders>
              <w:left w:val="single" w:sz="4" w:space="0" w:color="auto"/>
              <w:right w:val="single" w:sz="4" w:space="0" w:color="auto"/>
            </w:tcBorders>
            <w:shd w:val="clear" w:color="auto" w:fill="auto"/>
            <w:vAlign w:val="center"/>
          </w:tcPr>
          <w:p w:rsidR="004371AB" w:rsidRPr="008C0F7F" w:rsidRDefault="004371AB" w:rsidP="006F2222">
            <w:pPr>
              <w:spacing w:after="0" w:line="240" w:lineRule="auto"/>
              <w:jc w:val="center"/>
              <w:rPr>
                <w:rFonts w:ascii="Arial Narrow" w:eastAsia="Times New Roman" w:hAnsi="Arial Narrow" w:cs="Arial"/>
                <w:b/>
                <w:bCs/>
                <w:color w:val="000000"/>
                <w:sz w:val="20"/>
                <w:szCs w:val="20"/>
                <w:lang w:eastAsia="es-MX"/>
              </w:rPr>
            </w:pPr>
          </w:p>
        </w:tc>
        <w:tc>
          <w:tcPr>
            <w:tcW w:w="6095" w:type="dxa"/>
            <w:gridSpan w:val="2"/>
            <w:tcBorders>
              <w:top w:val="single" w:sz="4" w:space="0" w:color="auto"/>
              <w:left w:val="nil"/>
              <w:bottom w:val="single" w:sz="4" w:space="0" w:color="auto"/>
              <w:right w:val="single" w:sz="4" w:space="0" w:color="auto"/>
            </w:tcBorders>
            <w:shd w:val="clear" w:color="auto" w:fill="auto"/>
          </w:tcPr>
          <w:p w:rsidR="004371AB" w:rsidRPr="008C0F7F" w:rsidRDefault="004371AB" w:rsidP="006F2222">
            <w:pPr>
              <w:pStyle w:val="Ttulo3"/>
              <w:shd w:val="clear" w:color="auto" w:fill="FFFFFF"/>
              <w:tabs>
                <w:tab w:val="left" w:pos="708"/>
              </w:tabs>
              <w:ind w:right="102"/>
              <w:rPr>
                <w:rFonts w:ascii="Arial Narrow" w:hAnsi="Arial Narrow" w:cs="Arial"/>
                <w:bCs w:val="0"/>
                <w:color w:val="auto"/>
                <w:sz w:val="20"/>
                <w:szCs w:val="20"/>
              </w:rPr>
            </w:pPr>
            <w:r w:rsidRPr="008C0F7F">
              <w:rPr>
                <w:rFonts w:ascii="Arial Narrow" w:hAnsi="Arial Narrow" w:cs="Arial"/>
                <w:bCs w:val="0"/>
                <w:color w:val="auto"/>
                <w:sz w:val="20"/>
                <w:szCs w:val="20"/>
              </w:rPr>
              <w:t>Acta de verificación para establecimientos dedicados a la  preparación y dispensación de  mezclas estériles: nutricionales y medicamentosas</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4371AB" w:rsidRPr="008C0F7F" w:rsidRDefault="00375723" w:rsidP="006F2222">
            <w:pPr>
              <w:spacing w:after="0" w:line="240" w:lineRule="auto"/>
              <w:jc w:val="center"/>
              <w:rPr>
                <w:rStyle w:val="Hipervnculo"/>
                <w:rFonts w:ascii="Arial Narrow" w:eastAsia="Times New Roman" w:hAnsi="Arial Narrow" w:cs="Arial"/>
                <w:b/>
                <w:sz w:val="20"/>
                <w:szCs w:val="20"/>
                <w:lang w:val="es-ES"/>
              </w:rPr>
            </w:pPr>
            <w:hyperlink r:id="rId123" w:history="1">
              <w:r w:rsidR="004371AB" w:rsidRPr="008C0F7F">
                <w:rPr>
                  <w:rStyle w:val="Hipervnculo"/>
                  <w:rFonts w:ascii="Arial Narrow" w:eastAsia="Times New Roman" w:hAnsi="Arial Narrow" w:cs="Arial"/>
                  <w:b/>
                  <w:sz w:val="20"/>
                  <w:szCs w:val="20"/>
                  <w:lang w:val="es-ES"/>
                </w:rPr>
                <w:t>COS-DESVS-P-01-M-01-AC-10</w:t>
              </w:r>
            </w:hyperlink>
          </w:p>
          <w:p w:rsidR="004371AB" w:rsidRPr="008C0F7F" w:rsidRDefault="004371AB" w:rsidP="006F2222">
            <w:pPr>
              <w:spacing w:after="0" w:line="240" w:lineRule="auto"/>
              <w:jc w:val="center"/>
              <w:rPr>
                <w:rStyle w:val="Hipervnculo"/>
                <w:rFonts w:ascii="Arial Narrow" w:eastAsia="Times New Roman" w:hAnsi="Arial Narrow" w:cs="Arial"/>
                <w:b/>
                <w:sz w:val="20"/>
                <w:szCs w:val="20"/>
                <w:lang w:val="es-ES"/>
              </w:rPr>
            </w:pPr>
          </w:p>
          <w:p w:rsidR="004371AB" w:rsidRPr="008C0F7F" w:rsidRDefault="004371AB" w:rsidP="006F2222">
            <w:pPr>
              <w:spacing w:after="0" w:line="240" w:lineRule="auto"/>
              <w:jc w:val="center"/>
              <w:rPr>
                <w:rStyle w:val="Hipervnculo"/>
                <w:rFonts w:ascii="Arial Narrow" w:eastAsia="Times New Roman" w:hAnsi="Arial Narrow" w:cs="Arial"/>
                <w:b/>
                <w:sz w:val="20"/>
                <w:szCs w:val="20"/>
                <w:lang w:val="es-ES"/>
              </w:rPr>
            </w:pPr>
          </w:p>
        </w:tc>
      </w:tr>
      <w:tr w:rsidR="004371AB" w:rsidRPr="008C0F7F" w:rsidTr="00733B31">
        <w:trPr>
          <w:trHeight w:val="765"/>
        </w:trPr>
        <w:tc>
          <w:tcPr>
            <w:tcW w:w="1858" w:type="dxa"/>
            <w:gridSpan w:val="2"/>
            <w:vMerge/>
            <w:tcBorders>
              <w:left w:val="single" w:sz="4" w:space="0" w:color="auto"/>
              <w:right w:val="single" w:sz="4" w:space="0" w:color="auto"/>
            </w:tcBorders>
            <w:shd w:val="clear" w:color="auto" w:fill="auto"/>
            <w:vAlign w:val="center"/>
          </w:tcPr>
          <w:p w:rsidR="004371AB" w:rsidRPr="008C0F7F" w:rsidRDefault="004371AB" w:rsidP="006F2222">
            <w:pPr>
              <w:spacing w:after="0" w:line="240" w:lineRule="auto"/>
              <w:jc w:val="center"/>
              <w:rPr>
                <w:rFonts w:ascii="Arial Narrow" w:eastAsia="Times New Roman" w:hAnsi="Arial Narrow" w:cs="Arial"/>
                <w:b/>
                <w:bCs/>
                <w:color w:val="000000"/>
                <w:sz w:val="20"/>
                <w:szCs w:val="20"/>
                <w:lang w:eastAsia="es-MX"/>
              </w:rPr>
            </w:pPr>
          </w:p>
        </w:tc>
        <w:tc>
          <w:tcPr>
            <w:tcW w:w="6095" w:type="dxa"/>
            <w:gridSpan w:val="2"/>
            <w:tcBorders>
              <w:top w:val="single" w:sz="4" w:space="0" w:color="auto"/>
              <w:left w:val="nil"/>
              <w:bottom w:val="single" w:sz="4" w:space="0" w:color="auto"/>
              <w:right w:val="single" w:sz="4" w:space="0" w:color="auto"/>
            </w:tcBorders>
            <w:shd w:val="clear" w:color="auto" w:fill="auto"/>
          </w:tcPr>
          <w:p w:rsidR="004371AB" w:rsidRPr="008C0F7F" w:rsidRDefault="004371AB" w:rsidP="006F2222">
            <w:pPr>
              <w:pStyle w:val="Ttulo3"/>
              <w:shd w:val="clear" w:color="auto" w:fill="FFFFFF"/>
              <w:tabs>
                <w:tab w:val="left" w:pos="708"/>
              </w:tabs>
              <w:ind w:right="102"/>
              <w:rPr>
                <w:rFonts w:ascii="Arial Narrow" w:hAnsi="Arial Narrow" w:cs="Arial"/>
                <w:bCs w:val="0"/>
                <w:color w:val="auto"/>
                <w:sz w:val="20"/>
                <w:szCs w:val="20"/>
              </w:rPr>
            </w:pPr>
            <w:r w:rsidRPr="008C0F7F">
              <w:rPr>
                <w:rFonts w:ascii="Arial Narrow" w:hAnsi="Arial Narrow" w:cs="Arial"/>
                <w:bCs w:val="0"/>
                <w:color w:val="auto"/>
                <w:sz w:val="20"/>
                <w:szCs w:val="20"/>
              </w:rPr>
              <w:t>Acta de verificación para laboratorios de control de calidad (auxiliares en la regulación sanitaria)</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4371AB" w:rsidRPr="008C0F7F" w:rsidRDefault="00375723" w:rsidP="006F2222">
            <w:pPr>
              <w:spacing w:after="0" w:line="240" w:lineRule="auto"/>
              <w:jc w:val="center"/>
              <w:rPr>
                <w:rStyle w:val="Hipervnculo"/>
                <w:rFonts w:ascii="Arial Narrow" w:eastAsia="Times New Roman" w:hAnsi="Arial Narrow" w:cs="Arial"/>
                <w:b/>
                <w:sz w:val="20"/>
                <w:szCs w:val="20"/>
                <w:lang w:val="es-ES"/>
              </w:rPr>
            </w:pPr>
            <w:hyperlink r:id="rId124" w:history="1">
              <w:r w:rsidR="004371AB" w:rsidRPr="008C0F7F">
                <w:rPr>
                  <w:rStyle w:val="Hipervnculo"/>
                  <w:rFonts w:ascii="Arial Narrow" w:eastAsia="Times New Roman" w:hAnsi="Arial Narrow" w:cs="Arial"/>
                  <w:b/>
                  <w:sz w:val="20"/>
                  <w:szCs w:val="20"/>
                  <w:lang w:val="es-ES"/>
                </w:rPr>
                <w:t>COS-DESVS-P-01-M-01-AC-11</w:t>
              </w:r>
            </w:hyperlink>
          </w:p>
          <w:p w:rsidR="004371AB" w:rsidRPr="008C0F7F" w:rsidRDefault="004371AB" w:rsidP="006F2222">
            <w:pPr>
              <w:spacing w:after="0" w:line="240" w:lineRule="auto"/>
              <w:jc w:val="center"/>
              <w:rPr>
                <w:rStyle w:val="Hipervnculo"/>
                <w:rFonts w:ascii="Arial Narrow" w:eastAsia="Times New Roman" w:hAnsi="Arial Narrow" w:cs="Arial"/>
                <w:b/>
                <w:sz w:val="20"/>
                <w:szCs w:val="20"/>
                <w:lang w:val="es-ES"/>
              </w:rPr>
            </w:pPr>
          </w:p>
          <w:p w:rsidR="004371AB" w:rsidRPr="008C0F7F" w:rsidRDefault="004371AB" w:rsidP="006F2222">
            <w:pPr>
              <w:spacing w:after="0" w:line="240" w:lineRule="auto"/>
              <w:jc w:val="center"/>
              <w:rPr>
                <w:rStyle w:val="Hipervnculo"/>
                <w:rFonts w:ascii="Arial Narrow" w:eastAsia="Times New Roman" w:hAnsi="Arial Narrow" w:cs="Arial"/>
                <w:b/>
                <w:sz w:val="20"/>
                <w:szCs w:val="20"/>
                <w:lang w:val="es-ES"/>
              </w:rPr>
            </w:pPr>
          </w:p>
        </w:tc>
      </w:tr>
      <w:tr w:rsidR="004371AB" w:rsidRPr="008C0F7F" w:rsidTr="00733B31">
        <w:trPr>
          <w:trHeight w:val="765"/>
        </w:trPr>
        <w:tc>
          <w:tcPr>
            <w:tcW w:w="1858" w:type="dxa"/>
            <w:gridSpan w:val="2"/>
            <w:vMerge/>
            <w:tcBorders>
              <w:left w:val="single" w:sz="4" w:space="0" w:color="auto"/>
              <w:right w:val="single" w:sz="4" w:space="0" w:color="auto"/>
            </w:tcBorders>
            <w:shd w:val="clear" w:color="auto" w:fill="auto"/>
            <w:vAlign w:val="center"/>
          </w:tcPr>
          <w:p w:rsidR="004371AB" w:rsidRPr="008C0F7F" w:rsidRDefault="004371AB" w:rsidP="006F2222">
            <w:pPr>
              <w:spacing w:after="0" w:line="240" w:lineRule="auto"/>
              <w:jc w:val="center"/>
              <w:rPr>
                <w:rFonts w:ascii="Arial Narrow" w:eastAsia="Times New Roman" w:hAnsi="Arial Narrow" w:cs="Arial"/>
                <w:b/>
                <w:bCs/>
                <w:color w:val="000000"/>
                <w:sz w:val="20"/>
                <w:szCs w:val="20"/>
                <w:lang w:eastAsia="es-MX"/>
              </w:rPr>
            </w:pPr>
          </w:p>
        </w:tc>
        <w:tc>
          <w:tcPr>
            <w:tcW w:w="6095" w:type="dxa"/>
            <w:gridSpan w:val="2"/>
            <w:tcBorders>
              <w:top w:val="single" w:sz="4" w:space="0" w:color="auto"/>
              <w:left w:val="nil"/>
              <w:bottom w:val="single" w:sz="4" w:space="0" w:color="auto"/>
              <w:right w:val="single" w:sz="4" w:space="0" w:color="auto"/>
            </w:tcBorders>
            <w:shd w:val="clear" w:color="auto" w:fill="auto"/>
          </w:tcPr>
          <w:p w:rsidR="004371AB" w:rsidRPr="008C0F7F" w:rsidRDefault="004371AB" w:rsidP="006F2222">
            <w:pPr>
              <w:pStyle w:val="Ttulo3"/>
              <w:shd w:val="clear" w:color="auto" w:fill="FFFFFF"/>
              <w:tabs>
                <w:tab w:val="left" w:pos="708"/>
              </w:tabs>
              <w:ind w:right="102"/>
              <w:rPr>
                <w:rFonts w:ascii="Arial Narrow" w:hAnsi="Arial Narrow" w:cs="Arial"/>
                <w:bCs w:val="0"/>
                <w:color w:val="auto"/>
                <w:sz w:val="20"/>
                <w:szCs w:val="20"/>
              </w:rPr>
            </w:pPr>
            <w:r w:rsidRPr="008C0F7F">
              <w:rPr>
                <w:rFonts w:ascii="Arial Narrow" w:hAnsi="Arial Narrow" w:cs="Arial"/>
                <w:bCs w:val="0"/>
                <w:color w:val="auto"/>
                <w:sz w:val="20"/>
                <w:szCs w:val="20"/>
              </w:rPr>
              <w:t>Acta de verificación sanitaria de laboratorios de prueba</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4371AB" w:rsidRPr="008C0F7F" w:rsidRDefault="00375723" w:rsidP="006F2222">
            <w:pPr>
              <w:spacing w:after="0" w:line="240" w:lineRule="auto"/>
              <w:jc w:val="center"/>
              <w:rPr>
                <w:rStyle w:val="Hipervnculo"/>
                <w:rFonts w:ascii="Arial Narrow" w:eastAsia="Times New Roman" w:hAnsi="Arial Narrow" w:cs="Arial"/>
                <w:b/>
                <w:sz w:val="20"/>
                <w:szCs w:val="20"/>
                <w:lang w:val="es-ES"/>
              </w:rPr>
            </w:pPr>
            <w:hyperlink r:id="rId125" w:history="1">
              <w:r w:rsidR="004371AB" w:rsidRPr="008C0F7F">
                <w:rPr>
                  <w:rStyle w:val="Hipervnculo"/>
                  <w:rFonts w:ascii="Arial Narrow" w:eastAsia="Times New Roman" w:hAnsi="Arial Narrow" w:cs="Arial"/>
                  <w:b/>
                  <w:sz w:val="20"/>
                  <w:szCs w:val="20"/>
                  <w:lang w:val="es-ES"/>
                </w:rPr>
                <w:t>COS-DESVS-P-01-M-01-AC-13</w:t>
              </w:r>
            </w:hyperlink>
          </w:p>
          <w:p w:rsidR="004371AB" w:rsidRPr="008C0F7F" w:rsidRDefault="004371AB" w:rsidP="006F2222">
            <w:pPr>
              <w:spacing w:after="0" w:line="240" w:lineRule="auto"/>
              <w:jc w:val="center"/>
              <w:rPr>
                <w:rStyle w:val="Hipervnculo"/>
                <w:rFonts w:ascii="Arial Narrow" w:eastAsia="Times New Roman" w:hAnsi="Arial Narrow" w:cs="Arial"/>
                <w:b/>
                <w:sz w:val="20"/>
                <w:szCs w:val="20"/>
                <w:lang w:val="es-ES"/>
              </w:rPr>
            </w:pPr>
          </w:p>
          <w:p w:rsidR="004371AB" w:rsidRPr="008C0F7F" w:rsidRDefault="004371AB" w:rsidP="006F2222">
            <w:pPr>
              <w:spacing w:after="0" w:line="240" w:lineRule="auto"/>
              <w:jc w:val="center"/>
              <w:rPr>
                <w:rStyle w:val="Hipervnculo"/>
                <w:rFonts w:ascii="Arial Narrow" w:eastAsia="Times New Roman" w:hAnsi="Arial Narrow" w:cs="Arial"/>
                <w:b/>
                <w:sz w:val="20"/>
                <w:szCs w:val="20"/>
                <w:lang w:val="es-ES"/>
              </w:rPr>
            </w:pPr>
          </w:p>
        </w:tc>
      </w:tr>
      <w:tr w:rsidR="004371AB" w:rsidRPr="008C0F7F" w:rsidTr="00733B31">
        <w:trPr>
          <w:trHeight w:val="765"/>
        </w:trPr>
        <w:tc>
          <w:tcPr>
            <w:tcW w:w="1858" w:type="dxa"/>
            <w:gridSpan w:val="2"/>
            <w:vMerge/>
            <w:tcBorders>
              <w:left w:val="single" w:sz="4" w:space="0" w:color="auto"/>
              <w:right w:val="single" w:sz="4" w:space="0" w:color="auto"/>
            </w:tcBorders>
            <w:shd w:val="clear" w:color="auto" w:fill="auto"/>
            <w:vAlign w:val="center"/>
          </w:tcPr>
          <w:p w:rsidR="004371AB" w:rsidRPr="008C0F7F" w:rsidRDefault="004371AB" w:rsidP="006F2222">
            <w:pPr>
              <w:spacing w:after="0" w:line="240" w:lineRule="auto"/>
              <w:jc w:val="center"/>
              <w:rPr>
                <w:rFonts w:ascii="Arial Narrow" w:eastAsia="Times New Roman" w:hAnsi="Arial Narrow" w:cs="Arial"/>
                <w:b/>
                <w:bCs/>
                <w:color w:val="000000"/>
                <w:sz w:val="20"/>
                <w:szCs w:val="20"/>
                <w:lang w:eastAsia="es-MX"/>
              </w:rPr>
            </w:pPr>
          </w:p>
        </w:tc>
        <w:tc>
          <w:tcPr>
            <w:tcW w:w="6095" w:type="dxa"/>
            <w:gridSpan w:val="2"/>
            <w:tcBorders>
              <w:top w:val="single" w:sz="4" w:space="0" w:color="auto"/>
              <w:left w:val="nil"/>
              <w:bottom w:val="single" w:sz="4" w:space="0" w:color="auto"/>
              <w:right w:val="single" w:sz="4" w:space="0" w:color="auto"/>
            </w:tcBorders>
            <w:shd w:val="clear" w:color="auto" w:fill="auto"/>
          </w:tcPr>
          <w:p w:rsidR="004371AB" w:rsidRPr="008C0F7F" w:rsidRDefault="004371AB" w:rsidP="006F2222">
            <w:pPr>
              <w:pStyle w:val="Ttulo3"/>
              <w:shd w:val="clear" w:color="auto" w:fill="FFFFFF"/>
              <w:tabs>
                <w:tab w:val="left" w:pos="708"/>
              </w:tabs>
              <w:ind w:right="102"/>
              <w:rPr>
                <w:rFonts w:ascii="Arial Narrow" w:hAnsi="Arial Narrow" w:cs="Arial"/>
                <w:bCs w:val="0"/>
                <w:color w:val="auto"/>
                <w:sz w:val="20"/>
                <w:szCs w:val="20"/>
              </w:rPr>
            </w:pPr>
            <w:r w:rsidRPr="008C0F7F">
              <w:rPr>
                <w:rFonts w:ascii="Arial Narrow" w:hAnsi="Arial Narrow" w:cs="Arial"/>
                <w:bCs w:val="0"/>
                <w:color w:val="auto"/>
                <w:sz w:val="20"/>
                <w:szCs w:val="20"/>
              </w:rPr>
              <w:t xml:space="preserve">Acta de verificación para unidades clínicas que realizan estudios de biodisponibilidad y/o </w:t>
            </w:r>
            <w:proofErr w:type="spellStart"/>
            <w:r w:rsidRPr="008C0F7F">
              <w:rPr>
                <w:rFonts w:ascii="Arial Narrow" w:hAnsi="Arial Narrow" w:cs="Arial"/>
                <w:bCs w:val="0"/>
                <w:color w:val="auto"/>
                <w:sz w:val="20"/>
                <w:szCs w:val="20"/>
              </w:rPr>
              <w:t>bioequivalencia</w:t>
            </w:r>
            <w:proofErr w:type="spellEnd"/>
            <w:r w:rsidRPr="008C0F7F">
              <w:rPr>
                <w:rFonts w:ascii="Arial Narrow" w:hAnsi="Arial Narrow" w:cs="Arial"/>
                <w:bCs w:val="0"/>
                <w:color w:val="auto"/>
                <w:sz w:val="20"/>
                <w:szCs w:val="20"/>
              </w:rPr>
              <w:t xml:space="preserve"> para demostrar la intercambiabilidad de medicamentos</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4371AB" w:rsidRPr="008C0F7F" w:rsidRDefault="00375723" w:rsidP="006F2222">
            <w:pPr>
              <w:spacing w:after="0" w:line="240" w:lineRule="auto"/>
              <w:jc w:val="center"/>
              <w:rPr>
                <w:rStyle w:val="Hipervnculo"/>
                <w:rFonts w:ascii="Arial Narrow" w:eastAsia="Times New Roman" w:hAnsi="Arial Narrow" w:cs="Arial"/>
                <w:b/>
                <w:sz w:val="20"/>
                <w:szCs w:val="20"/>
                <w:lang w:val="es-ES"/>
              </w:rPr>
            </w:pPr>
            <w:hyperlink r:id="rId126" w:history="1">
              <w:r w:rsidR="004371AB" w:rsidRPr="008C0F7F">
                <w:rPr>
                  <w:rStyle w:val="Hipervnculo"/>
                  <w:rFonts w:ascii="Arial Narrow" w:eastAsia="Times New Roman" w:hAnsi="Arial Narrow" w:cs="Arial"/>
                  <w:b/>
                  <w:sz w:val="20"/>
                  <w:szCs w:val="20"/>
                  <w:lang w:val="es-ES"/>
                </w:rPr>
                <w:t>COS-DESVS-P-01-M-01-AC-14</w:t>
              </w:r>
            </w:hyperlink>
          </w:p>
          <w:p w:rsidR="004371AB" w:rsidRPr="008C0F7F" w:rsidRDefault="004371AB" w:rsidP="006F2222">
            <w:pPr>
              <w:spacing w:after="0" w:line="240" w:lineRule="auto"/>
              <w:jc w:val="center"/>
              <w:rPr>
                <w:rStyle w:val="Hipervnculo"/>
                <w:rFonts w:ascii="Arial Narrow" w:eastAsia="Times New Roman" w:hAnsi="Arial Narrow" w:cs="Arial"/>
                <w:b/>
                <w:sz w:val="20"/>
                <w:szCs w:val="20"/>
                <w:lang w:val="es-ES"/>
              </w:rPr>
            </w:pPr>
          </w:p>
          <w:p w:rsidR="004371AB" w:rsidRPr="008C0F7F" w:rsidRDefault="004371AB" w:rsidP="006F2222">
            <w:pPr>
              <w:spacing w:after="0" w:line="240" w:lineRule="auto"/>
              <w:jc w:val="center"/>
              <w:rPr>
                <w:rStyle w:val="Hipervnculo"/>
                <w:rFonts w:ascii="Arial Narrow" w:eastAsia="Times New Roman" w:hAnsi="Arial Narrow" w:cs="Arial"/>
                <w:b/>
                <w:sz w:val="20"/>
                <w:szCs w:val="20"/>
                <w:lang w:val="es-ES"/>
              </w:rPr>
            </w:pPr>
          </w:p>
        </w:tc>
      </w:tr>
      <w:tr w:rsidR="004371AB" w:rsidRPr="008C0F7F" w:rsidTr="00733B31">
        <w:trPr>
          <w:trHeight w:val="765"/>
        </w:trPr>
        <w:tc>
          <w:tcPr>
            <w:tcW w:w="1858" w:type="dxa"/>
            <w:gridSpan w:val="2"/>
            <w:vMerge/>
            <w:tcBorders>
              <w:left w:val="single" w:sz="4" w:space="0" w:color="auto"/>
              <w:right w:val="single" w:sz="4" w:space="0" w:color="auto"/>
            </w:tcBorders>
            <w:shd w:val="clear" w:color="auto" w:fill="auto"/>
            <w:vAlign w:val="center"/>
          </w:tcPr>
          <w:p w:rsidR="004371AB" w:rsidRPr="008C0F7F" w:rsidRDefault="004371AB" w:rsidP="006F2222">
            <w:pPr>
              <w:spacing w:after="0" w:line="240" w:lineRule="auto"/>
              <w:jc w:val="center"/>
              <w:rPr>
                <w:rFonts w:ascii="Arial Narrow" w:eastAsia="Times New Roman" w:hAnsi="Arial Narrow" w:cs="Arial"/>
                <w:b/>
                <w:bCs/>
                <w:color w:val="000000"/>
                <w:sz w:val="20"/>
                <w:szCs w:val="20"/>
                <w:lang w:eastAsia="es-MX"/>
              </w:rPr>
            </w:pPr>
          </w:p>
        </w:tc>
        <w:tc>
          <w:tcPr>
            <w:tcW w:w="6095" w:type="dxa"/>
            <w:gridSpan w:val="2"/>
            <w:tcBorders>
              <w:top w:val="single" w:sz="4" w:space="0" w:color="auto"/>
              <w:left w:val="nil"/>
              <w:bottom w:val="single" w:sz="4" w:space="0" w:color="auto"/>
              <w:right w:val="single" w:sz="4" w:space="0" w:color="auto"/>
            </w:tcBorders>
            <w:shd w:val="clear" w:color="auto" w:fill="auto"/>
          </w:tcPr>
          <w:p w:rsidR="004371AB" w:rsidRPr="008C0F7F" w:rsidRDefault="004371AB" w:rsidP="006F2222">
            <w:pPr>
              <w:pStyle w:val="Ttulo3"/>
              <w:shd w:val="clear" w:color="auto" w:fill="FFFFFF"/>
              <w:tabs>
                <w:tab w:val="left" w:pos="708"/>
              </w:tabs>
              <w:ind w:right="102"/>
              <w:rPr>
                <w:rFonts w:ascii="Arial Narrow" w:hAnsi="Arial Narrow" w:cs="Arial"/>
                <w:bCs w:val="0"/>
                <w:color w:val="auto"/>
                <w:sz w:val="20"/>
                <w:szCs w:val="20"/>
              </w:rPr>
            </w:pPr>
            <w:r w:rsidRPr="008C0F7F">
              <w:rPr>
                <w:rFonts w:ascii="Arial Narrow" w:hAnsi="Arial Narrow" w:cs="Arial"/>
                <w:bCs w:val="0"/>
                <w:color w:val="auto"/>
                <w:sz w:val="20"/>
                <w:szCs w:val="20"/>
              </w:rPr>
              <w:t xml:space="preserve">Acta de verificación para unidades analíticas que realizan perfiles de disolución  para  biodisponibilidad y/o </w:t>
            </w:r>
            <w:proofErr w:type="spellStart"/>
            <w:r w:rsidRPr="008C0F7F">
              <w:rPr>
                <w:rFonts w:ascii="Arial Narrow" w:hAnsi="Arial Narrow" w:cs="Arial"/>
                <w:bCs w:val="0"/>
                <w:color w:val="auto"/>
                <w:sz w:val="20"/>
                <w:szCs w:val="20"/>
              </w:rPr>
              <w:t>bioequivalencia</w:t>
            </w:r>
            <w:proofErr w:type="spellEnd"/>
            <w:r w:rsidRPr="008C0F7F">
              <w:rPr>
                <w:rFonts w:ascii="Arial Narrow" w:hAnsi="Arial Narrow" w:cs="Arial"/>
                <w:bCs w:val="0"/>
                <w:color w:val="auto"/>
                <w:sz w:val="20"/>
                <w:szCs w:val="20"/>
              </w:rPr>
              <w:t xml:space="preserve"> para demostrar la intercambiabilidad de medicamentos</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4371AB" w:rsidRPr="008C0F7F" w:rsidRDefault="00375723" w:rsidP="006F2222">
            <w:pPr>
              <w:spacing w:after="0" w:line="240" w:lineRule="auto"/>
              <w:jc w:val="center"/>
              <w:rPr>
                <w:rStyle w:val="Hipervnculo"/>
                <w:rFonts w:ascii="Arial Narrow" w:eastAsia="Times New Roman" w:hAnsi="Arial Narrow" w:cs="Arial"/>
                <w:b/>
                <w:sz w:val="20"/>
                <w:szCs w:val="20"/>
                <w:lang w:val="es-ES"/>
              </w:rPr>
            </w:pPr>
            <w:hyperlink r:id="rId127" w:history="1">
              <w:r w:rsidR="004371AB" w:rsidRPr="008C0F7F">
                <w:rPr>
                  <w:rStyle w:val="Hipervnculo"/>
                  <w:rFonts w:ascii="Arial Narrow" w:eastAsia="Times New Roman" w:hAnsi="Arial Narrow" w:cs="Arial"/>
                  <w:b/>
                  <w:sz w:val="20"/>
                  <w:szCs w:val="20"/>
                  <w:lang w:val="es-ES"/>
                </w:rPr>
                <w:t>COS-DESVS-P-01-M-01-AC-15</w:t>
              </w:r>
            </w:hyperlink>
          </w:p>
          <w:p w:rsidR="004371AB" w:rsidRPr="008C0F7F" w:rsidRDefault="004371AB" w:rsidP="006F2222">
            <w:pPr>
              <w:spacing w:after="0" w:line="240" w:lineRule="auto"/>
              <w:jc w:val="center"/>
              <w:rPr>
                <w:rStyle w:val="Hipervnculo"/>
                <w:rFonts w:ascii="Arial Narrow" w:eastAsia="Times New Roman" w:hAnsi="Arial Narrow" w:cs="Arial"/>
                <w:b/>
                <w:sz w:val="20"/>
                <w:szCs w:val="20"/>
                <w:lang w:val="es-ES"/>
              </w:rPr>
            </w:pPr>
          </w:p>
          <w:p w:rsidR="004371AB" w:rsidRPr="008C0F7F" w:rsidRDefault="004371AB" w:rsidP="006F2222">
            <w:pPr>
              <w:spacing w:after="0" w:line="240" w:lineRule="auto"/>
              <w:jc w:val="center"/>
              <w:rPr>
                <w:rStyle w:val="Hipervnculo"/>
                <w:rFonts w:ascii="Arial Narrow" w:eastAsia="Times New Roman" w:hAnsi="Arial Narrow" w:cs="Arial"/>
                <w:b/>
                <w:sz w:val="20"/>
                <w:szCs w:val="20"/>
                <w:lang w:val="es-ES"/>
              </w:rPr>
            </w:pPr>
          </w:p>
        </w:tc>
      </w:tr>
      <w:tr w:rsidR="004371AB" w:rsidRPr="008C0F7F" w:rsidTr="00733B31">
        <w:trPr>
          <w:trHeight w:val="765"/>
        </w:trPr>
        <w:tc>
          <w:tcPr>
            <w:tcW w:w="1858" w:type="dxa"/>
            <w:gridSpan w:val="2"/>
            <w:vMerge/>
            <w:tcBorders>
              <w:left w:val="single" w:sz="4" w:space="0" w:color="auto"/>
              <w:right w:val="single" w:sz="4" w:space="0" w:color="auto"/>
            </w:tcBorders>
            <w:shd w:val="clear" w:color="auto" w:fill="auto"/>
            <w:vAlign w:val="center"/>
          </w:tcPr>
          <w:p w:rsidR="004371AB" w:rsidRPr="008C0F7F" w:rsidRDefault="004371AB" w:rsidP="006F2222">
            <w:pPr>
              <w:spacing w:after="0" w:line="240" w:lineRule="auto"/>
              <w:jc w:val="center"/>
              <w:rPr>
                <w:rFonts w:ascii="Arial Narrow" w:eastAsia="Times New Roman" w:hAnsi="Arial Narrow" w:cs="Arial"/>
                <w:b/>
                <w:bCs/>
                <w:color w:val="000000"/>
                <w:sz w:val="20"/>
                <w:szCs w:val="20"/>
                <w:lang w:eastAsia="es-MX"/>
              </w:rPr>
            </w:pPr>
          </w:p>
        </w:tc>
        <w:tc>
          <w:tcPr>
            <w:tcW w:w="6095" w:type="dxa"/>
            <w:gridSpan w:val="2"/>
            <w:tcBorders>
              <w:top w:val="single" w:sz="4" w:space="0" w:color="auto"/>
              <w:left w:val="nil"/>
              <w:bottom w:val="single" w:sz="4" w:space="0" w:color="auto"/>
              <w:right w:val="single" w:sz="4" w:space="0" w:color="auto"/>
            </w:tcBorders>
            <w:shd w:val="clear" w:color="auto" w:fill="auto"/>
          </w:tcPr>
          <w:p w:rsidR="004371AB" w:rsidRPr="008C0F7F" w:rsidRDefault="004371AB" w:rsidP="006F2222">
            <w:pPr>
              <w:pStyle w:val="Ttulo3"/>
              <w:shd w:val="clear" w:color="auto" w:fill="FFFFFF"/>
              <w:tabs>
                <w:tab w:val="left" w:pos="708"/>
              </w:tabs>
              <w:ind w:right="102"/>
              <w:rPr>
                <w:rFonts w:ascii="Arial Narrow" w:hAnsi="Arial Narrow" w:cs="Arial"/>
                <w:bCs w:val="0"/>
                <w:color w:val="auto"/>
                <w:sz w:val="20"/>
                <w:szCs w:val="20"/>
              </w:rPr>
            </w:pPr>
            <w:r w:rsidRPr="008C0F7F">
              <w:rPr>
                <w:rFonts w:ascii="Arial Narrow" w:hAnsi="Arial Narrow" w:cs="Arial"/>
                <w:bCs w:val="0"/>
                <w:color w:val="auto"/>
                <w:sz w:val="20"/>
                <w:szCs w:val="20"/>
              </w:rPr>
              <w:t xml:space="preserve">Acta de verificación para unidades analíticas que realizan estudios de biodisponibilidad y/o </w:t>
            </w:r>
            <w:proofErr w:type="spellStart"/>
            <w:r w:rsidRPr="008C0F7F">
              <w:rPr>
                <w:rFonts w:ascii="Arial Narrow" w:hAnsi="Arial Narrow" w:cs="Arial"/>
                <w:bCs w:val="0"/>
                <w:color w:val="auto"/>
                <w:sz w:val="20"/>
                <w:szCs w:val="20"/>
              </w:rPr>
              <w:t>bioequivalencia</w:t>
            </w:r>
            <w:proofErr w:type="spellEnd"/>
            <w:r w:rsidRPr="008C0F7F">
              <w:rPr>
                <w:rFonts w:ascii="Arial Narrow" w:hAnsi="Arial Narrow" w:cs="Arial"/>
                <w:bCs w:val="0"/>
                <w:color w:val="auto"/>
                <w:sz w:val="20"/>
                <w:szCs w:val="20"/>
              </w:rPr>
              <w:t xml:space="preserve"> para demostrar la intercambiabilidad de medicamentos</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4371AB" w:rsidRPr="008C0F7F" w:rsidRDefault="00375723" w:rsidP="006F2222">
            <w:pPr>
              <w:spacing w:after="0" w:line="240" w:lineRule="auto"/>
              <w:jc w:val="center"/>
              <w:rPr>
                <w:rStyle w:val="Hipervnculo"/>
                <w:rFonts w:ascii="Arial Narrow" w:eastAsia="Times New Roman" w:hAnsi="Arial Narrow" w:cs="Arial"/>
                <w:b/>
                <w:sz w:val="20"/>
                <w:szCs w:val="20"/>
                <w:lang w:val="es-ES"/>
              </w:rPr>
            </w:pPr>
            <w:hyperlink r:id="rId128" w:history="1">
              <w:r w:rsidR="004371AB" w:rsidRPr="008C0F7F">
                <w:rPr>
                  <w:rStyle w:val="Hipervnculo"/>
                  <w:rFonts w:ascii="Arial Narrow" w:eastAsia="Times New Roman" w:hAnsi="Arial Narrow" w:cs="Arial"/>
                  <w:b/>
                  <w:sz w:val="20"/>
                  <w:szCs w:val="20"/>
                  <w:lang w:val="es-ES"/>
                </w:rPr>
                <w:t>COS-DESVS-P-01-M-01-AC-16</w:t>
              </w:r>
            </w:hyperlink>
          </w:p>
          <w:p w:rsidR="004371AB" w:rsidRPr="008C0F7F" w:rsidRDefault="004371AB" w:rsidP="006F2222">
            <w:pPr>
              <w:spacing w:after="0" w:line="240" w:lineRule="auto"/>
              <w:jc w:val="center"/>
              <w:rPr>
                <w:rStyle w:val="Hipervnculo"/>
                <w:rFonts w:ascii="Arial Narrow" w:eastAsia="Times New Roman" w:hAnsi="Arial Narrow" w:cs="Arial"/>
                <w:b/>
                <w:sz w:val="20"/>
                <w:szCs w:val="20"/>
                <w:lang w:val="es-ES"/>
              </w:rPr>
            </w:pPr>
          </w:p>
          <w:p w:rsidR="004371AB" w:rsidRPr="008C0F7F" w:rsidRDefault="004371AB" w:rsidP="008C0F7F">
            <w:pPr>
              <w:spacing w:after="0" w:line="240" w:lineRule="auto"/>
              <w:rPr>
                <w:rStyle w:val="Hipervnculo"/>
                <w:rFonts w:ascii="Arial Narrow" w:eastAsia="Times New Roman" w:hAnsi="Arial Narrow" w:cs="Arial"/>
                <w:b/>
                <w:sz w:val="20"/>
                <w:szCs w:val="20"/>
                <w:lang w:val="es-ES"/>
              </w:rPr>
            </w:pPr>
          </w:p>
        </w:tc>
      </w:tr>
      <w:tr w:rsidR="004371AB" w:rsidRPr="008C0F7F" w:rsidTr="00733B31">
        <w:trPr>
          <w:trHeight w:val="765"/>
        </w:trPr>
        <w:tc>
          <w:tcPr>
            <w:tcW w:w="1858" w:type="dxa"/>
            <w:gridSpan w:val="2"/>
            <w:vMerge/>
            <w:tcBorders>
              <w:left w:val="single" w:sz="4" w:space="0" w:color="auto"/>
              <w:bottom w:val="single" w:sz="4" w:space="0" w:color="auto"/>
              <w:right w:val="single" w:sz="4" w:space="0" w:color="auto"/>
            </w:tcBorders>
            <w:shd w:val="clear" w:color="auto" w:fill="auto"/>
            <w:vAlign w:val="center"/>
          </w:tcPr>
          <w:p w:rsidR="004371AB" w:rsidRPr="008C0F7F" w:rsidRDefault="004371AB" w:rsidP="006F2222">
            <w:pPr>
              <w:spacing w:after="0" w:line="240" w:lineRule="auto"/>
              <w:jc w:val="center"/>
              <w:rPr>
                <w:rFonts w:ascii="Arial Narrow" w:eastAsia="Times New Roman" w:hAnsi="Arial Narrow" w:cs="Arial"/>
                <w:b/>
                <w:bCs/>
                <w:color w:val="000000"/>
                <w:sz w:val="20"/>
                <w:szCs w:val="20"/>
                <w:lang w:eastAsia="es-MX"/>
              </w:rPr>
            </w:pPr>
          </w:p>
        </w:tc>
        <w:tc>
          <w:tcPr>
            <w:tcW w:w="6095" w:type="dxa"/>
            <w:gridSpan w:val="2"/>
            <w:tcBorders>
              <w:top w:val="single" w:sz="4" w:space="0" w:color="auto"/>
              <w:left w:val="nil"/>
              <w:bottom w:val="single" w:sz="4" w:space="0" w:color="auto"/>
              <w:right w:val="single" w:sz="4" w:space="0" w:color="auto"/>
            </w:tcBorders>
            <w:shd w:val="clear" w:color="auto" w:fill="auto"/>
          </w:tcPr>
          <w:p w:rsidR="004371AB" w:rsidRPr="008C0F7F" w:rsidRDefault="004371AB" w:rsidP="006F2222">
            <w:pPr>
              <w:pStyle w:val="Ttulo3"/>
              <w:shd w:val="clear" w:color="auto" w:fill="FFFFFF"/>
              <w:tabs>
                <w:tab w:val="left" w:pos="708"/>
              </w:tabs>
              <w:ind w:right="102"/>
              <w:rPr>
                <w:rFonts w:ascii="Arial Narrow" w:hAnsi="Arial Narrow" w:cs="Arial"/>
                <w:bCs w:val="0"/>
                <w:color w:val="auto"/>
                <w:sz w:val="20"/>
                <w:szCs w:val="20"/>
              </w:rPr>
            </w:pPr>
            <w:r w:rsidRPr="008C0F7F">
              <w:rPr>
                <w:rFonts w:ascii="Arial Narrow" w:hAnsi="Arial Narrow" w:cs="Arial"/>
                <w:bCs w:val="0"/>
                <w:color w:val="auto"/>
                <w:sz w:val="20"/>
                <w:szCs w:val="20"/>
              </w:rPr>
              <w:t>Acta de verificación sanitaria para centros de investigación que realizan ensayos clínicos</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4371AB" w:rsidRPr="008C0F7F" w:rsidRDefault="00375723" w:rsidP="006F2222">
            <w:pPr>
              <w:spacing w:after="0" w:line="240" w:lineRule="auto"/>
              <w:jc w:val="center"/>
              <w:rPr>
                <w:rStyle w:val="Hipervnculo"/>
                <w:rFonts w:ascii="Arial Narrow" w:eastAsia="Times New Roman" w:hAnsi="Arial Narrow" w:cs="Arial"/>
                <w:b/>
                <w:sz w:val="20"/>
                <w:szCs w:val="20"/>
                <w:lang w:val="es-ES"/>
              </w:rPr>
            </w:pPr>
            <w:hyperlink r:id="rId129" w:history="1">
              <w:r w:rsidR="004371AB" w:rsidRPr="008C0F7F">
                <w:rPr>
                  <w:rStyle w:val="Hipervnculo"/>
                  <w:rFonts w:ascii="Arial Narrow" w:eastAsia="Times New Roman" w:hAnsi="Arial Narrow" w:cs="Arial"/>
                  <w:b/>
                  <w:sz w:val="20"/>
                  <w:szCs w:val="20"/>
                  <w:lang w:val="es-ES"/>
                </w:rPr>
                <w:t>COS-DESVS-P-01-M-01-AC-17</w:t>
              </w:r>
            </w:hyperlink>
            <w:r w:rsidR="004371AB" w:rsidRPr="008C0F7F">
              <w:rPr>
                <w:rStyle w:val="Hipervnculo"/>
                <w:rFonts w:ascii="Arial Narrow" w:eastAsia="Times New Roman" w:hAnsi="Arial Narrow" w:cs="Arial"/>
                <w:b/>
                <w:sz w:val="20"/>
                <w:szCs w:val="20"/>
                <w:lang w:val="es-ES"/>
              </w:rPr>
              <w:t xml:space="preserve"> </w:t>
            </w:r>
          </w:p>
          <w:p w:rsidR="004371AB" w:rsidRPr="008C0F7F" w:rsidRDefault="004371AB" w:rsidP="006F2222">
            <w:pPr>
              <w:spacing w:after="0" w:line="240" w:lineRule="auto"/>
              <w:jc w:val="center"/>
              <w:rPr>
                <w:rStyle w:val="Hipervnculo"/>
                <w:rFonts w:ascii="Arial Narrow" w:eastAsia="Times New Roman" w:hAnsi="Arial Narrow" w:cs="Arial"/>
                <w:b/>
                <w:sz w:val="20"/>
                <w:szCs w:val="20"/>
                <w:lang w:val="es-ES"/>
              </w:rPr>
            </w:pPr>
          </w:p>
          <w:p w:rsidR="004371AB" w:rsidRPr="008C0F7F" w:rsidRDefault="004371AB" w:rsidP="006F2222">
            <w:pPr>
              <w:spacing w:after="0" w:line="240" w:lineRule="auto"/>
              <w:jc w:val="center"/>
              <w:rPr>
                <w:rStyle w:val="Hipervnculo"/>
                <w:rFonts w:ascii="Arial Narrow" w:eastAsia="Times New Roman" w:hAnsi="Arial Narrow" w:cs="Arial"/>
                <w:b/>
                <w:sz w:val="20"/>
                <w:szCs w:val="20"/>
                <w:lang w:val="es-ES"/>
              </w:rPr>
            </w:pPr>
          </w:p>
        </w:tc>
      </w:tr>
      <w:tr w:rsidR="00EC217D" w:rsidRPr="008C0F7F" w:rsidTr="00B3389F">
        <w:trPr>
          <w:trHeight w:val="765"/>
        </w:trPr>
        <w:tc>
          <w:tcPr>
            <w:tcW w:w="1858" w:type="dxa"/>
            <w:gridSpan w:val="2"/>
            <w:tcBorders>
              <w:left w:val="single" w:sz="4" w:space="0" w:color="auto"/>
              <w:bottom w:val="single" w:sz="4" w:space="0" w:color="auto"/>
              <w:right w:val="single" w:sz="4" w:space="0" w:color="auto"/>
            </w:tcBorders>
            <w:shd w:val="clear" w:color="auto" w:fill="B8CCE4" w:themeFill="accent1" w:themeFillTint="66"/>
            <w:vAlign w:val="center"/>
          </w:tcPr>
          <w:p w:rsidR="00EC217D" w:rsidRPr="008C0F7F" w:rsidRDefault="00EC217D" w:rsidP="006F2222">
            <w:pPr>
              <w:spacing w:after="0" w:line="240" w:lineRule="auto"/>
              <w:jc w:val="center"/>
              <w:rPr>
                <w:rFonts w:ascii="Arial Narrow" w:eastAsia="Times New Roman" w:hAnsi="Arial Narrow" w:cs="Arial"/>
                <w:b/>
                <w:bCs/>
                <w:color w:val="000000"/>
                <w:sz w:val="20"/>
                <w:szCs w:val="20"/>
                <w:lang w:eastAsia="es-MX"/>
              </w:rPr>
            </w:pPr>
          </w:p>
        </w:tc>
        <w:tc>
          <w:tcPr>
            <w:tcW w:w="6095" w:type="dxa"/>
            <w:gridSpan w:val="2"/>
            <w:tcBorders>
              <w:top w:val="single" w:sz="4" w:space="0" w:color="auto"/>
              <w:left w:val="nil"/>
              <w:bottom w:val="single" w:sz="4" w:space="0" w:color="auto"/>
              <w:right w:val="single" w:sz="4" w:space="0" w:color="auto"/>
            </w:tcBorders>
            <w:shd w:val="clear" w:color="auto" w:fill="B8CCE4" w:themeFill="accent1" w:themeFillTint="66"/>
          </w:tcPr>
          <w:p w:rsidR="00EC217D" w:rsidRPr="00F96B68" w:rsidRDefault="00EC217D" w:rsidP="00EC217D">
            <w:pPr>
              <w:rPr>
                <w:rFonts w:ascii="Arial Narrow" w:hAnsi="Arial Narrow"/>
                <w:i/>
                <w:sz w:val="20"/>
                <w:szCs w:val="20"/>
                <w:u w:val="single"/>
              </w:rPr>
            </w:pPr>
            <w:r w:rsidRPr="00F96B68">
              <w:rPr>
                <w:rFonts w:ascii="Arial Narrow" w:hAnsi="Arial Narrow"/>
                <w:i/>
                <w:sz w:val="20"/>
                <w:szCs w:val="20"/>
                <w:u w:val="single"/>
              </w:rPr>
              <w:t xml:space="preserve">Comentarios del comité evaluador </w:t>
            </w:r>
          </w:p>
          <w:p w:rsidR="00EC217D" w:rsidRPr="00F96B68" w:rsidRDefault="00EC217D" w:rsidP="00EC217D">
            <w:pPr>
              <w:rPr>
                <w:rFonts w:ascii="Arial Narrow" w:hAnsi="Arial Narrow"/>
                <w:i/>
                <w:sz w:val="20"/>
                <w:szCs w:val="20"/>
                <w:u w:val="single"/>
              </w:rPr>
            </w:pPr>
            <w:r w:rsidRPr="00F96B68">
              <w:rPr>
                <w:rFonts w:ascii="Arial Narrow" w:hAnsi="Arial Narrow"/>
                <w:i/>
                <w:sz w:val="20"/>
                <w:szCs w:val="20"/>
                <w:u w:val="single"/>
              </w:rPr>
              <w:t>[justificación + tipo de información requerida]</w:t>
            </w:r>
          </w:p>
          <w:p w:rsidR="00EC217D" w:rsidRPr="00F96B68" w:rsidRDefault="00EC217D" w:rsidP="00EC217D">
            <w:pPr>
              <w:jc w:val="both"/>
              <w:rPr>
                <w:rFonts w:ascii="Arial Narrow" w:hAnsi="Arial Narrow" w:cs="Times New Roman"/>
                <w:i/>
                <w:sz w:val="20"/>
                <w:szCs w:val="20"/>
                <w:lang w:val="es-ES"/>
              </w:rPr>
            </w:pPr>
            <w:r w:rsidRPr="00F96B68">
              <w:rPr>
                <w:rFonts w:ascii="Arial Narrow" w:hAnsi="Arial Narrow" w:cs="Times New Roman"/>
                <w:i/>
                <w:sz w:val="20"/>
                <w:szCs w:val="20"/>
                <w:lang w:val="es-ES"/>
              </w:rPr>
              <w:t>De la legislación y modelos de actas adjuntados no se desprende que puedan demostrar que se siguen los mismos requisitos regulatorios para verificación de establecimientos extranjeros, públicos o privados.</w:t>
            </w:r>
          </w:p>
          <w:p w:rsidR="00EC217D" w:rsidRPr="00F96B68" w:rsidRDefault="00EC217D" w:rsidP="00EC217D">
            <w:pPr>
              <w:jc w:val="both"/>
              <w:rPr>
                <w:rFonts w:ascii="Arial Narrow" w:hAnsi="Arial Narrow" w:cs="Times New Roman"/>
                <w:i/>
                <w:sz w:val="20"/>
                <w:szCs w:val="20"/>
                <w:lang w:val="es-ES"/>
              </w:rPr>
            </w:pPr>
            <w:r w:rsidRPr="00F96B68">
              <w:rPr>
                <w:rFonts w:ascii="Arial Narrow" w:hAnsi="Arial Narrow" w:cs="Times New Roman"/>
                <w:i/>
                <w:sz w:val="20"/>
                <w:szCs w:val="20"/>
                <w:lang w:val="es-ES"/>
              </w:rPr>
              <w:t>Se re</w:t>
            </w:r>
            <w:r w:rsidR="00F96B68">
              <w:rPr>
                <w:rFonts w:ascii="Arial Narrow" w:hAnsi="Arial Narrow" w:cs="Times New Roman"/>
                <w:i/>
                <w:sz w:val="20"/>
                <w:szCs w:val="20"/>
                <w:lang w:val="es-ES"/>
              </w:rPr>
              <w:t>quiere señalar la normatividad o</w:t>
            </w:r>
            <w:r w:rsidRPr="00F96B68">
              <w:rPr>
                <w:rFonts w:ascii="Arial Narrow" w:hAnsi="Arial Narrow"/>
                <w:i/>
                <w:sz w:val="20"/>
                <w:szCs w:val="20"/>
                <w:lang w:val="es-ES"/>
              </w:rPr>
              <w:t xml:space="preserve"> procedimientos que permitan </w:t>
            </w:r>
            <w:r w:rsidRPr="00F96B68">
              <w:rPr>
                <w:rFonts w:ascii="Arial Narrow" w:hAnsi="Arial Narrow" w:cs="Times New Roman"/>
                <w:i/>
                <w:sz w:val="20"/>
                <w:szCs w:val="20"/>
                <w:lang w:val="es-ES"/>
              </w:rPr>
              <w:t>demostrar que se siguen los mismos requisitos regulatorios para verificación de establecimientos extranjeros, públicos o privados.</w:t>
            </w:r>
          </w:p>
          <w:p w:rsidR="00EC217D" w:rsidRPr="00B3389F" w:rsidRDefault="00EC217D" w:rsidP="00AC6996">
            <w:pPr>
              <w:rPr>
                <w:rFonts w:ascii="Arial Narrow" w:hAnsi="Arial Narrow"/>
                <w:b/>
                <w:sz w:val="20"/>
                <w:szCs w:val="20"/>
                <w:u w:val="single"/>
              </w:rPr>
            </w:pPr>
            <w:r w:rsidRPr="00B3389F">
              <w:rPr>
                <w:rFonts w:ascii="Arial Narrow" w:hAnsi="Arial Narrow"/>
                <w:b/>
                <w:sz w:val="20"/>
                <w:szCs w:val="20"/>
                <w:u w:val="single"/>
              </w:rPr>
              <w:t>Informacione</w:t>
            </w:r>
            <w:r w:rsidR="00AC6996" w:rsidRPr="00B3389F">
              <w:rPr>
                <w:rFonts w:ascii="Arial Narrow" w:hAnsi="Arial Narrow"/>
                <w:b/>
                <w:sz w:val="20"/>
                <w:szCs w:val="20"/>
                <w:u w:val="single"/>
              </w:rPr>
              <w:t xml:space="preserve">s adicionales o clarificaciones </w:t>
            </w:r>
            <w:r w:rsidRPr="00B3389F">
              <w:rPr>
                <w:rFonts w:ascii="Arial Narrow" w:hAnsi="Arial Narrow"/>
                <w:b/>
                <w:sz w:val="20"/>
                <w:szCs w:val="20"/>
                <w:u w:val="single"/>
              </w:rPr>
              <w:t xml:space="preserve">por parte de la </w:t>
            </w:r>
            <w:r w:rsidR="00AC6996" w:rsidRPr="00B3389F">
              <w:rPr>
                <w:rFonts w:ascii="Arial Narrow" w:hAnsi="Arial Narrow"/>
                <w:b/>
                <w:sz w:val="20"/>
                <w:szCs w:val="20"/>
                <w:u w:val="single"/>
              </w:rPr>
              <w:t>ARN</w:t>
            </w:r>
          </w:p>
          <w:p w:rsidR="00EC217D" w:rsidRPr="00B3389F" w:rsidRDefault="00EC217D" w:rsidP="00B3389F">
            <w:pPr>
              <w:shd w:val="clear" w:color="auto" w:fill="B8CCE4" w:themeFill="accent1" w:themeFillTint="66"/>
              <w:rPr>
                <w:rFonts w:ascii="Arial Narrow" w:hAnsi="Arial Narrow"/>
                <w:sz w:val="20"/>
                <w:szCs w:val="20"/>
              </w:rPr>
            </w:pPr>
            <w:r w:rsidRPr="00B3389F">
              <w:rPr>
                <w:rFonts w:ascii="Arial Narrow" w:hAnsi="Arial Narrow"/>
                <w:sz w:val="20"/>
                <w:szCs w:val="20"/>
              </w:rPr>
              <w:t xml:space="preserve">Dentro del </w:t>
            </w:r>
            <w:r w:rsidRPr="00B3389F">
              <w:rPr>
                <w:rFonts w:ascii="Arial Narrow" w:hAnsi="Arial Narrow"/>
                <w:b/>
                <w:bCs/>
                <w:sz w:val="20"/>
                <w:szCs w:val="20"/>
              </w:rPr>
              <w:t>PROCEDIMIENTO OPERATIVO INTERNO PARA LA EJECUCIÓN DE VISITAS DE VERIFICACIÓN CON ENFOQUE DE GESTIÓN DE RIESGOS DE CALIDAD A ESTABLECIMIENTOS FABRICANTES DE INSUMOS PARA LA SALUD</w:t>
            </w:r>
            <w:r w:rsidRPr="00B3389F">
              <w:rPr>
                <w:rFonts w:ascii="Arial Narrow" w:hAnsi="Arial Narrow"/>
                <w:sz w:val="20"/>
                <w:szCs w:val="20"/>
              </w:rPr>
              <w:t xml:space="preserve">, </w:t>
            </w:r>
            <w:r w:rsidRPr="00B3389F">
              <w:rPr>
                <w:rFonts w:ascii="Arial Narrow" w:hAnsi="Arial Narrow"/>
                <w:b/>
                <w:bCs/>
                <w:sz w:val="20"/>
                <w:szCs w:val="20"/>
              </w:rPr>
              <w:t>COS-DESVS-P-01-POI-09</w:t>
            </w:r>
            <w:r w:rsidRPr="00B3389F">
              <w:rPr>
                <w:rFonts w:ascii="Arial Narrow" w:hAnsi="Arial Narrow"/>
                <w:sz w:val="20"/>
                <w:szCs w:val="20"/>
              </w:rPr>
              <w:t>, en los numerales 4.1.3 y 4.1.5, se hace mención de las características de las inspecciones tanto n</w:t>
            </w:r>
            <w:r w:rsidR="00AC6996" w:rsidRPr="00B3389F">
              <w:rPr>
                <w:rFonts w:ascii="Arial Narrow" w:hAnsi="Arial Narrow"/>
                <w:sz w:val="20"/>
                <w:szCs w:val="20"/>
              </w:rPr>
              <w:t>acionales como internacionales.</w:t>
            </w:r>
          </w:p>
          <w:p w:rsidR="00EC217D" w:rsidRPr="00B3389F" w:rsidRDefault="00EC217D" w:rsidP="00B3389F">
            <w:pPr>
              <w:shd w:val="clear" w:color="auto" w:fill="B8CCE4" w:themeFill="accent1" w:themeFillTint="66"/>
              <w:jc w:val="both"/>
              <w:rPr>
                <w:rFonts w:ascii="Arial Narrow" w:hAnsi="Arial Narrow" w:cs="Arial"/>
                <w:bCs/>
                <w:sz w:val="20"/>
                <w:szCs w:val="20"/>
                <w:lang w:val="es-ES"/>
              </w:rPr>
            </w:pPr>
            <w:r w:rsidRPr="00B3389F">
              <w:rPr>
                <w:rFonts w:ascii="Arial Narrow" w:hAnsi="Arial Narrow"/>
                <w:b/>
                <w:bCs/>
                <w:i/>
                <w:iCs/>
                <w:sz w:val="20"/>
                <w:szCs w:val="20"/>
                <w:shd w:val="clear" w:color="auto" w:fill="9BBB59" w:themeFill="accent3"/>
              </w:rPr>
              <w:t>Por otro lado los requisitos regulatorios son aplicables a Establecimientos, productos o servicios, sin prejuicio de la ubicación o nivel de privatización</w:t>
            </w:r>
            <w:r w:rsidRPr="00B3389F">
              <w:rPr>
                <w:rFonts w:ascii="Arial Narrow" w:hAnsi="Arial Narrow"/>
                <w:b/>
                <w:bCs/>
                <w:i/>
                <w:iCs/>
                <w:sz w:val="20"/>
                <w:szCs w:val="20"/>
              </w:rPr>
              <w:t>.</w:t>
            </w:r>
          </w:p>
        </w:tc>
        <w:tc>
          <w:tcPr>
            <w:tcW w:w="2127" w:type="dxa"/>
            <w:gridSpan w:val="2"/>
            <w:tcBorders>
              <w:top w:val="single" w:sz="4" w:space="0" w:color="auto"/>
              <w:left w:val="nil"/>
              <w:bottom w:val="single" w:sz="4" w:space="0" w:color="auto"/>
              <w:right w:val="single" w:sz="4" w:space="0" w:color="auto"/>
            </w:tcBorders>
            <w:shd w:val="clear" w:color="auto" w:fill="B8CCE4" w:themeFill="accent1" w:themeFillTint="66"/>
            <w:noWrap/>
            <w:vAlign w:val="center"/>
          </w:tcPr>
          <w:p w:rsidR="008C0F7F" w:rsidRPr="00B3389F" w:rsidRDefault="005C1A2F" w:rsidP="00EC217D">
            <w:pPr>
              <w:rPr>
                <w:rFonts w:ascii="Arial Narrow" w:hAnsi="Arial Narrow"/>
                <w:sz w:val="20"/>
                <w:szCs w:val="20"/>
              </w:rPr>
            </w:pPr>
            <w:hyperlink r:id="rId130" w:history="1">
              <w:r w:rsidR="008C0F7F" w:rsidRPr="00B3389F">
                <w:rPr>
                  <w:rStyle w:val="Hipervnculo"/>
                  <w:rFonts w:ascii="Arial Narrow" w:hAnsi="Arial Narrow"/>
                  <w:b/>
                  <w:bCs/>
                  <w:sz w:val="20"/>
                  <w:szCs w:val="20"/>
                </w:rPr>
                <w:t>COS-DESVS-P-01-POI-09</w:t>
              </w:r>
            </w:hyperlink>
          </w:p>
          <w:p w:rsidR="00EC217D" w:rsidRPr="00B3389F" w:rsidRDefault="00EC217D" w:rsidP="008C0F7F">
            <w:pPr>
              <w:rPr>
                <w:rFonts w:ascii="Arial Narrow" w:hAnsi="Arial Narrow"/>
                <w:sz w:val="20"/>
                <w:szCs w:val="20"/>
              </w:rPr>
            </w:pPr>
          </w:p>
        </w:tc>
      </w:tr>
    </w:tbl>
    <w:p w:rsidR="004371AB" w:rsidRPr="008C0F7F" w:rsidRDefault="004371AB" w:rsidP="004371AB">
      <w:pPr>
        <w:rPr>
          <w:rFonts w:ascii="Arial Narrow" w:hAnsi="Arial Narrow"/>
          <w:sz w:val="20"/>
          <w:szCs w:val="20"/>
        </w:rPr>
      </w:pPr>
    </w:p>
    <w:p w:rsidR="004371AB" w:rsidRPr="008C0F7F" w:rsidRDefault="004371AB" w:rsidP="004371AB">
      <w:pPr>
        <w:rPr>
          <w:rFonts w:ascii="Arial Narrow" w:hAnsi="Arial Narrow"/>
          <w:sz w:val="20"/>
          <w:szCs w:val="20"/>
        </w:rPr>
      </w:pPr>
    </w:p>
    <w:tbl>
      <w:tblPr>
        <w:tblW w:w="10080" w:type="dxa"/>
        <w:tblInd w:w="55" w:type="dxa"/>
        <w:tblLayout w:type="fixed"/>
        <w:tblCellMar>
          <w:left w:w="70" w:type="dxa"/>
          <w:right w:w="70" w:type="dxa"/>
        </w:tblCellMar>
        <w:tblLook w:val="04A0" w:firstRow="1" w:lastRow="0" w:firstColumn="1" w:lastColumn="0" w:noHBand="0" w:noVBand="1"/>
      </w:tblPr>
      <w:tblGrid>
        <w:gridCol w:w="1149"/>
        <w:gridCol w:w="709"/>
        <w:gridCol w:w="1418"/>
        <w:gridCol w:w="4677"/>
        <w:gridCol w:w="567"/>
        <w:gridCol w:w="1560"/>
      </w:tblGrid>
      <w:tr w:rsidR="004371AB" w:rsidRPr="008C0F7F" w:rsidTr="006F2222">
        <w:trPr>
          <w:trHeight w:val="765"/>
        </w:trPr>
        <w:tc>
          <w:tcPr>
            <w:tcW w:w="1149" w:type="dxa"/>
            <w:tcBorders>
              <w:top w:val="single" w:sz="4" w:space="0" w:color="auto"/>
              <w:left w:val="single" w:sz="4" w:space="0" w:color="auto"/>
              <w:bottom w:val="single" w:sz="4" w:space="0" w:color="auto"/>
              <w:right w:val="single" w:sz="4" w:space="0" w:color="auto"/>
            </w:tcBorders>
            <w:shd w:val="clear" w:color="000000" w:fill="FABF8F"/>
            <w:vAlign w:val="center"/>
            <w:hideMark/>
          </w:tcPr>
          <w:p w:rsidR="004371AB" w:rsidRPr="008C0F7F" w:rsidRDefault="004371AB" w:rsidP="006F2222">
            <w:pPr>
              <w:rPr>
                <w:rFonts w:ascii="Arial Narrow" w:hAnsi="Arial Narrow" w:cs="Arial"/>
                <w:b/>
                <w:bCs/>
                <w:color w:val="000000"/>
                <w:sz w:val="20"/>
                <w:szCs w:val="20"/>
              </w:rPr>
            </w:pPr>
            <w:r w:rsidRPr="008C0F7F">
              <w:rPr>
                <w:rFonts w:ascii="Arial Narrow" w:hAnsi="Arial Narrow" w:cs="Arial"/>
                <w:b/>
                <w:bCs/>
                <w:color w:val="000000"/>
                <w:sz w:val="20"/>
                <w:szCs w:val="20"/>
              </w:rPr>
              <w:t>inspecciones</w:t>
            </w:r>
          </w:p>
        </w:tc>
        <w:tc>
          <w:tcPr>
            <w:tcW w:w="709" w:type="dxa"/>
            <w:tcBorders>
              <w:top w:val="single" w:sz="4" w:space="0" w:color="auto"/>
              <w:left w:val="nil"/>
              <w:bottom w:val="single" w:sz="4" w:space="0" w:color="auto"/>
              <w:right w:val="single" w:sz="4" w:space="0" w:color="auto"/>
            </w:tcBorders>
            <w:shd w:val="clear" w:color="000000" w:fill="FDE9D9"/>
            <w:vAlign w:val="center"/>
            <w:hideMark/>
          </w:tcPr>
          <w:p w:rsidR="004371AB" w:rsidRPr="008C0F7F" w:rsidRDefault="004371AB" w:rsidP="006F2222">
            <w:pPr>
              <w:rPr>
                <w:rFonts w:ascii="Arial Narrow" w:hAnsi="Arial Narrow" w:cs="Arial"/>
                <w:b/>
                <w:bCs/>
                <w:color w:val="000000"/>
                <w:sz w:val="20"/>
                <w:szCs w:val="20"/>
              </w:rPr>
            </w:pPr>
            <w:r w:rsidRPr="008C0F7F">
              <w:rPr>
                <w:rFonts w:ascii="Arial Narrow" w:hAnsi="Arial Narrow" w:cs="Arial"/>
                <w:b/>
                <w:bCs/>
                <w:color w:val="000000"/>
                <w:sz w:val="20"/>
                <w:szCs w:val="20"/>
              </w:rPr>
              <w:t>I12</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4371AB" w:rsidRPr="008C0F7F" w:rsidRDefault="004371AB" w:rsidP="006F2222">
            <w:pPr>
              <w:rPr>
                <w:rFonts w:ascii="Arial Narrow" w:hAnsi="Arial Narrow" w:cs="Arial"/>
                <w:b/>
                <w:bCs/>
                <w:color w:val="000000"/>
                <w:sz w:val="20"/>
                <w:szCs w:val="20"/>
              </w:rPr>
            </w:pPr>
            <w:r w:rsidRPr="008C0F7F">
              <w:rPr>
                <w:rFonts w:ascii="Arial Narrow" w:hAnsi="Arial Narrow" w:cs="Arial"/>
                <w:b/>
                <w:bCs/>
                <w:color w:val="000000"/>
                <w:sz w:val="20"/>
                <w:szCs w:val="20"/>
              </w:rPr>
              <w:t xml:space="preserve">Recursos (humanos) </w:t>
            </w:r>
          </w:p>
        </w:tc>
        <w:tc>
          <w:tcPr>
            <w:tcW w:w="5244" w:type="dxa"/>
            <w:gridSpan w:val="2"/>
            <w:tcBorders>
              <w:top w:val="single" w:sz="4" w:space="0" w:color="auto"/>
              <w:left w:val="nil"/>
              <w:bottom w:val="single" w:sz="4" w:space="0" w:color="auto"/>
              <w:right w:val="single" w:sz="4" w:space="0" w:color="auto"/>
            </w:tcBorders>
            <w:shd w:val="clear" w:color="auto" w:fill="auto"/>
            <w:hideMark/>
          </w:tcPr>
          <w:p w:rsidR="004371AB" w:rsidRPr="008C0F7F" w:rsidRDefault="004371AB" w:rsidP="006F2222">
            <w:pPr>
              <w:jc w:val="both"/>
              <w:rPr>
                <w:rFonts w:ascii="Arial Narrow" w:hAnsi="Arial Narrow" w:cs="Arial"/>
                <w:color w:val="000000"/>
                <w:sz w:val="20"/>
                <w:szCs w:val="20"/>
              </w:rPr>
            </w:pPr>
            <w:r w:rsidRPr="008C0F7F">
              <w:rPr>
                <w:rFonts w:ascii="Arial Narrow" w:hAnsi="Arial Narrow" w:cs="Arial"/>
                <w:color w:val="000000"/>
                <w:sz w:val="20"/>
                <w:szCs w:val="20"/>
              </w:rPr>
              <w:t xml:space="preserve">La descripción de cargo/funciones están establecidos para: Cargos con función jerarquizada (dependiendo de la estructura funcional u organigrama del </w:t>
            </w:r>
            <w:proofErr w:type="spellStart"/>
            <w:r w:rsidRPr="008C0F7F">
              <w:rPr>
                <w:rFonts w:ascii="Arial Narrow" w:hAnsi="Arial Narrow" w:cs="Arial"/>
                <w:color w:val="000000"/>
                <w:sz w:val="20"/>
                <w:szCs w:val="20"/>
              </w:rPr>
              <w:t>Inspectorado</w:t>
            </w:r>
            <w:proofErr w:type="spellEnd"/>
            <w:r w:rsidRPr="008C0F7F">
              <w:rPr>
                <w:rFonts w:ascii="Arial Narrow" w:hAnsi="Arial Narrow" w:cs="Arial"/>
                <w:color w:val="000000"/>
                <w:sz w:val="20"/>
                <w:szCs w:val="20"/>
              </w:rPr>
              <w:t>), inspector líder e inspector.</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4371AB" w:rsidRPr="008C0F7F" w:rsidRDefault="004371AB" w:rsidP="006F2222">
            <w:pPr>
              <w:rPr>
                <w:rFonts w:ascii="Arial Narrow" w:hAnsi="Arial Narrow"/>
                <w:sz w:val="20"/>
                <w:szCs w:val="20"/>
              </w:rPr>
            </w:pPr>
            <w:r w:rsidRPr="008C0F7F">
              <w:rPr>
                <w:rFonts w:ascii="Arial Narrow" w:hAnsi="Arial Narrow"/>
                <w:sz w:val="20"/>
                <w:szCs w:val="20"/>
              </w:rPr>
              <w:t>Proceso</w:t>
            </w:r>
          </w:p>
        </w:tc>
      </w:tr>
      <w:tr w:rsidR="004371AB" w:rsidRPr="008C0F7F" w:rsidTr="006F2222">
        <w:trPr>
          <w:trHeight w:val="765"/>
        </w:trPr>
        <w:tc>
          <w:tcPr>
            <w:tcW w:w="10080" w:type="dxa"/>
            <w:gridSpan w:val="6"/>
            <w:tcBorders>
              <w:top w:val="single" w:sz="4" w:space="0" w:color="auto"/>
              <w:bottom w:val="single" w:sz="4" w:space="0" w:color="auto"/>
            </w:tcBorders>
            <w:shd w:val="clear" w:color="auto" w:fill="auto"/>
            <w:vAlign w:val="center"/>
          </w:tcPr>
          <w:p w:rsidR="004371AB" w:rsidRPr="008C0F7F" w:rsidRDefault="004371AB" w:rsidP="006F2222">
            <w:pPr>
              <w:spacing w:after="0" w:line="240" w:lineRule="auto"/>
              <w:rPr>
                <w:rFonts w:ascii="Arial Narrow" w:eastAsia="Times New Roman" w:hAnsi="Arial Narrow" w:cs="Times New Roman"/>
                <w:color w:val="000000"/>
                <w:sz w:val="20"/>
                <w:szCs w:val="20"/>
                <w:lang w:eastAsia="es-MX"/>
              </w:rPr>
            </w:pPr>
          </w:p>
        </w:tc>
      </w:tr>
      <w:tr w:rsidR="004371AB" w:rsidRPr="008C0F7F" w:rsidTr="006F2222">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371AB" w:rsidRPr="008C0F7F" w:rsidRDefault="004371AB" w:rsidP="006F2222">
            <w:pPr>
              <w:spacing w:after="0" w:line="240" w:lineRule="auto"/>
              <w:jc w:val="center"/>
              <w:rPr>
                <w:rFonts w:ascii="Arial Narrow" w:eastAsia="Times New Roman" w:hAnsi="Arial Narrow" w:cs="Arial"/>
                <w:b/>
                <w:bCs/>
                <w:color w:val="000000"/>
                <w:sz w:val="20"/>
                <w:szCs w:val="20"/>
                <w:lang w:eastAsia="es-MX"/>
              </w:rPr>
            </w:pPr>
            <w:r w:rsidRPr="008C0F7F">
              <w:rPr>
                <w:rFonts w:ascii="Arial Narrow" w:eastAsia="Times New Roman" w:hAnsi="Arial Narrow" w:cs="Arial"/>
                <w:b/>
                <w:bCs/>
                <w:color w:val="000000"/>
                <w:sz w:val="20"/>
                <w:szCs w:val="20"/>
                <w:lang w:eastAsia="es-MX"/>
              </w:rPr>
              <w:t>Nombre Documento</w:t>
            </w:r>
          </w:p>
        </w:tc>
        <w:tc>
          <w:tcPr>
            <w:tcW w:w="6095" w:type="dxa"/>
            <w:gridSpan w:val="2"/>
            <w:tcBorders>
              <w:top w:val="single" w:sz="4" w:space="0" w:color="auto"/>
              <w:left w:val="nil"/>
              <w:bottom w:val="single" w:sz="4" w:space="0" w:color="auto"/>
              <w:right w:val="single" w:sz="4" w:space="0" w:color="auto"/>
            </w:tcBorders>
            <w:shd w:val="clear" w:color="auto" w:fill="auto"/>
          </w:tcPr>
          <w:p w:rsidR="004371AB" w:rsidRPr="008C0F7F" w:rsidRDefault="004371AB" w:rsidP="006F2222">
            <w:pPr>
              <w:spacing w:after="0" w:line="240" w:lineRule="auto"/>
              <w:jc w:val="center"/>
              <w:rPr>
                <w:rFonts w:ascii="Arial Narrow" w:eastAsia="Times New Roman" w:hAnsi="Arial Narrow" w:cs="Arial"/>
                <w:b/>
                <w:color w:val="000000"/>
                <w:sz w:val="20"/>
                <w:szCs w:val="20"/>
                <w:lang w:eastAsia="es-MX"/>
              </w:rPr>
            </w:pPr>
            <w:r w:rsidRPr="008C0F7F">
              <w:rPr>
                <w:rFonts w:ascii="Arial Narrow" w:eastAsia="Times New Roman" w:hAnsi="Arial Narrow" w:cs="Arial"/>
                <w:b/>
                <w:color w:val="000000"/>
                <w:sz w:val="20"/>
                <w:szCs w:val="20"/>
                <w:lang w:eastAsia="es-MX"/>
              </w:rPr>
              <w:t>Respuesta</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4371AB" w:rsidRPr="008C0F7F" w:rsidRDefault="004371AB" w:rsidP="006F2222">
            <w:pPr>
              <w:spacing w:after="0" w:line="240" w:lineRule="auto"/>
              <w:jc w:val="center"/>
              <w:rPr>
                <w:rFonts w:ascii="Arial Narrow" w:eastAsia="Times New Roman" w:hAnsi="Arial Narrow" w:cs="Arial"/>
                <w:b/>
                <w:color w:val="000000"/>
                <w:sz w:val="20"/>
                <w:szCs w:val="20"/>
                <w:lang w:eastAsia="es-MX"/>
              </w:rPr>
            </w:pPr>
            <w:r w:rsidRPr="008C0F7F">
              <w:rPr>
                <w:rFonts w:ascii="Arial Narrow" w:eastAsia="Times New Roman" w:hAnsi="Arial Narrow" w:cs="Arial"/>
                <w:b/>
                <w:color w:val="000000"/>
                <w:sz w:val="20"/>
                <w:szCs w:val="20"/>
                <w:lang w:eastAsia="es-MX"/>
              </w:rPr>
              <w:t>Link de la Evidencia</w:t>
            </w:r>
          </w:p>
        </w:tc>
      </w:tr>
      <w:tr w:rsidR="004371AB" w:rsidRPr="008C0F7F" w:rsidTr="006F2222">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371AB" w:rsidRPr="008C0F7F" w:rsidRDefault="004371AB" w:rsidP="006F2222">
            <w:pPr>
              <w:spacing w:after="0" w:line="240" w:lineRule="auto"/>
              <w:jc w:val="center"/>
              <w:rPr>
                <w:rFonts w:ascii="Arial Narrow" w:eastAsia="Times New Roman" w:hAnsi="Arial Narrow" w:cs="Arial"/>
                <w:b/>
                <w:bCs/>
                <w:color w:val="000000"/>
                <w:sz w:val="20"/>
                <w:szCs w:val="20"/>
                <w:lang w:eastAsia="es-MX"/>
              </w:rPr>
            </w:pPr>
          </w:p>
        </w:tc>
        <w:tc>
          <w:tcPr>
            <w:tcW w:w="6095" w:type="dxa"/>
            <w:gridSpan w:val="2"/>
            <w:tcBorders>
              <w:top w:val="single" w:sz="4" w:space="0" w:color="auto"/>
              <w:left w:val="nil"/>
              <w:bottom w:val="single" w:sz="4" w:space="0" w:color="auto"/>
              <w:right w:val="single" w:sz="4" w:space="0" w:color="auto"/>
            </w:tcBorders>
            <w:shd w:val="clear" w:color="auto" w:fill="auto"/>
          </w:tcPr>
          <w:p w:rsidR="004371AB" w:rsidRPr="008C0F7F" w:rsidRDefault="004371AB" w:rsidP="006F2222">
            <w:pPr>
              <w:spacing w:after="0" w:line="240" w:lineRule="auto"/>
              <w:jc w:val="both"/>
              <w:rPr>
                <w:rFonts w:ascii="Arial Narrow" w:eastAsiaTheme="minorEastAsia" w:hAnsi="Arial Narrow" w:cs="Arial"/>
                <w:sz w:val="20"/>
                <w:szCs w:val="20"/>
                <w:lang w:val="es-ES"/>
              </w:rPr>
            </w:pPr>
            <w:r w:rsidRPr="008C0F7F">
              <w:rPr>
                <w:rFonts w:ascii="Arial Narrow" w:eastAsiaTheme="minorEastAsia" w:hAnsi="Arial Narrow" w:cs="Arial"/>
                <w:sz w:val="20"/>
                <w:szCs w:val="20"/>
                <w:lang w:val="es-ES"/>
              </w:rPr>
              <w:t xml:space="preserve">Si ya que se consideran los cargos de función jerarquizada del </w:t>
            </w:r>
            <w:proofErr w:type="spellStart"/>
            <w:r w:rsidRPr="008C0F7F">
              <w:rPr>
                <w:rFonts w:ascii="Arial Narrow" w:eastAsiaTheme="minorEastAsia" w:hAnsi="Arial Narrow" w:cs="Arial"/>
                <w:sz w:val="20"/>
                <w:szCs w:val="20"/>
                <w:lang w:val="es-ES"/>
              </w:rPr>
              <w:t>Inspectorado</w:t>
            </w:r>
            <w:proofErr w:type="spellEnd"/>
            <w:r w:rsidRPr="008C0F7F">
              <w:rPr>
                <w:rFonts w:ascii="Arial Narrow" w:eastAsiaTheme="minorEastAsia" w:hAnsi="Arial Narrow" w:cs="Arial"/>
                <w:sz w:val="20"/>
                <w:szCs w:val="20"/>
                <w:lang w:val="es-ES"/>
              </w:rPr>
              <w:t xml:space="preserve">, los cuales deben poseer amplio conocimiento en la Normativa vigente de Buenas Prácticas de Fabricación y Control, Sistemas de la Autorización de Comercialización y de toda otra norma relacionada con las misiones y funciones del </w:t>
            </w:r>
            <w:proofErr w:type="spellStart"/>
            <w:r w:rsidRPr="008C0F7F">
              <w:rPr>
                <w:rFonts w:ascii="Arial Narrow" w:eastAsiaTheme="minorEastAsia" w:hAnsi="Arial Narrow" w:cs="Arial"/>
                <w:sz w:val="20"/>
                <w:szCs w:val="20"/>
                <w:lang w:val="es-ES"/>
              </w:rPr>
              <w:t>Inspectorado</w:t>
            </w:r>
            <w:proofErr w:type="spellEnd"/>
            <w:r w:rsidRPr="008C0F7F">
              <w:rPr>
                <w:rFonts w:ascii="Arial Narrow" w:eastAsiaTheme="minorEastAsia" w:hAnsi="Arial Narrow" w:cs="Arial"/>
                <w:sz w:val="20"/>
                <w:szCs w:val="20"/>
                <w:lang w:val="es-ES"/>
              </w:rPr>
              <w:t>; Siendo a su vez responsables de asegurar que las inspecciones desarrolladas sean llevadas a cabo de acuerdo con la planificación establecida, asegurando que los inspectores respeten los procedimientos definidos por el sistema de calidad. Así mismo es necesario para el inspector líder y para el inspector definir el perfil requerido, las responsabilidades de la función y las aptitudes complementarias, lo cual se incluye en los siguientes documentos:</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4371AB" w:rsidRPr="008C0F7F" w:rsidRDefault="004371AB" w:rsidP="006F2222">
            <w:pPr>
              <w:spacing w:after="0" w:line="240" w:lineRule="auto"/>
              <w:jc w:val="center"/>
              <w:rPr>
                <w:rFonts w:ascii="Arial Narrow" w:eastAsia="Times New Roman" w:hAnsi="Arial Narrow" w:cs="Arial"/>
                <w:b/>
                <w:sz w:val="20"/>
                <w:szCs w:val="20"/>
                <w:lang w:eastAsia="es-MX"/>
              </w:rPr>
            </w:pPr>
          </w:p>
        </w:tc>
      </w:tr>
      <w:tr w:rsidR="004371AB" w:rsidRPr="008C0F7F" w:rsidTr="006F2222">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371AB" w:rsidRPr="003860F8" w:rsidRDefault="004371AB" w:rsidP="006F2222">
            <w:pPr>
              <w:rPr>
                <w:rFonts w:ascii="Arial Narrow" w:hAnsi="Arial Narrow" w:cs="Arial"/>
                <w:sz w:val="20"/>
                <w:szCs w:val="20"/>
              </w:rPr>
            </w:pPr>
            <w:r w:rsidRPr="003860F8">
              <w:rPr>
                <w:rFonts w:ascii="Arial Narrow" w:hAnsi="Arial Narrow" w:cs="Arial"/>
                <w:sz w:val="20"/>
                <w:szCs w:val="20"/>
              </w:rPr>
              <w:lastRenderedPageBreak/>
              <w:t>Manual de Organización -</w:t>
            </w:r>
            <w:r w:rsidRPr="003860F8">
              <w:rPr>
                <w:rFonts w:ascii="Arial Narrow" w:eastAsia="Times New Roman" w:hAnsi="Arial Narrow" w:cs="Arial"/>
                <w:color w:val="000000"/>
                <w:sz w:val="20"/>
                <w:szCs w:val="20"/>
                <w:lang w:eastAsia="es-MX"/>
              </w:rPr>
              <w:t xml:space="preserve"> para personal de mando</w:t>
            </w:r>
          </w:p>
        </w:tc>
        <w:tc>
          <w:tcPr>
            <w:tcW w:w="6095" w:type="dxa"/>
            <w:gridSpan w:val="2"/>
            <w:tcBorders>
              <w:top w:val="single" w:sz="4" w:space="0" w:color="auto"/>
              <w:left w:val="nil"/>
              <w:bottom w:val="single" w:sz="4" w:space="0" w:color="auto"/>
              <w:right w:val="single" w:sz="4" w:space="0" w:color="auto"/>
            </w:tcBorders>
            <w:shd w:val="clear" w:color="auto" w:fill="auto"/>
            <w:vAlign w:val="center"/>
          </w:tcPr>
          <w:p w:rsidR="004371AB" w:rsidRPr="003860F8" w:rsidRDefault="004371AB" w:rsidP="006F2222">
            <w:pPr>
              <w:rPr>
                <w:rFonts w:ascii="Arial Narrow" w:hAnsi="Arial Narrow" w:cs="Arial"/>
                <w:sz w:val="20"/>
                <w:szCs w:val="20"/>
              </w:rPr>
            </w:pPr>
            <w:r w:rsidRPr="003860F8">
              <w:rPr>
                <w:rFonts w:ascii="Arial Narrow" w:hAnsi="Arial Narrow" w:cs="Arial"/>
                <w:sz w:val="20"/>
                <w:szCs w:val="20"/>
              </w:rPr>
              <w:t>Manual de Organización -</w:t>
            </w:r>
            <w:r w:rsidRPr="003860F8">
              <w:rPr>
                <w:rFonts w:ascii="Arial Narrow" w:eastAsia="Times New Roman" w:hAnsi="Arial Narrow" w:cs="Arial"/>
                <w:color w:val="000000"/>
                <w:sz w:val="20"/>
                <w:szCs w:val="20"/>
                <w:lang w:eastAsia="es-MX"/>
              </w:rPr>
              <w:t xml:space="preserve"> para personal de mando</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4371AB" w:rsidRPr="003860F8" w:rsidRDefault="00375723" w:rsidP="006F2222">
            <w:pPr>
              <w:jc w:val="center"/>
              <w:rPr>
                <w:rStyle w:val="Hipervnculo"/>
                <w:rFonts w:ascii="Arial Narrow" w:hAnsi="Arial Narrow"/>
                <w:b/>
                <w:sz w:val="20"/>
                <w:szCs w:val="20"/>
              </w:rPr>
            </w:pPr>
            <w:hyperlink r:id="rId131" w:history="1">
              <w:r w:rsidR="004371AB" w:rsidRPr="003860F8">
                <w:rPr>
                  <w:rStyle w:val="Hipervnculo"/>
                  <w:rFonts w:ascii="Arial Narrow" w:hAnsi="Arial Narrow"/>
                  <w:b/>
                  <w:sz w:val="20"/>
                  <w:szCs w:val="20"/>
                </w:rPr>
                <w:t>Manual de Organización</w:t>
              </w:r>
            </w:hyperlink>
          </w:p>
          <w:p w:rsidR="004371AB" w:rsidRPr="003860F8" w:rsidRDefault="004371AB" w:rsidP="006F2222">
            <w:pPr>
              <w:jc w:val="center"/>
              <w:rPr>
                <w:rStyle w:val="Hipervnculo"/>
                <w:rFonts w:ascii="Arial Narrow" w:hAnsi="Arial Narrow"/>
                <w:b/>
                <w:sz w:val="20"/>
                <w:szCs w:val="20"/>
              </w:rPr>
            </w:pPr>
            <w:r w:rsidRPr="003860F8">
              <w:rPr>
                <w:rStyle w:val="Hipervnculo"/>
                <w:rFonts w:ascii="Arial Narrow" w:hAnsi="Arial Narrow"/>
                <w:b/>
                <w:sz w:val="20"/>
                <w:szCs w:val="20"/>
              </w:rPr>
              <w:t xml:space="preserve"> </w:t>
            </w:r>
          </w:p>
        </w:tc>
      </w:tr>
      <w:tr w:rsidR="004371AB" w:rsidRPr="008C0F7F" w:rsidTr="00733B31">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371AB" w:rsidRPr="008C0F7F" w:rsidRDefault="004371AB" w:rsidP="006F2222">
            <w:pPr>
              <w:rPr>
                <w:rFonts w:ascii="Arial Narrow" w:hAnsi="Arial Narrow" w:cs="Arial"/>
                <w:sz w:val="20"/>
                <w:szCs w:val="20"/>
              </w:rPr>
            </w:pPr>
            <w:r w:rsidRPr="008C0F7F">
              <w:rPr>
                <w:rFonts w:ascii="Arial Narrow" w:hAnsi="Arial Narrow" w:cs="Arial"/>
                <w:sz w:val="20"/>
                <w:szCs w:val="20"/>
              </w:rPr>
              <w:t>Procedimiento operativo interno para la ejecución de visitas de verificación con enfoque de gestión de riesgos de calidad a establecimientos fabricantes de insumos para la salud</w:t>
            </w:r>
          </w:p>
        </w:tc>
        <w:tc>
          <w:tcPr>
            <w:tcW w:w="6095" w:type="dxa"/>
            <w:gridSpan w:val="2"/>
            <w:tcBorders>
              <w:top w:val="single" w:sz="4" w:space="0" w:color="auto"/>
              <w:left w:val="nil"/>
              <w:bottom w:val="single" w:sz="4" w:space="0" w:color="auto"/>
              <w:right w:val="single" w:sz="4" w:space="0" w:color="auto"/>
            </w:tcBorders>
            <w:shd w:val="clear" w:color="auto" w:fill="auto"/>
            <w:vAlign w:val="center"/>
          </w:tcPr>
          <w:p w:rsidR="004371AB" w:rsidRPr="008C0F7F" w:rsidRDefault="004371AB" w:rsidP="006F2222">
            <w:pPr>
              <w:rPr>
                <w:rFonts w:ascii="Arial Narrow" w:hAnsi="Arial Narrow" w:cs="Arial"/>
                <w:sz w:val="20"/>
                <w:szCs w:val="20"/>
              </w:rPr>
            </w:pPr>
            <w:r w:rsidRPr="008C0F7F">
              <w:rPr>
                <w:rFonts w:ascii="Arial Narrow" w:hAnsi="Arial Narrow" w:cs="Arial"/>
                <w:sz w:val="20"/>
                <w:szCs w:val="20"/>
              </w:rPr>
              <w:t>Procedimiento operativo interno para la ejecución de visitas de verificación con enfoque de gestión de riesgos de calidad a establecimientos fabricantes de insumos para la salud</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4371AB" w:rsidRPr="008C0F7F" w:rsidRDefault="00375723" w:rsidP="006F2222">
            <w:pPr>
              <w:jc w:val="center"/>
              <w:rPr>
                <w:rStyle w:val="Hipervnculo"/>
                <w:rFonts w:ascii="Arial Narrow" w:hAnsi="Arial Narrow"/>
                <w:b/>
                <w:sz w:val="20"/>
                <w:szCs w:val="20"/>
              </w:rPr>
            </w:pPr>
            <w:hyperlink r:id="rId132" w:history="1">
              <w:r w:rsidR="004371AB" w:rsidRPr="008C0F7F">
                <w:rPr>
                  <w:rStyle w:val="Hipervnculo"/>
                  <w:rFonts w:ascii="Arial Narrow" w:hAnsi="Arial Narrow"/>
                  <w:b/>
                  <w:sz w:val="20"/>
                  <w:szCs w:val="20"/>
                </w:rPr>
                <w:t>COS-DESVS-P-01-POI-09</w:t>
              </w:r>
            </w:hyperlink>
          </w:p>
          <w:p w:rsidR="004371AB" w:rsidRPr="008C0F7F" w:rsidRDefault="004371AB" w:rsidP="006F2222">
            <w:pPr>
              <w:jc w:val="center"/>
              <w:rPr>
                <w:rStyle w:val="Hipervnculo"/>
                <w:rFonts w:ascii="Arial Narrow" w:hAnsi="Arial Narrow"/>
                <w:b/>
                <w:sz w:val="20"/>
                <w:szCs w:val="20"/>
              </w:rPr>
            </w:pPr>
          </w:p>
        </w:tc>
      </w:tr>
      <w:tr w:rsidR="004371AB" w:rsidRPr="008C0F7F" w:rsidTr="006F2222">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371AB" w:rsidRPr="008C0F7F" w:rsidRDefault="004371AB" w:rsidP="006F2222">
            <w:pPr>
              <w:jc w:val="both"/>
              <w:rPr>
                <w:rFonts w:ascii="Arial Narrow" w:eastAsia="Times New Roman" w:hAnsi="Arial Narrow" w:cs="Arial"/>
                <w:color w:val="000000"/>
                <w:sz w:val="20"/>
                <w:szCs w:val="20"/>
                <w:lang w:eastAsia="es-MX"/>
              </w:rPr>
            </w:pPr>
            <w:r w:rsidRPr="008C0F7F">
              <w:rPr>
                <w:rFonts w:ascii="Arial Narrow" w:eastAsia="Times New Roman" w:hAnsi="Arial Narrow" w:cs="Arial"/>
                <w:color w:val="000000"/>
                <w:sz w:val="20"/>
                <w:szCs w:val="20"/>
                <w:lang w:eastAsia="es-MX"/>
              </w:rPr>
              <w:t>Catálogo sectorial de puestos para personal operativo de confianza</w:t>
            </w:r>
          </w:p>
          <w:p w:rsidR="004371AB" w:rsidRPr="008C0F7F" w:rsidRDefault="004371AB" w:rsidP="006F2222">
            <w:pPr>
              <w:rPr>
                <w:rFonts w:ascii="Arial Narrow" w:hAnsi="Arial Narrow" w:cs="Arial"/>
                <w:sz w:val="20"/>
                <w:szCs w:val="20"/>
              </w:rPr>
            </w:pPr>
          </w:p>
        </w:tc>
        <w:tc>
          <w:tcPr>
            <w:tcW w:w="6095" w:type="dxa"/>
            <w:gridSpan w:val="2"/>
            <w:tcBorders>
              <w:top w:val="single" w:sz="4" w:space="0" w:color="auto"/>
              <w:left w:val="nil"/>
              <w:bottom w:val="single" w:sz="4" w:space="0" w:color="auto"/>
              <w:right w:val="single" w:sz="4" w:space="0" w:color="auto"/>
            </w:tcBorders>
            <w:shd w:val="clear" w:color="auto" w:fill="auto"/>
            <w:vAlign w:val="center"/>
          </w:tcPr>
          <w:p w:rsidR="004371AB" w:rsidRPr="008C0F7F" w:rsidRDefault="004371AB" w:rsidP="006F2222">
            <w:pPr>
              <w:jc w:val="both"/>
              <w:rPr>
                <w:rFonts w:ascii="Arial Narrow" w:eastAsia="Times New Roman" w:hAnsi="Arial Narrow" w:cs="Arial"/>
                <w:color w:val="000000"/>
                <w:sz w:val="20"/>
                <w:szCs w:val="20"/>
                <w:lang w:eastAsia="es-MX"/>
              </w:rPr>
            </w:pPr>
            <w:r w:rsidRPr="008C0F7F">
              <w:rPr>
                <w:rFonts w:ascii="Arial Narrow" w:eastAsia="Times New Roman" w:hAnsi="Arial Narrow" w:cs="Arial"/>
                <w:color w:val="000000"/>
                <w:sz w:val="20"/>
                <w:szCs w:val="20"/>
                <w:lang w:eastAsia="es-MX"/>
              </w:rPr>
              <w:t>Catálogo sectorial de puestos - para personal operativo de confianza</w:t>
            </w:r>
          </w:p>
          <w:p w:rsidR="004371AB" w:rsidRPr="008C0F7F" w:rsidRDefault="004371AB" w:rsidP="006F2222">
            <w:pPr>
              <w:rPr>
                <w:rFonts w:ascii="Arial Narrow" w:hAnsi="Arial Narrow" w:cs="Arial"/>
                <w:sz w:val="20"/>
                <w:szCs w:val="20"/>
              </w:rPr>
            </w:pP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4371AB" w:rsidRDefault="00375723" w:rsidP="006F2222">
            <w:pPr>
              <w:jc w:val="center"/>
              <w:rPr>
                <w:rStyle w:val="Hipervnculo"/>
                <w:rFonts w:ascii="Arial Narrow" w:hAnsi="Arial Narrow"/>
                <w:b/>
                <w:sz w:val="20"/>
                <w:szCs w:val="20"/>
              </w:rPr>
            </w:pPr>
            <w:hyperlink r:id="rId133" w:history="1">
              <w:r w:rsidR="004371AB" w:rsidRPr="008C0F7F">
                <w:rPr>
                  <w:rStyle w:val="Hipervnculo"/>
                  <w:rFonts w:ascii="Arial Narrow" w:hAnsi="Arial Narrow"/>
                  <w:b/>
                  <w:sz w:val="20"/>
                  <w:szCs w:val="20"/>
                </w:rPr>
                <w:t>http://189.254.115.249/SecretariaGeneral/Paginas/ComEmiDERH.aspx</w:t>
              </w:r>
            </w:hyperlink>
          </w:p>
          <w:p w:rsidR="00F96B68" w:rsidRPr="008C0F7F" w:rsidRDefault="00F96B68" w:rsidP="006F2222">
            <w:pPr>
              <w:jc w:val="center"/>
              <w:rPr>
                <w:rFonts w:ascii="Arial Narrow" w:hAnsi="Arial Narrow"/>
                <w:b/>
                <w:sz w:val="20"/>
                <w:szCs w:val="20"/>
              </w:rPr>
            </w:pPr>
            <w:hyperlink r:id="rId134" w:history="1">
              <w:r w:rsidRPr="00F96B68">
                <w:rPr>
                  <w:rStyle w:val="Hipervnculo"/>
                </w:rPr>
                <w:t>Descripción de puestos</w:t>
              </w:r>
            </w:hyperlink>
          </w:p>
        </w:tc>
      </w:tr>
      <w:tr w:rsidR="00001801" w:rsidRPr="008C0F7F" w:rsidTr="00375723">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rsidR="00001801" w:rsidRPr="008C0F7F" w:rsidRDefault="00001801" w:rsidP="006F2222">
            <w:pPr>
              <w:jc w:val="both"/>
              <w:rPr>
                <w:rFonts w:ascii="Arial Narrow" w:eastAsia="Times New Roman" w:hAnsi="Arial Narrow" w:cs="Arial"/>
                <w:color w:val="000000"/>
                <w:sz w:val="20"/>
                <w:szCs w:val="20"/>
                <w:lang w:eastAsia="es-MX"/>
              </w:rPr>
            </w:pPr>
          </w:p>
        </w:tc>
        <w:tc>
          <w:tcPr>
            <w:tcW w:w="6095" w:type="dxa"/>
            <w:gridSpan w:val="2"/>
            <w:tcBorders>
              <w:top w:val="single" w:sz="4" w:space="0" w:color="auto"/>
              <w:left w:val="nil"/>
              <w:bottom w:val="single" w:sz="4" w:space="0" w:color="auto"/>
              <w:right w:val="single" w:sz="4" w:space="0" w:color="auto"/>
            </w:tcBorders>
            <w:shd w:val="clear" w:color="auto" w:fill="B8CCE4" w:themeFill="accent1" w:themeFillTint="66"/>
            <w:vAlign w:val="center"/>
          </w:tcPr>
          <w:p w:rsidR="00001801" w:rsidRPr="008C0F7F" w:rsidRDefault="00001801" w:rsidP="00001801">
            <w:pPr>
              <w:rPr>
                <w:rFonts w:ascii="Arial Narrow" w:hAnsi="Arial Narrow"/>
                <w:b/>
                <w:sz w:val="20"/>
                <w:szCs w:val="20"/>
                <w:u w:val="single"/>
              </w:rPr>
            </w:pPr>
            <w:r w:rsidRPr="008C0F7F">
              <w:rPr>
                <w:rFonts w:ascii="Arial Narrow" w:hAnsi="Arial Narrow"/>
                <w:b/>
                <w:sz w:val="20"/>
                <w:szCs w:val="20"/>
                <w:u w:val="single"/>
              </w:rPr>
              <w:t xml:space="preserve">Comentarios del comité evaluador </w:t>
            </w:r>
          </w:p>
          <w:p w:rsidR="00001801" w:rsidRPr="008C0F7F" w:rsidRDefault="00001801" w:rsidP="00001801">
            <w:pPr>
              <w:rPr>
                <w:rFonts w:ascii="Arial Narrow" w:hAnsi="Arial Narrow"/>
                <w:b/>
                <w:sz w:val="20"/>
                <w:szCs w:val="20"/>
                <w:u w:val="single"/>
              </w:rPr>
            </w:pPr>
            <w:r w:rsidRPr="008C0F7F">
              <w:rPr>
                <w:rFonts w:ascii="Arial Narrow" w:hAnsi="Arial Narrow"/>
                <w:b/>
                <w:sz w:val="20"/>
                <w:szCs w:val="20"/>
                <w:u w:val="single"/>
              </w:rPr>
              <w:t>[justificación + tipo de información requerida]</w:t>
            </w:r>
          </w:p>
          <w:p w:rsidR="00001801" w:rsidRPr="008C0F7F" w:rsidRDefault="00001801" w:rsidP="00001801">
            <w:pPr>
              <w:jc w:val="both"/>
              <w:rPr>
                <w:rFonts w:ascii="Arial Narrow" w:hAnsi="Arial Narrow" w:cs="Times New Roman"/>
                <w:sz w:val="20"/>
                <w:szCs w:val="20"/>
                <w:lang w:val="es-ES"/>
              </w:rPr>
            </w:pPr>
            <w:r w:rsidRPr="008C0F7F">
              <w:rPr>
                <w:rFonts w:ascii="Arial Narrow" w:hAnsi="Arial Narrow" w:cs="Times New Roman"/>
                <w:sz w:val="20"/>
                <w:szCs w:val="20"/>
                <w:lang w:val="es-ES"/>
              </w:rPr>
              <w:t xml:space="preserve">Dado que no se ha podido abrir el enlace catalogo sectorial de puestos y no se ha adjuntado el profesiograma mencionado, de la documentación adjuntada no se evidencia si se encuentran descriptos los cargos para Jefe de </w:t>
            </w:r>
            <w:proofErr w:type="spellStart"/>
            <w:r w:rsidRPr="008C0F7F">
              <w:rPr>
                <w:rFonts w:ascii="Arial Narrow" w:hAnsi="Arial Narrow" w:cs="Times New Roman"/>
                <w:sz w:val="20"/>
                <w:szCs w:val="20"/>
                <w:lang w:val="es-ES"/>
              </w:rPr>
              <w:t>Inspectorado</w:t>
            </w:r>
            <w:proofErr w:type="spellEnd"/>
            <w:r w:rsidRPr="008C0F7F">
              <w:rPr>
                <w:rFonts w:ascii="Arial Narrow" w:hAnsi="Arial Narrow" w:cs="Times New Roman"/>
                <w:sz w:val="20"/>
                <w:szCs w:val="20"/>
                <w:lang w:val="es-ES"/>
              </w:rPr>
              <w:t>, Inspector Líder e Inspector.</w:t>
            </w:r>
          </w:p>
          <w:p w:rsidR="00001801" w:rsidRPr="008C0F7F" w:rsidRDefault="00001801" w:rsidP="00001801">
            <w:pPr>
              <w:rPr>
                <w:rFonts w:ascii="Arial Narrow" w:hAnsi="Arial Narrow" w:cs="Times New Roman"/>
                <w:b/>
                <w:sz w:val="20"/>
                <w:szCs w:val="20"/>
                <w:lang w:val="es-ES"/>
              </w:rPr>
            </w:pPr>
            <w:r w:rsidRPr="008C0F7F">
              <w:rPr>
                <w:rFonts w:ascii="Arial Narrow" w:hAnsi="Arial Narrow"/>
                <w:b/>
                <w:sz w:val="20"/>
                <w:szCs w:val="20"/>
                <w:lang w:val="es-ES"/>
              </w:rPr>
              <w:t xml:space="preserve">Se solicita presentar descripción detallada para  </w:t>
            </w:r>
            <w:r w:rsidRPr="008C0F7F">
              <w:rPr>
                <w:rFonts w:ascii="Arial Narrow" w:hAnsi="Arial Narrow" w:cs="Times New Roman"/>
                <w:b/>
                <w:sz w:val="20"/>
                <w:szCs w:val="20"/>
                <w:lang w:val="es-ES"/>
              </w:rPr>
              <w:t xml:space="preserve">los cargos de Jefe de </w:t>
            </w:r>
            <w:proofErr w:type="spellStart"/>
            <w:r w:rsidRPr="008C0F7F">
              <w:rPr>
                <w:rFonts w:ascii="Arial Narrow" w:hAnsi="Arial Narrow" w:cs="Times New Roman"/>
                <w:b/>
                <w:sz w:val="20"/>
                <w:szCs w:val="20"/>
                <w:lang w:val="es-ES"/>
              </w:rPr>
              <w:t>Inspectorado</w:t>
            </w:r>
            <w:proofErr w:type="spellEnd"/>
            <w:r w:rsidRPr="008C0F7F">
              <w:rPr>
                <w:rFonts w:ascii="Arial Narrow" w:hAnsi="Arial Narrow" w:cs="Times New Roman"/>
                <w:b/>
                <w:sz w:val="20"/>
                <w:szCs w:val="20"/>
                <w:lang w:val="es-ES"/>
              </w:rPr>
              <w:t>, Inspector Líder e Inspector</w:t>
            </w:r>
          </w:p>
          <w:p w:rsidR="00001801" w:rsidRPr="008C0F7F" w:rsidRDefault="00001801" w:rsidP="00001801">
            <w:pPr>
              <w:rPr>
                <w:rFonts w:ascii="Arial Narrow" w:hAnsi="Arial Narrow"/>
                <w:b/>
                <w:sz w:val="20"/>
                <w:szCs w:val="20"/>
                <w:u w:val="single"/>
              </w:rPr>
            </w:pPr>
            <w:r w:rsidRPr="008C0F7F">
              <w:rPr>
                <w:rFonts w:ascii="Arial Narrow" w:hAnsi="Arial Narrow"/>
                <w:b/>
                <w:sz w:val="20"/>
                <w:szCs w:val="20"/>
                <w:u w:val="single"/>
              </w:rPr>
              <w:t>Informaciones adicionales o clarificaciones</w:t>
            </w:r>
          </w:p>
          <w:p w:rsidR="00001801" w:rsidRPr="008C0F7F" w:rsidRDefault="00001801" w:rsidP="00001801">
            <w:pPr>
              <w:jc w:val="both"/>
              <w:rPr>
                <w:rFonts w:ascii="Arial Narrow" w:hAnsi="Arial Narrow"/>
                <w:b/>
                <w:sz w:val="20"/>
                <w:szCs w:val="20"/>
                <w:u w:val="single"/>
              </w:rPr>
            </w:pPr>
            <w:r w:rsidRPr="008C0F7F">
              <w:rPr>
                <w:rFonts w:ascii="Arial Narrow" w:hAnsi="Arial Narrow"/>
                <w:b/>
                <w:sz w:val="20"/>
                <w:szCs w:val="20"/>
                <w:u w:val="single"/>
              </w:rPr>
              <w:t>por parte de la Autoridad Reguladora Nacional</w:t>
            </w:r>
          </w:p>
          <w:p w:rsidR="00001801" w:rsidRPr="008804E2" w:rsidRDefault="00001801" w:rsidP="00001801">
            <w:pPr>
              <w:pStyle w:val="Prrafodelista"/>
              <w:numPr>
                <w:ilvl w:val="0"/>
                <w:numId w:val="9"/>
              </w:numPr>
              <w:autoSpaceDE w:val="0"/>
              <w:autoSpaceDN w:val="0"/>
              <w:spacing w:after="0" w:line="240" w:lineRule="auto"/>
              <w:contextualSpacing w:val="0"/>
              <w:rPr>
                <w:rFonts w:ascii="Arial Narrow" w:hAnsi="Arial Narrow"/>
                <w:sz w:val="20"/>
                <w:szCs w:val="20"/>
                <w:lang w:eastAsia="es-MX"/>
              </w:rPr>
            </w:pPr>
            <w:r w:rsidRPr="008C0F7F">
              <w:rPr>
                <w:rFonts w:ascii="Arial Narrow" w:hAnsi="Arial Narrow"/>
                <w:sz w:val="20"/>
                <w:szCs w:val="20"/>
                <w:lang w:eastAsia="es-MX"/>
              </w:rPr>
              <w:t xml:space="preserve">El perfil del Inspector líder e inspector se describen en el procedimiento </w:t>
            </w:r>
            <w:r w:rsidRPr="008C0F7F">
              <w:rPr>
                <w:rFonts w:ascii="Arial Narrow" w:hAnsi="Arial Narrow"/>
                <w:sz w:val="20"/>
                <w:szCs w:val="20"/>
              </w:rPr>
              <w:t>COS-DESVS-P-01-POI-08  PROCEDIMIENTO OPERATIVO INTERNO PARA LA CAPACITACIÓN Y CALIFICACIÓN DE PERSONAL VERIFICADOR</w:t>
            </w:r>
          </w:p>
          <w:p w:rsidR="00001801" w:rsidRPr="008C0F7F" w:rsidRDefault="00001801" w:rsidP="00001801">
            <w:pPr>
              <w:rPr>
                <w:rFonts w:ascii="Arial Narrow" w:hAnsi="Arial Narrow"/>
                <w:b/>
                <w:bCs/>
                <w:sz w:val="20"/>
                <w:szCs w:val="20"/>
              </w:rPr>
            </w:pPr>
            <w:r w:rsidRPr="008C0F7F">
              <w:rPr>
                <w:rFonts w:ascii="Arial Narrow" w:hAnsi="Arial Narrow"/>
                <w:sz w:val="20"/>
                <w:szCs w:val="20"/>
              </w:rPr>
              <w:t>Definiciones:</w:t>
            </w:r>
          </w:p>
          <w:p w:rsidR="00001801" w:rsidRPr="008C0F7F" w:rsidRDefault="00001801" w:rsidP="00001801">
            <w:pPr>
              <w:ind w:left="567"/>
              <w:rPr>
                <w:rFonts w:ascii="Arial Narrow" w:hAnsi="Arial Narrow"/>
                <w:b/>
                <w:bCs/>
                <w:sz w:val="20"/>
                <w:szCs w:val="20"/>
              </w:rPr>
            </w:pPr>
            <w:r w:rsidRPr="008C0F7F">
              <w:rPr>
                <w:rFonts w:ascii="Arial Narrow" w:hAnsi="Arial Narrow"/>
                <w:sz w:val="20"/>
                <w:szCs w:val="20"/>
              </w:rPr>
              <w:t>Observador: Verificador o inspector que acompaña al personal verificador a una visita de verificación, cuya participación se limita a seguir de forma visual, con mucha atención y detenimiento el procedimiento de verificación, con el fin de adquirir conocimiento sobre el comportamiento del personal verificador y características del procedimiento realizado en la verificación sanitaria.</w:t>
            </w:r>
          </w:p>
          <w:p w:rsidR="00001801" w:rsidRPr="008C0F7F" w:rsidRDefault="00001801" w:rsidP="00001801">
            <w:pPr>
              <w:ind w:left="567"/>
              <w:rPr>
                <w:rFonts w:ascii="Arial Narrow" w:hAnsi="Arial Narrow"/>
                <w:sz w:val="20"/>
                <w:szCs w:val="20"/>
              </w:rPr>
            </w:pPr>
            <w:r w:rsidRPr="008C0F7F">
              <w:rPr>
                <w:rFonts w:ascii="Arial Narrow" w:hAnsi="Arial Narrow"/>
                <w:sz w:val="20"/>
                <w:szCs w:val="20"/>
              </w:rPr>
              <w:t xml:space="preserve">Verificador o inspector en entrenamiento: Verificador competente y capacitado en la regulación sanitaria de aplicación específica en insumos </w:t>
            </w:r>
            <w:r w:rsidRPr="008C0F7F">
              <w:rPr>
                <w:rFonts w:ascii="Arial Narrow" w:hAnsi="Arial Narrow"/>
                <w:sz w:val="20"/>
                <w:szCs w:val="20"/>
              </w:rPr>
              <w:lastRenderedPageBreak/>
              <w:t>para la salud y que ha participado como observador en al menos 3 visitas de verificación.</w:t>
            </w:r>
          </w:p>
          <w:p w:rsidR="00001801" w:rsidRPr="008C0F7F" w:rsidRDefault="00001801" w:rsidP="00001801">
            <w:pPr>
              <w:ind w:left="567"/>
              <w:rPr>
                <w:rFonts w:ascii="Arial Narrow" w:hAnsi="Arial Narrow"/>
                <w:sz w:val="20"/>
                <w:szCs w:val="20"/>
              </w:rPr>
            </w:pPr>
            <w:r w:rsidRPr="008C0F7F">
              <w:rPr>
                <w:rFonts w:ascii="Arial Narrow" w:hAnsi="Arial Narrow"/>
                <w:sz w:val="20"/>
                <w:szCs w:val="20"/>
              </w:rPr>
              <w:t>Verificador o inspector entrenado: Verificador capacitado y calificado que cuenta con evidencia de haber conducido al menos dos visitas de verificación sin la asistencia de ningún otro verificador para un giro determinado.</w:t>
            </w:r>
          </w:p>
          <w:p w:rsidR="00001801" w:rsidRPr="008C0F7F" w:rsidRDefault="00001801" w:rsidP="00001801">
            <w:pPr>
              <w:ind w:left="567"/>
              <w:rPr>
                <w:rFonts w:ascii="Arial Narrow" w:hAnsi="Arial Narrow"/>
                <w:sz w:val="20"/>
                <w:szCs w:val="20"/>
              </w:rPr>
            </w:pPr>
            <w:r w:rsidRPr="008C0F7F">
              <w:rPr>
                <w:rFonts w:ascii="Arial Narrow" w:hAnsi="Arial Narrow"/>
                <w:sz w:val="20"/>
                <w:szCs w:val="20"/>
              </w:rPr>
              <w:t>Verificador o inspector de experiencia: Verificador entrenado, capacitado y calificado, asignado para capacitar a un verificador de nuevo ingreso.</w:t>
            </w:r>
          </w:p>
          <w:p w:rsidR="00001801" w:rsidRPr="008804E2" w:rsidRDefault="00001801" w:rsidP="008804E2">
            <w:pPr>
              <w:ind w:left="567"/>
              <w:rPr>
                <w:rFonts w:ascii="Arial Narrow" w:hAnsi="Arial Narrow"/>
                <w:b/>
                <w:bCs/>
                <w:sz w:val="20"/>
                <w:szCs w:val="20"/>
              </w:rPr>
            </w:pPr>
            <w:r w:rsidRPr="008C0F7F">
              <w:rPr>
                <w:rFonts w:ascii="Arial Narrow" w:hAnsi="Arial Narrow"/>
                <w:sz w:val="20"/>
                <w:szCs w:val="20"/>
              </w:rPr>
              <w:t>Verificador o inspector líder: Verificador entrenado y capacitado responsable de planear, establecer metas y objetivos, dirigir el equipo de inspección / verificación e integrar el acta de verificación requerida.</w:t>
            </w:r>
          </w:p>
          <w:p w:rsidR="00001801" w:rsidRPr="008C0F7F" w:rsidRDefault="00001801" w:rsidP="00001801">
            <w:pPr>
              <w:ind w:left="567" w:hanging="425"/>
              <w:rPr>
                <w:rFonts w:ascii="Arial Narrow" w:hAnsi="Arial Narrow"/>
                <w:b/>
                <w:bCs/>
                <w:sz w:val="20"/>
                <w:szCs w:val="20"/>
                <w:lang w:val="es-ES"/>
              </w:rPr>
            </w:pPr>
            <w:r w:rsidRPr="008C0F7F">
              <w:rPr>
                <w:rFonts w:ascii="Arial Narrow" w:hAnsi="Arial Narrow"/>
                <w:sz w:val="20"/>
                <w:szCs w:val="20"/>
                <w:lang w:val="es-ES"/>
              </w:rPr>
              <w:t>Numeral 4.5      Criterios Generales a Evaluar</w:t>
            </w:r>
          </w:p>
          <w:p w:rsidR="00001801" w:rsidRPr="008C0F7F" w:rsidRDefault="00001801" w:rsidP="00001801">
            <w:pPr>
              <w:ind w:left="567"/>
              <w:rPr>
                <w:rFonts w:ascii="Arial Narrow" w:hAnsi="Arial Narrow"/>
                <w:b/>
                <w:bCs/>
                <w:sz w:val="20"/>
                <w:szCs w:val="20"/>
              </w:rPr>
            </w:pPr>
            <w:r w:rsidRPr="008C0F7F">
              <w:rPr>
                <w:rFonts w:ascii="Arial Narrow" w:hAnsi="Arial Narrow"/>
                <w:sz w:val="20"/>
                <w:szCs w:val="20"/>
              </w:rPr>
              <w:t>La ponderación de la evaluación quedará de la siguiente forma:</w:t>
            </w:r>
          </w:p>
          <w:tbl>
            <w:tblPr>
              <w:tblW w:w="0" w:type="auto"/>
              <w:tblInd w:w="212" w:type="dxa"/>
              <w:tblLayout w:type="fixed"/>
              <w:tblCellMar>
                <w:left w:w="0" w:type="dxa"/>
                <w:right w:w="0" w:type="dxa"/>
              </w:tblCellMar>
              <w:tblLook w:val="04A0" w:firstRow="1" w:lastRow="0" w:firstColumn="1" w:lastColumn="0" w:noHBand="0" w:noVBand="1"/>
            </w:tblPr>
            <w:tblGrid>
              <w:gridCol w:w="1956"/>
              <w:gridCol w:w="1018"/>
              <w:gridCol w:w="1409"/>
              <w:gridCol w:w="1096"/>
            </w:tblGrid>
            <w:tr w:rsidR="00001801" w:rsidRPr="008C0F7F" w:rsidTr="00001801">
              <w:trPr>
                <w:trHeight w:val="378"/>
              </w:trPr>
              <w:tc>
                <w:tcPr>
                  <w:tcW w:w="1956" w:type="dxa"/>
                  <w:tcBorders>
                    <w:top w:val="single" w:sz="12" w:space="0" w:color="auto"/>
                    <w:left w:val="single" w:sz="12" w:space="0" w:color="auto"/>
                    <w:bottom w:val="single" w:sz="8" w:space="0" w:color="auto"/>
                    <w:right w:val="single" w:sz="12" w:space="0" w:color="auto"/>
                  </w:tcBorders>
                  <w:shd w:val="clear" w:color="auto" w:fill="C0C0C0"/>
                  <w:tcMar>
                    <w:top w:w="0" w:type="dxa"/>
                    <w:left w:w="70" w:type="dxa"/>
                    <w:bottom w:w="0" w:type="dxa"/>
                    <w:right w:w="70" w:type="dxa"/>
                  </w:tcMar>
                  <w:vAlign w:val="center"/>
                  <w:hideMark/>
                </w:tcPr>
                <w:p w:rsidR="00001801" w:rsidRPr="008C0F7F" w:rsidRDefault="00001801" w:rsidP="00375723">
                  <w:pPr>
                    <w:jc w:val="center"/>
                    <w:rPr>
                      <w:rFonts w:ascii="Arial Narrow" w:hAnsi="Arial Narrow" w:cs="Arial"/>
                      <w:b/>
                      <w:bCs/>
                      <w:sz w:val="20"/>
                      <w:szCs w:val="20"/>
                      <w:lang w:eastAsia="es-ES"/>
                    </w:rPr>
                  </w:pPr>
                  <w:r w:rsidRPr="008C0F7F">
                    <w:rPr>
                      <w:rFonts w:ascii="Arial Narrow" w:hAnsi="Arial Narrow"/>
                      <w:b/>
                      <w:bCs/>
                      <w:sz w:val="20"/>
                      <w:szCs w:val="20"/>
                      <w:lang w:eastAsia="es-MX"/>
                    </w:rPr>
                    <w:t>ASPECTO A EVALUAR</w:t>
                  </w:r>
                </w:p>
              </w:tc>
              <w:tc>
                <w:tcPr>
                  <w:tcW w:w="1018" w:type="dxa"/>
                  <w:tcBorders>
                    <w:top w:val="single" w:sz="12" w:space="0" w:color="auto"/>
                    <w:left w:val="nil"/>
                    <w:bottom w:val="single" w:sz="8" w:space="0" w:color="auto"/>
                    <w:right w:val="single" w:sz="12" w:space="0" w:color="auto"/>
                  </w:tcBorders>
                  <w:shd w:val="clear" w:color="auto" w:fill="C0C0C0"/>
                  <w:tcMar>
                    <w:top w:w="0" w:type="dxa"/>
                    <w:left w:w="70" w:type="dxa"/>
                    <w:bottom w:w="0" w:type="dxa"/>
                    <w:right w:w="70" w:type="dxa"/>
                  </w:tcMar>
                  <w:vAlign w:val="center"/>
                  <w:hideMark/>
                </w:tcPr>
                <w:p w:rsidR="00001801" w:rsidRPr="008C0F7F" w:rsidRDefault="00001801" w:rsidP="00375723">
                  <w:pPr>
                    <w:jc w:val="center"/>
                    <w:rPr>
                      <w:rFonts w:ascii="Arial Narrow" w:hAnsi="Arial Narrow" w:cs="Arial"/>
                      <w:b/>
                      <w:bCs/>
                      <w:sz w:val="20"/>
                      <w:szCs w:val="20"/>
                      <w:lang w:eastAsia="es-ES"/>
                    </w:rPr>
                  </w:pPr>
                  <w:r w:rsidRPr="008C0F7F">
                    <w:rPr>
                      <w:rFonts w:ascii="Arial Narrow" w:hAnsi="Arial Narrow"/>
                      <w:b/>
                      <w:bCs/>
                      <w:sz w:val="20"/>
                      <w:szCs w:val="20"/>
                      <w:lang w:eastAsia="es-MX"/>
                    </w:rPr>
                    <w:t>VALOR REQUERIDO</w:t>
                  </w:r>
                </w:p>
              </w:tc>
              <w:tc>
                <w:tcPr>
                  <w:tcW w:w="1409" w:type="dxa"/>
                  <w:tcBorders>
                    <w:top w:val="single" w:sz="12" w:space="0" w:color="auto"/>
                    <w:left w:val="nil"/>
                    <w:bottom w:val="single" w:sz="8" w:space="0" w:color="auto"/>
                    <w:right w:val="single" w:sz="12" w:space="0" w:color="auto"/>
                  </w:tcBorders>
                  <w:shd w:val="clear" w:color="auto" w:fill="C0C0C0"/>
                  <w:tcMar>
                    <w:top w:w="0" w:type="dxa"/>
                    <w:left w:w="70" w:type="dxa"/>
                    <w:bottom w:w="0" w:type="dxa"/>
                    <w:right w:w="70" w:type="dxa"/>
                  </w:tcMar>
                  <w:vAlign w:val="center"/>
                  <w:hideMark/>
                </w:tcPr>
                <w:p w:rsidR="00001801" w:rsidRPr="008C0F7F" w:rsidRDefault="00001801" w:rsidP="00375723">
                  <w:pPr>
                    <w:jc w:val="center"/>
                    <w:rPr>
                      <w:rFonts w:ascii="Arial Narrow" w:hAnsi="Arial Narrow" w:cs="Arial"/>
                      <w:b/>
                      <w:bCs/>
                      <w:sz w:val="20"/>
                      <w:szCs w:val="20"/>
                      <w:lang w:eastAsia="es-ES"/>
                    </w:rPr>
                  </w:pPr>
                  <w:r w:rsidRPr="008C0F7F">
                    <w:rPr>
                      <w:rFonts w:ascii="Arial Narrow" w:hAnsi="Arial Narrow"/>
                      <w:b/>
                      <w:bCs/>
                      <w:sz w:val="20"/>
                      <w:szCs w:val="20"/>
                      <w:lang w:eastAsia="es-MX"/>
                    </w:rPr>
                    <w:t>VALOR REQUERIDO EQUIVALENTE</w:t>
                  </w:r>
                </w:p>
              </w:tc>
              <w:tc>
                <w:tcPr>
                  <w:tcW w:w="1096" w:type="dxa"/>
                  <w:tcBorders>
                    <w:top w:val="single" w:sz="12" w:space="0" w:color="auto"/>
                    <w:left w:val="nil"/>
                    <w:bottom w:val="single" w:sz="8" w:space="0" w:color="auto"/>
                    <w:right w:val="single" w:sz="12" w:space="0" w:color="auto"/>
                  </w:tcBorders>
                  <w:shd w:val="clear" w:color="auto" w:fill="C0C0C0"/>
                  <w:tcMar>
                    <w:top w:w="0" w:type="dxa"/>
                    <w:left w:w="70" w:type="dxa"/>
                    <w:bottom w:w="0" w:type="dxa"/>
                    <w:right w:w="70" w:type="dxa"/>
                  </w:tcMar>
                  <w:vAlign w:val="center"/>
                  <w:hideMark/>
                </w:tcPr>
                <w:p w:rsidR="00001801" w:rsidRPr="008C0F7F" w:rsidRDefault="00001801" w:rsidP="00375723">
                  <w:pPr>
                    <w:jc w:val="center"/>
                    <w:rPr>
                      <w:rFonts w:ascii="Arial Narrow" w:hAnsi="Arial Narrow" w:cs="Arial"/>
                      <w:b/>
                      <w:bCs/>
                      <w:sz w:val="20"/>
                      <w:szCs w:val="20"/>
                      <w:lang w:eastAsia="es-MX"/>
                    </w:rPr>
                  </w:pPr>
                  <w:r w:rsidRPr="008C0F7F">
                    <w:rPr>
                      <w:rFonts w:ascii="Arial Narrow" w:hAnsi="Arial Narrow"/>
                      <w:b/>
                      <w:bCs/>
                      <w:sz w:val="20"/>
                      <w:szCs w:val="20"/>
                      <w:lang w:eastAsia="es-MX"/>
                    </w:rPr>
                    <w:t>PORCENTAJE</w:t>
                  </w:r>
                </w:p>
              </w:tc>
            </w:tr>
            <w:tr w:rsidR="00001801" w:rsidRPr="008C0F7F" w:rsidTr="00001801">
              <w:trPr>
                <w:trHeight w:val="208"/>
              </w:trPr>
              <w:tc>
                <w:tcPr>
                  <w:tcW w:w="1956" w:type="dxa"/>
                  <w:tcBorders>
                    <w:top w:val="nil"/>
                    <w:left w:val="single" w:sz="12" w:space="0" w:color="auto"/>
                    <w:bottom w:val="single" w:sz="8" w:space="0" w:color="auto"/>
                    <w:right w:val="single" w:sz="12" w:space="0" w:color="auto"/>
                  </w:tcBorders>
                  <w:tcMar>
                    <w:top w:w="0" w:type="dxa"/>
                    <w:left w:w="70" w:type="dxa"/>
                    <w:bottom w:w="0" w:type="dxa"/>
                    <w:right w:w="70" w:type="dxa"/>
                  </w:tcMar>
                  <w:vAlign w:val="center"/>
                  <w:hideMark/>
                </w:tcPr>
                <w:p w:rsidR="00001801" w:rsidRPr="008C0F7F" w:rsidRDefault="00001801" w:rsidP="00375723">
                  <w:pPr>
                    <w:jc w:val="both"/>
                    <w:rPr>
                      <w:rFonts w:ascii="Arial Narrow" w:hAnsi="Arial Narrow" w:cs="Arial"/>
                      <w:sz w:val="20"/>
                      <w:szCs w:val="20"/>
                      <w:lang w:eastAsia="es-MX"/>
                    </w:rPr>
                  </w:pPr>
                  <w:r w:rsidRPr="008C0F7F">
                    <w:rPr>
                      <w:rFonts w:ascii="Arial Narrow" w:hAnsi="Arial Narrow"/>
                      <w:sz w:val="20"/>
                      <w:szCs w:val="20"/>
                      <w:lang w:eastAsia="es-MX"/>
                    </w:rPr>
                    <w:t>CONOCIMIENTOS OBLIGATORIOS</w:t>
                  </w:r>
                </w:p>
              </w:tc>
              <w:tc>
                <w:tcPr>
                  <w:tcW w:w="1018" w:type="dxa"/>
                  <w:tcBorders>
                    <w:top w:val="nil"/>
                    <w:left w:val="nil"/>
                    <w:bottom w:val="single" w:sz="8" w:space="0" w:color="auto"/>
                    <w:right w:val="single" w:sz="12" w:space="0" w:color="auto"/>
                  </w:tcBorders>
                  <w:tcMar>
                    <w:top w:w="0" w:type="dxa"/>
                    <w:left w:w="70" w:type="dxa"/>
                    <w:bottom w:w="0" w:type="dxa"/>
                    <w:right w:w="70" w:type="dxa"/>
                  </w:tcMar>
                  <w:hideMark/>
                </w:tcPr>
                <w:p w:rsidR="00001801" w:rsidRPr="008C0F7F" w:rsidRDefault="00001801" w:rsidP="00375723">
                  <w:pPr>
                    <w:jc w:val="center"/>
                    <w:rPr>
                      <w:rFonts w:ascii="Arial Narrow" w:hAnsi="Arial Narrow" w:cs="Arial"/>
                      <w:sz w:val="20"/>
                      <w:szCs w:val="20"/>
                      <w:lang w:eastAsia="es-ES"/>
                    </w:rPr>
                  </w:pPr>
                  <w:r w:rsidRPr="008C0F7F">
                    <w:rPr>
                      <w:rFonts w:ascii="Arial Narrow" w:hAnsi="Arial Narrow"/>
                      <w:sz w:val="20"/>
                      <w:szCs w:val="20"/>
                    </w:rPr>
                    <w:t>6</w:t>
                  </w:r>
                </w:p>
              </w:tc>
              <w:tc>
                <w:tcPr>
                  <w:tcW w:w="1409" w:type="dxa"/>
                  <w:tcBorders>
                    <w:top w:val="nil"/>
                    <w:left w:val="nil"/>
                    <w:bottom w:val="single" w:sz="8" w:space="0" w:color="auto"/>
                    <w:right w:val="single" w:sz="12" w:space="0" w:color="auto"/>
                  </w:tcBorders>
                  <w:tcMar>
                    <w:top w:w="0" w:type="dxa"/>
                    <w:left w:w="70" w:type="dxa"/>
                    <w:bottom w:w="0" w:type="dxa"/>
                    <w:right w:w="70" w:type="dxa"/>
                  </w:tcMar>
                  <w:hideMark/>
                </w:tcPr>
                <w:p w:rsidR="00001801" w:rsidRPr="008C0F7F" w:rsidRDefault="00001801" w:rsidP="00375723">
                  <w:pPr>
                    <w:jc w:val="center"/>
                    <w:rPr>
                      <w:rFonts w:ascii="Arial Narrow" w:hAnsi="Arial Narrow" w:cs="Arial"/>
                      <w:sz w:val="20"/>
                      <w:szCs w:val="20"/>
                      <w:lang w:eastAsia="es-ES"/>
                    </w:rPr>
                  </w:pPr>
                  <w:r w:rsidRPr="008C0F7F">
                    <w:rPr>
                      <w:rFonts w:ascii="Arial Narrow" w:hAnsi="Arial Narrow"/>
                      <w:sz w:val="20"/>
                      <w:szCs w:val="20"/>
                    </w:rPr>
                    <w:t>30</w:t>
                  </w:r>
                </w:p>
              </w:tc>
              <w:tc>
                <w:tcPr>
                  <w:tcW w:w="1096" w:type="dxa"/>
                  <w:vMerge w:val="restart"/>
                  <w:tcBorders>
                    <w:top w:val="nil"/>
                    <w:left w:val="nil"/>
                    <w:bottom w:val="single" w:sz="12" w:space="0" w:color="auto"/>
                    <w:right w:val="single" w:sz="12" w:space="0" w:color="auto"/>
                  </w:tcBorders>
                  <w:tcMar>
                    <w:top w:w="0" w:type="dxa"/>
                    <w:left w:w="70" w:type="dxa"/>
                    <w:bottom w:w="0" w:type="dxa"/>
                    <w:right w:w="70" w:type="dxa"/>
                  </w:tcMar>
                  <w:vAlign w:val="center"/>
                  <w:hideMark/>
                </w:tcPr>
                <w:p w:rsidR="00001801" w:rsidRPr="008C0F7F" w:rsidRDefault="00001801" w:rsidP="00375723">
                  <w:pPr>
                    <w:jc w:val="center"/>
                    <w:rPr>
                      <w:rFonts w:ascii="Arial Narrow" w:hAnsi="Arial Narrow" w:cs="Arial"/>
                      <w:sz w:val="20"/>
                      <w:szCs w:val="20"/>
                      <w:lang w:eastAsia="es-ES"/>
                    </w:rPr>
                  </w:pPr>
                  <w:r w:rsidRPr="008C0F7F">
                    <w:rPr>
                      <w:rFonts w:ascii="Arial Narrow" w:hAnsi="Arial Narrow"/>
                      <w:sz w:val="20"/>
                      <w:szCs w:val="20"/>
                    </w:rPr>
                    <w:t>70</w:t>
                  </w:r>
                </w:p>
              </w:tc>
            </w:tr>
            <w:tr w:rsidR="00001801" w:rsidRPr="008C0F7F" w:rsidTr="00001801">
              <w:trPr>
                <w:trHeight w:val="260"/>
              </w:trPr>
              <w:tc>
                <w:tcPr>
                  <w:tcW w:w="1956" w:type="dxa"/>
                  <w:tcBorders>
                    <w:top w:val="nil"/>
                    <w:left w:val="single" w:sz="12" w:space="0" w:color="auto"/>
                    <w:bottom w:val="single" w:sz="8" w:space="0" w:color="auto"/>
                    <w:right w:val="single" w:sz="12" w:space="0" w:color="auto"/>
                  </w:tcBorders>
                  <w:tcMar>
                    <w:top w:w="0" w:type="dxa"/>
                    <w:left w:w="70" w:type="dxa"/>
                    <w:bottom w:w="0" w:type="dxa"/>
                    <w:right w:w="70" w:type="dxa"/>
                  </w:tcMar>
                  <w:vAlign w:val="center"/>
                  <w:hideMark/>
                </w:tcPr>
                <w:p w:rsidR="00001801" w:rsidRPr="008C0F7F" w:rsidRDefault="00001801" w:rsidP="00375723">
                  <w:pPr>
                    <w:jc w:val="both"/>
                    <w:rPr>
                      <w:rFonts w:ascii="Arial Narrow" w:hAnsi="Arial Narrow" w:cs="Arial"/>
                      <w:sz w:val="20"/>
                      <w:szCs w:val="20"/>
                      <w:lang w:eastAsia="es-MX"/>
                    </w:rPr>
                  </w:pPr>
                  <w:r w:rsidRPr="008C0F7F">
                    <w:rPr>
                      <w:rFonts w:ascii="Arial Narrow" w:hAnsi="Arial Narrow"/>
                      <w:sz w:val="20"/>
                      <w:szCs w:val="20"/>
                      <w:lang w:eastAsia="es-MX"/>
                    </w:rPr>
                    <w:t>HABILIDADES OBLIGATORIAS</w:t>
                  </w:r>
                </w:p>
              </w:tc>
              <w:tc>
                <w:tcPr>
                  <w:tcW w:w="1018" w:type="dxa"/>
                  <w:tcBorders>
                    <w:top w:val="nil"/>
                    <w:left w:val="nil"/>
                    <w:bottom w:val="single" w:sz="8" w:space="0" w:color="auto"/>
                    <w:right w:val="single" w:sz="12" w:space="0" w:color="auto"/>
                  </w:tcBorders>
                  <w:tcMar>
                    <w:top w:w="0" w:type="dxa"/>
                    <w:left w:w="70" w:type="dxa"/>
                    <w:bottom w:w="0" w:type="dxa"/>
                    <w:right w:w="70" w:type="dxa"/>
                  </w:tcMar>
                  <w:hideMark/>
                </w:tcPr>
                <w:p w:rsidR="00001801" w:rsidRPr="008C0F7F" w:rsidRDefault="00001801" w:rsidP="00375723">
                  <w:pPr>
                    <w:jc w:val="center"/>
                    <w:rPr>
                      <w:rFonts w:ascii="Arial Narrow" w:hAnsi="Arial Narrow" w:cs="Arial"/>
                      <w:sz w:val="20"/>
                      <w:szCs w:val="20"/>
                      <w:lang w:eastAsia="es-ES"/>
                    </w:rPr>
                  </w:pPr>
                  <w:r w:rsidRPr="008C0F7F">
                    <w:rPr>
                      <w:rFonts w:ascii="Arial Narrow" w:hAnsi="Arial Narrow"/>
                      <w:sz w:val="20"/>
                      <w:szCs w:val="20"/>
                    </w:rPr>
                    <w:t>6</w:t>
                  </w:r>
                </w:p>
              </w:tc>
              <w:tc>
                <w:tcPr>
                  <w:tcW w:w="1409" w:type="dxa"/>
                  <w:tcBorders>
                    <w:top w:val="nil"/>
                    <w:left w:val="nil"/>
                    <w:bottom w:val="single" w:sz="8" w:space="0" w:color="auto"/>
                    <w:right w:val="single" w:sz="12" w:space="0" w:color="auto"/>
                  </w:tcBorders>
                  <w:tcMar>
                    <w:top w:w="0" w:type="dxa"/>
                    <w:left w:w="70" w:type="dxa"/>
                    <w:bottom w:w="0" w:type="dxa"/>
                    <w:right w:w="70" w:type="dxa"/>
                  </w:tcMar>
                  <w:hideMark/>
                </w:tcPr>
                <w:p w:rsidR="00001801" w:rsidRPr="008C0F7F" w:rsidRDefault="00001801" w:rsidP="00375723">
                  <w:pPr>
                    <w:jc w:val="center"/>
                    <w:rPr>
                      <w:rFonts w:ascii="Arial Narrow" w:hAnsi="Arial Narrow" w:cs="Arial"/>
                      <w:sz w:val="20"/>
                      <w:szCs w:val="20"/>
                      <w:lang w:eastAsia="es-ES"/>
                    </w:rPr>
                  </w:pPr>
                  <w:r w:rsidRPr="008C0F7F">
                    <w:rPr>
                      <w:rFonts w:ascii="Arial Narrow" w:hAnsi="Arial Narrow"/>
                      <w:sz w:val="20"/>
                      <w:szCs w:val="20"/>
                    </w:rPr>
                    <w:t>20</w:t>
                  </w:r>
                </w:p>
              </w:tc>
              <w:tc>
                <w:tcPr>
                  <w:tcW w:w="1096" w:type="dxa"/>
                  <w:vMerge/>
                  <w:tcBorders>
                    <w:top w:val="nil"/>
                    <w:left w:val="nil"/>
                    <w:bottom w:val="single" w:sz="12" w:space="0" w:color="auto"/>
                    <w:right w:val="single" w:sz="12" w:space="0" w:color="auto"/>
                  </w:tcBorders>
                  <w:vAlign w:val="center"/>
                  <w:hideMark/>
                </w:tcPr>
                <w:p w:rsidR="00001801" w:rsidRPr="008C0F7F" w:rsidRDefault="00001801" w:rsidP="00375723">
                  <w:pPr>
                    <w:rPr>
                      <w:rFonts w:ascii="Arial Narrow" w:hAnsi="Arial Narrow" w:cs="Arial"/>
                      <w:sz w:val="20"/>
                      <w:szCs w:val="20"/>
                      <w:lang w:eastAsia="es-ES"/>
                    </w:rPr>
                  </w:pPr>
                </w:p>
              </w:tc>
            </w:tr>
            <w:tr w:rsidR="00001801" w:rsidRPr="008C0F7F" w:rsidTr="00001801">
              <w:trPr>
                <w:trHeight w:val="260"/>
              </w:trPr>
              <w:tc>
                <w:tcPr>
                  <w:tcW w:w="1956" w:type="dxa"/>
                  <w:tcBorders>
                    <w:top w:val="nil"/>
                    <w:left w:val="single" w:sz="12" w:space="0" w:color="auto"/>
                    <w:bottom w:val="single" w:sz="12" w:space="0" w:color="auto"/>
                    <w:right w:val="single" w:sz="12" w:space="0" w:color="auto"/>
                  </w:tcBorders>
                  <w:tcMar>
                    <w:top w:w="0" w:type="dxa"/>
                    <w:left w:w="70" w:type="dxa"/>
                    <w:bottom w:w="0" w:type="dxa"/>
                    <w:right w:w="70" w:type="dxa"/>
                  </w:tcMar>
                  <w:vAlign w:val="center"/>
                  <w:hideMark/>
                </w:tcPr>
                <w:p w:rsidR="00001801" w:rsidRPr="008C0F7F" w:rsidRDefault="00001801" w:rsidP="00375723">
                  <w:pPr>
                    <w:jc w:val="both"/>
                    <w:rPr>
                      <w:rFonts w:ascii="Arial Narrow" w:hAnsi="Arial Narrow" w:cs="Arial"/>
                      <w:sz w:val="20"/>
                      <w:szCs w:val="20"/>
                      <w:lang w:eastAsia="es-MX"/>
                    </w:rPr>
                  </w:pPr>
                  <w:r w:rsidRPr="008C0F7F">
                    <w:rPr>
                      <w:rFonts w:ascii="Arial Narrow" w:hAnsi="Arial Narrow"/>
                      <w:sz w:val="20"/>
                      <w:szCs w:val="20"/>
                      <w:lang w:eastAsia="es-MX"/>
                    </w:rPr>
                    <w:t>COMPORTAMIENTO OBLIGATORIO</w:t>
                  </w:r>
                </w:p>
              </w:tc>
              <w:tc>
                <w:tcPr>
                  <w:tcW w:w="1018" w:type="dxa"/>
                  <w:tcBorders>
                    <w:top w:val="nil"/>
                    <w:left w:val="nil"/>
                    <w:bottom w:val="single" w:sz="12" w:space="0" w:color="auto"/>
                    <w:right w:val="single" w:sz="12" w:space="0" w:color="auto"/>
                  </w:tcBorders>
                  <w:tcMar>
                    <w:top w:w="0" w:type="dxa"/>
                    <w:left w:w="70" w:type="dxa"/>
                    <w:bottom w:w="0" w:type="dxa"/>
                    <w:right w:w="70" w:type="dxa"/>
                  </w:tcMar>
                  <w:hideMark/>
                </w:tcPr>
                <w:p w:rsidR="00001801" w:rsidRPr="008C0F7F" w:rsidRDefault="00001801" w:rsidP="00375723">
                  <w:pPr>
                    <w:jc w:val="center"/>
                    <w:rPr>
                      <w:rFonts w:ascii="Arial Narrow" w:hAnsi="Arial Narrow" w:cs="Arial"/>
                      <w:sz w:val="20"/>
                      <w:szCs w:val="20"/>
                      <w:lang w:eastAsia="es-ES"/>
                    </w:rPr>
                  </w:pPr>
                  <w:r w:rsidRPr="008C0F7F">
                    <w:rPr>
                      <w:rFonts w:ascii="Arial Narrow" w:hAnsi="Arial Narrow"/>
                      <w:sz w:val="20"/>
                      <w:szCs w:val="20"/>
                    </w:rPr>
                    <w:t>6</w:t>
                  </w:r>
                </w:p>
              </w:tc>
              <w:tc>
                <w:tcPr>
                  <w:tcW w:w="1409" w:type="dxa"/>
                  <w:tcBorders>
                    <w:top w:val="nil"/>
                    <w:left w:val="nil"/>
                    <w:bottom w:val="single" w:sz="12" w:space="0" w:color="auto"/>
                    <w:right w:val="single" w:sz="12" w:space="0" w:color="auto"/>
                  </w:tcBorders>
                  <w:tcMar>
                    <w:top w:w="0" w:type="dxa"/>
                    <w:left w:w="70" w:type="dxa"/>
                    <w:bottom w:w="0" w:type="dxa"/>
                    <w:right w:w="70" w:type="dxa"/>
                  </w:tcMar>
                  <w:hideMark/>
                </w:tcPr>
                <w:p w:rsidR="00001801" w:rsidRPr="008C0F7F" w:rsidRDefault="00001801" w:rsidP="00375723">
                  <w:pPr>
                    <w:jc w:val="center"/>
                    <w:rPr>
                      <w:rFonts w:ascii="Arial Narrow" w:hAnsi="Arial Narrow" w:cs="Arial"/>
                      <w:sz w:val="20"/>
                      <w:szCs w:val="20"/>
                      <w:lang w:eastAsia="es-ES"/>
                    </w:rPr>
                  </w:pPr>
                  <w:r w:rsidRPr="008C0F7F">
                    <w:rPr>
                      <w:rFonts w:ascii="Arial Narrow" w:hAnsi="Arial Narrow"/>
                      <w:sz w:val="20"/>
                      <w:szCs w:val="20"/>
                    </w:rPr>
                    <w:t>20</w:t>
                  </w:r>
                </w:p>
              </w:tc>
              <w:tc>
                <w:tcPr>
                  <w:tcW w:w="1096" w:type="dxa"/>
                  <w:vMerge/>
                  <w:tcBorders>
                    <w:top w:val="nil"/>
                    <w:left w:val="nil"/>
                    <w:bottom w:val="single" w:sz="12" w:space="0" w:color="auto"/>
                    <w:right w:val="single" w:sz="12" w:space="0" w:color="auto"/>
                  </w:tcBorders>
                  <w:vAlign w:val="center"/>
                  <w:hideMark/>
                </w:tcPr>
                <w:p w:rsidR="00001801" w:rsidRPr="008C0F7F" w:rsidRDefault="00001801" w:rsidP="00375723">
                  <w:pPr>
                    <w:rPr>
                      <w:rFonts w:ascii="Arial Narrow" w:hAnsi="Arial Narrow" w:cs="Arial"/>
                      <w:sz w:val="20"/>
                      <w:szCs w:val="20"/>
                      <w:lang w:eastAsia="es-ES"/>
                    </w:rPr>
                  </w:pPr>
                </w:p>
              </w:tc>
            </w:tr>
            <w:tr w:rsidR="00001801" w:rsidRPr="008C0F7F" w:rsidTr="00001801">
              <w:trPr>
                <w:trHeight w:val="260"/>
              </w:trPr>
              <w:tc>
                <w:tcPr>
                  <w:tcW w:w="1956" w:type="dxa"/>
                  <w:tcBorders>
                    <w:top w:val="nil"/>
                    <w:left w:val="single" w:sz="12" w:space="0" w:color="auto"/>
                    <w:bottom w:val="single" w:sz="8" w:space="0" w:color="auto"/>
                    <w:right w:val="single" w:sz="12" w:space="0" w:color="auto"/>
                  </w:tcBorders>
                  <w:tcMar>
                    <w:top w:w="0" w:type="dxa"/>
                    <w:left w:w="70" w:type="dxa"/>
                    <w:bottom w:w="0" w:type="dxa"/>
                    <w:right w:w="70" w:type="dxa"/>
                  </w:tcMar>
                  <w:vAlign w:val="center"/>
                  <w:hideMark/>
                </w:tcPr>
                <w:p w:rsidR="00001801" w:rsidRPr="008C0F7F" w:rsidRDefault="00001801" w:rsidP="00375723">
                  <w:pPr>
                    <w:jc w:val="both"/>
                    <w:rPr>
                      <w:rFonts w:ascii="Arial Narrow" w:hAnsi="Arial Narrow" w:cs="Arial"/>
                      <w:sz w:val="20"/>
                      <w:szCs w:val="20"/>
                      <w:lang w:eastAsia="es-MX"/>
                    </w:rPr>
                  </w:pPr>
                  <w:r w:rsidRPr="008C0F7F">
                    <w:rPr>
                      <w:rFonts w:ascii="Arial Narrow" w:hAnsi="Arial Narrow"/>
                      <w:sz w:val="20"/>
                      <w:szCs w:val="20"/>
                      <w:lang w:eastAsia="es-MX"/>
                    </w:rPr>
                    <w:t>CONOCIMIENTOS DESEABLES</w:t>
                  </w:r>
                </w:p>
              </w:tc>
              <w:tc>
                <w:tcPr>
                  <w:tcW w:w="1018" w:type="dxa"/>
                  <w:tcBorders>
                    <w:top w:val="nil"/>
                    <w:left w:val="nil"/>
                    <w:bottom w:val="single" w:sz="8" w:space="0" w:color="auto"/>
                    <w:right w:val="single" w:sz="12" w:space="0" w:color="auto"/>
                  </w:tcBorders>
                  <w:tcMar>
                    <w:top w:w="0" w:type="dxa"/>
                    <w:left w:w="70" w:type="dxa"/>
                    <w:bottom w:w="0" w:type="dxa"/>
                    <w:right w:w="70" w:type="dxa"/>
                  </w:tcMar>
                  <w:hideMark/>
                </w:tcPr>
                <w:p w:rsidR="00001801" w:rsidRPr="008C0F7F" w:rsidRDefault="00001801" w:rsidP="00375723">
                  <w:pPr>
                    <w:jc w:val="center"/>
                    <w:rPr>
                      <w:rFonts w:ascii="Arial Narrow" w:hAnsi="Arial Narrow" w:cs="Arial"/>
                      <w:sz w:val="20"/>
                      <w:szCs w:val="20"/>
                      <w:lang w:eastAsia="es-ES"/>
                    </w:rPr>
                  </w:pPr>
                  <w:r w:rsidRPr="008C0F7F">
                    <w:rPr>
                      <w:rFonts w:ascii="Arial Narrow" w:hAnsi="Arial Narrow"/>
                      <w:sz w:val="20"/>
                      <w:szCs w:val="20"/>
                    </w:rPr>
                    <w:t>12</w:t>
                  </w:r>
                </w:p>
              </w:tc>
              <w:tc>
                <w:tcPr>
                  <w:tcW w:w="1409" w:type="dxa"/>
                  <w:tcBorders>
                    <w:top w:val="nil"/>
                    <w:left w:val="nil"/>
                    <w:bottom w:val="single" w:sz="8" w:space="0" w:color="auto"/>
                    <w:right w:val="single" w:sz="12" w:space="0" w:color="auto"/>
                  </w:tcBorders>
                  <w:tcMar>
                    <w:top w:w="0" w:type="dxa"/>
                    <w:left w:w="70" w:type="dxa"/>
                    <w:bottom w:w="0" w:type="dxa"/>
                    <w:right w:w="70" w:type="dxa"/>
                  </w:tcMar>
                  <w:hideMark/>
                </w:tcPr>
                <w:p w:rsidR="00001801" w:rsidRPr="008C0F7F" w:rsidRDefault="00001801" w:rsidP="00375723">
                  <w:pPr>
                    <w:jc w:val="center"/>
                    <w:rPr>
                      <w:rFonts w:ascii="Arial Narrow" w:hAnsi="Arial Narrow" w:cs="Arial"/>
                      <w:sz w:val="20"/>
                      <w:szCs w:val="20"/>
                      <w:lang w:eastAsia="es-ES"/>
                    </w:rPr>
                  </w:pPr>
                  <w:r w:rsidRPr="008C0F7F">
                    <w:rPr>
                      <w:rFonts w:ascii="Arial Narrow" w:hAnsi="Arial Narrow"/>
                      <w:sz w:val="20"/>
                      <w:szCs w:val="20"/>
                    </w:rPr>
                    <w:t>20</w:t>
                  </w:r>
                </w:p>
              </w:tc>
              <w:tc>
                <w:tcPr>
                  <w:tcW w:w="1096" w:type="dxa"/>
                  <w:vMerge w:val="restart"/>
                  <w:tcBorders>
                    <w:top w:val="nil"/>
                    <w:left w:val="nil"/>
                    <w:bottom w:val="single" w:sz="12" w:space="0" w:color="auto"/>
                    <w:right w:val="single" w:sz="12" w:space="0" w:color="auto"/>
                  </w:tcBorders>
                  <w:tcMar>
                    <w:top w:w="0" w:type="dxa"/>
                    <w:left w:w="70" w:type="dxa"/>
                    <w:bottom w:w="0" w:type="dxa"/>
                    <w:right w:w="70" w:type="dxa"/>
                  </w:tcMar>
                  <w:vAlign w:val="center"/>
                  <w:hideMark/>
                </w:tcPr>
                <w:p w:rsidR="00001801" w:rsidRPr="008C0F7F" w:rsidRDefault="00001801" w:rsidP="00375723">
                  <w:pPr>
                    <w:jc w:val="center"/>
                    <w:rPr>
                      <w:rFonts w:ascii="Arial Narrow" w:hAnsi="Arial Narrow" w:cs="Arial"/>
                      <w:sz w:val="20"/>
                      <w:szCs w:val="20"/>
                      <w:lang w:eastAsia="es-ES"/>
                    </w:rPr>
                  </w:pPr>
                  <w:r w:rsidRPr="008C0F7F">
                    <w:rPr>
                      <w:rFonts w:ascii="Arial Narrow" w:hAnsi="Arial Narrow"/>
                      <w:sz w:val="20"/>
                      <w:szCs w:val="20"/>
                    </w:rPr>
                    <w:t>30</w:t>
                  </w:r>
                </w:p>
              </w:tc>
            </w:tr>
            <w:tr w:rsidR="00001801" w:rsidRPr="008C0F7F" w:rsidTr="00001801">
              <w:trPr>
                <w:trHeight w:val="260"/>
              </w:trPr>
              <w:tc>
                <w:tcPr>
                  <w:tcW w:w="1956" w:type="dxa"/>
                  <w:tcBorders>
                    <w:top w:val="nil"/>
                    <w:left w:val="single" w:sz="12" w:space="0" w:color="auto"/>
                    <w:bottom w:val="single" w:sz="12" w:space="0" w:color="auto"/>
                    <w:right w:val="single" w:sz="12" w:space="0" w:color="auto"/>
                  </w:tcBorders>
                  <w:tcMar>
                    <w:top w:w="0" w:type="dxa"/>
                    <w:left w:w="70" w:type="dxa"/>
                    <w:bottom w:w="0" w:type="dxa"/>
                    <w:right w:w="70" w:type="dxa"/>
                  </w:tcMar>
                  <w:vAlign w:val="center"/>
                  <w:hideMark/>
                </w:tcPr>
                <w:p w:rsidR="00001801" w:rsidRPr="008C0F7F" w:rsidRDefault="00001801" w:rsidP="00375723">
                  <w:pPr>
                    <w:jc w:val="both"/>
                    <w:rPr>
                      <w:rFonts w:ascii="Arial Narrow" w:hAnsi="Arial Narrow" w:cs="Arial"/>
                      <w:sz w:val="20"/>
                      <w:szCs w:val="20"/>
                      <w:lang w:eastAsia="es-MX"/>
                    </w:rPr>
                  </w:pPr>
                  <w:r w:rsidRPr="008C0F7F">
                    <w:rPr>
                      <w:rFonts w:ascii="Arial Narrow" w:hAnsi="Arial Narrow"/>
                      <w:sz w:val="20"/>
                      <w:szCs w:val="20"/>
                      <w:lang w:eastAsia="es-MX"/>
                    </w:rPr>
                    <w:t>HABILIDADES DESEABLES</w:t>
                  </w:r>
                </w:p>
              </w:tc>
              <w:tc>
                <w:tcPr>
                  <w:tcW w:w="1018" w:type="dxa"/>
                  <w:tcBorders>
                    <w:top w:val="nil"/>
                    <w:left w:val="nil"/>
                    <w:bottom w:val="single" w:sz="12" w:space="0" w:color="auto"/>
                    <w:right w:val="single" w:sz="12" w:space="0" w:color="auto"/>
                  </w:tcBorders>
                  <w:tcMar>
                    <w:top w:w="0" w:type="dxa"/>
                    <w:left w:w="70" w:type="dxa"/>
                    <w:bottom w:w="0" w:type="dxa"/>
                    <w:right w:w="70" w:type="dxa"/>
                  </w:tcMar>
                  <w:hideMark/>
                </w:tcPr>
                <w:p w:rsidR="00001801" w:rsidRPr="008C0F7F" w:rsidRDefault="00001801" w:rsidP="00375723">
                  <w:pPr>
                    <w:jc w:val="center"/>
                    <w:rPr>
                      <w:rFonts w:ascii="Arial Narrow" w:hAnsi="Arial Narrow" w:cs="Arial"/>
                      <w:sz w:val="20"/>
                      <w:szCs w:val="20"/>
                      <w:lang w:eastAsia="es-ES"/>
                    </w:rPr>
                  </w:pPr>
                  <w:r w:rsidRPr="008C0F7F">
                    <w:rPr>
                      <w:rFonts w:ascii="Arial Narrow" w:hAnsi="Arial Narrow"/>
                      <w:sz w:val="20"/>
                      <w:szCs w:val="20"/>
                    </w:rPr>
                    <w:t>4</w:t>
                  </w:r>
                </w:p>
              </w:tc>
              <w:tc>
                <w:tcPr>
                  <w:tcW w:w="1409" w:type="dxa"/>
                  <w:tcBorders>
                    <w:top w:val="nil"/>
                    <w:left w:val="nil"/>
                    <w:bottom w:val="single" w:sz="12" w:space="0" w:color="auto"/>
                    <w:right w:val="single" w:sz="12" w:space="0" w:color="auto"/>
                  </w:tcBorders>
                  <w:tcMar>
                    <w:top w:w="0" w:type="dxa"/>
                    <w:left w:w="70" w:type="dxa"/>
                    <w:bottom w:w="0" w:type="dxa"/>
                    <w:right w:w="70" w:type="dxa"/>
                  </w:tcMar>
                  <w:hideMark/>
                </w:tcPr>
                <w:p w:rsidR="00001801" w:rsidRPr="008C0F7F" w:rsidRDefault="00001801" w:rsidP="00375723">
                  <w:pPr>
                    <w:jc w:val="center"/>
                    <w:rPr>
                      <w:rFonts w:ascii="Arial Narrow" w:hAnsi="Arial Narrow" w:cs="Arial"/>
                      <w:sz w:val="20"/>
                      <w:szCs w:val="20"/>
                      <w:lang w:eastAsia="es-ES"/>
                    </w:rPr>
                  </w:pPr>
                  <w:r w:rsidRPr="008C0F7F">
                    <w:rPr>
                      <w:rFonts w:ascii="Arial Narrow" w:hAnsi="Arial Narrow"/>
                      <w:sz w:val="20"/>
                      <w:szCs w:val="20"/>
                    </w:rPr>
                    <w:t>10</w:t>
                  </w:r>
                </w:p>
              </w:tc>
              <w:tc>
                <w:tcPr>
                  <w:tcW w:w="1096" w:type="dxa"/>
                  <w:vMerge/>
                  <w:tcBorders>
                    <w:top w:val="nil"/>
                    <w:left w:val="nil"/>
                    <w:bottom w:val="single" w:sz="12" w:space="0" w:color="auto"/>
                    <w:right w:val="single" w:sz="12" w:space="0" w:color="auto"/>
                  </w:tcBorders>
                  <w:vAlign w:val="center"/>
                  <w:hideMark/>
                </w:tcPr>
                <w:p w:rsidR="00001801" w:rsidRPr="008C0F7F" w:rsidRDefault="00001801" w:rsidP="00375723">
                  <w:pPr>
                    <w:rPr>
                      <w:rFonts w:ascii="Arial Narrow" w:hAnsi="Arial Narrow" w:cs="Arial"/>
                      <w:sz w:val="20"/>
                      <w:szCs w:val="20"/>
                      <w:lang w:eastAsia="es-ES"/>
                    </w:rPr>
                  </w:pPr>
                </w:p>
              </w:tc>
            </w:tr>
            <w:tr w:rsidR="00001801" w:rsidRPr="008C0F7F" w:rsidTr="00001801">
              <w:trPr>
                <w:trHeight w:val="217"/>
              </w:trPr>
              <w:tc>
                <w:tcPr>
                  <w:tcW w:w="4383" w:type="dxa"/>
                  <w:gridSpan w:val="3"/>
                  <w:tcBorders>
                    <w:top w:val="nil"/>
                    <w:left w:val="single" w:sz="12" w:space="0" w:color="auto"/>
                    <w:bottom w:val="single" w:sz="12" w:space="0" w:color="auto"/>
                    <w:right w:val="single" w:sz="12" w:space="0" w:color="auto"/>
                  </w:tcBorders>
                  <w:tcMar>
                    <w:top w:w="0" w:type="dxa"/>
                    <w:left w:w="70" w:type="dxa"/>
                    <w:bottom w:w="0" w:type="dxa"/>
                    <w:right w:w="70" w:type="dxa"/>
                  </w:tcMar>
                  <w:vAlign w:val="center"/>
                  <w:hideMark/>
                </w:tcPr>
                <w:p w:rsidR="00001801" w:rsidRPr="008C0F7F" w:rsidRDefault="00001801" w:rsidP="00375723">
                  <w:pPr>
                    <w:rPr>
                      <w:rFonts w:ascii="Arial Narrow" w:hAnsi="Arial Narrow" w:cs="Arial"/>
                      <w:sz w:val="20"/>
                      <w:szCs w:val="20"/>
                      <w:lang w:eastAsia="es-ES"/>
                    </w:rPr>
                  </w:pPr>
                  <w:r w:rsidRPr="008C0F7F">
                    <w:rPr>
                      <w:rFonts w:ascii="Arial Narrow" w:hAnsi="Arial Narrow"/>
                      <w:b/>
                      <w:bCs/>
                      <w:sz w:val="20"/>
                      <w:szCs w:val="20"/>
                      <w:lang w:eastAsia="es-MX"/>
                    </w:rPr>
                    <w:t>GLOBAL</w:t>
                  </w:r>
                </w:p>
              </w:tc>
              <w:tc>
                <w:tcPr>
                  <w:tcW w:w="1096" w:type="dxa"/>
                  <w:tcBorders>
                    <w:top w:val="nil"/>
                    <w:left w:val="nil"/>
                    <w:bottom w:val="single" w:sz="12" w:space="0" w:color="auto"/>
                    <w:right w:val="single" w:sz="12" w:space="0" w:color="auto"/>
                  </w:tcBorders>
                  <w:tcMar>
                    <w:top w:w="0" w:type="dxa"/>
                    <w:left w:w="70" w:type="dxa"/>
                    <w:bottom w:w="0" w:type="dxa"/>
                    <w:right w:w="70" w:type="dxa"/>
                  </w:tcMar>
                  <w:vAlign w:val="center"/>
                  <w:hideMark/>
                </w:tcPr>
                <w:p w:rsidR="00001801" w:rsidRPr="008C0F7F" w:rsidRDefault="00001801" w:rsidP="00375723">
                  <w:pPr>
                    <w:jc w:val="center"/>
                    <w:rPr>
                      <w:rFonts w:ascii="Arial Narrow" w:hAnsi="Arial Narrow" w:cs="Arial"/>
                      <w:sz w:val="20"/>
                      <w:szCs w:val="20"/>
                      <w:lang w:eastAsia="es-ES"/>
                    </w:rPr>
                  </w:pPr>
                  <w:r w:rsidRPr="008C0F7F">
                    <w:rPr>
                      <w:rFonts w:ascii="Arial Narrow" w:hAnsi="Arial Narrow"/>
                      <w:sz w:val="20"/>
                      <w:szCs w:val="20"/>
                    </w:rPr>
                    <w:t>100</w:t>
                  </w:r>
                </w:p>
              </w:tc>
            </w:tr>
          </w:tbl>
          <w:p w:rsidR="00001801" w:rsidRPr="008C0F7F" w:rsidRDefault="00001801" w:rsidP="00001801">
            <w:pPr>
              <w:pStyle w:val="Prrafodelista"/>
              <w:jc w:val="both"/>
              <w:rPr>
                <w:rFonts w:ascii="Arial Narrow" w:hAnsi="Arial Narrow" w:cs="Arial"/>
                <w:sz w:val="20"/>
                <w:szCs w:val="20"/>
                <w:lang w:eastAsia="ar-SA"/>
              </w:rPr>
            </w:pPr>
          </w:p>
          <w:p w:rsidR="00001801" w:rsidRPr="00733B31" w:rsidRDefault="00001801" w:rsidP="00733B31">
            <w:pPr>
              <w:ind w:left="567"/>
              <w:rPr>
                <w:rFonts w:ascii="Arial Narrow" w:hAnsi="Arial Narrow" w:cs="Times New Roman"/>
                <w:sz w:val="20"/>
                <w:szCs w:val="20"/>
              </w:rPr>
            </w:pPr>
            <w:r w:rsidRPr="008C0F7F">
              <w:rPr>
                <w:rFonts w:ascii="Arial Narrow" w:hAnsi="Arial Narrow"/>
                <w:sz w:val="20"/>
                <w:szCs w:val="20"/>
              </w:rPr>
              <w:t>Cada aspecto que integra la calificación del personal deberá tener un valor asignado definido, cuya sumatoria deberá dar una calificación mínima de 80 para señalar que el verificador está calificado.</w:t>
            </w:r>
          </w:p>
          <w:p w:rsidR="00001801" w:rsidRPr="008C0F7F" w:rsidRDefault="00001801" w:rsidP="00001801">
            <w:pPr>
              <w:ind w:left="567"/>
              <w:rPr>
                <w:rFonts w:ascii="Arial Narrow" w:hAnsi="Arial Narrow"/>
                <w:sz w:val="20"/>
                <w:szCs w:val="20"/>
              </w:rPr>
            </w:pPr>
            <w:r w:rsidRPr="008C0F7F">
              <w:rPr>
                <w:rFonts w:ascii="Arial Narrow" w:hAnsi="Arial Narrow"/>
                <w:sz w:val="20"/>
                <w:szCs w:val="20"/>
              </w:rPr>
              <w:t>Para ser considerado como Verificador o inspector líder, el porcentaje de la evaluación anterior tendrá que estar por arriba de 80.</w:t>
            </w:r>
          </w:p>
          <w:p w:rsidR="00001801" w:rsidRPr="00733B31" w:rsidRDefault="00001801" w:rsidP="00733B31">
            <w:pPr>
              <w:ind w:left="567"/>
              <w:rPr>
                <w:rFonts w:ascii="Arial Narrow" w:hAnsi="Arial Narrow" w:cs="Times New Roman"/>
                <w:sz w:val="20"/>
                <w:szCs w:val="20"/>
              </w:rPr>
            </w:pPr>
            <w:r w:rsidRPr="008C0F7F">
              <w:rPr>
                <w:rFonts w:ascii="Arial Narrow" w:hAnsi="Arial Narrow"/>
                <w:sz w:val="20"/>
                <w:szCs w:val="20"/>
              </w:rPr>
              <w:t>Cada aspecto que integra la calificación del personal deberá tener un valor asignado definido, cuya sumatoria deberá dar una calificación mínima de 80 para señalar que el verificador está calificado.</w:t>
            </w:r>
          </w:p>
          <w:p w:rsidR="00001801" w:rsidRPr="008C0F7F" w:rsidRDefault="00001801" w:rsidP="00733B31">
            <w:pPr>
              <w:ind w:left="567"/>
              <w:rPr>
                <w:rFonts w:ascii="Arial Narrow" w:hAnsi="Arial Narrow"/>
                <w:sz w:val="20"/>
                <w:szCs w:val="20"/>
              </w:rPr>
            </w:pPr>
            <w:r w:rsidRPr="008C0F7F">
              <w:rPr>
                <w:rFonts w:ascii="Arial Narrow" w:hAnsi="Arial Narrow"/>
                <w:sz w:val="20"/>
                <w:szCs w:val="20"/>
              </w:rPr>
              <w:lastRenderedPageBreak/>
              <w:t>Para ser considerado como Verificador o inspector líder, el porcentaje de la evaluación anterior ten</w:t>
            </w:r>
            <w:r w:rsidR="00733B31">
              <w:rPr>
                <w:rFonts w:ascii="Arial Narrow" w:hAnsi="Arial Narrow"/>
                <w:sz w:val="20"/>
                <w:szCs w:val="20"/>
              </w:rPr>
              <w:t>drá que estar por arriba de 80.</w:t>
            </w:r>
          </w:p>
          <w:p w:rsidR="00001801" w:rsidRPr="008C0F7F" w:rsidRDefault="00001801" w:rsidP="00001801">
            <w:pPr>
              <w:pStyle w:val="Prrafodelista"/>
              <w:numPr>
                <w:ilvl w:val="0"/>
                <w:numId w:val="9"/>
              </w:numPr>
              <w:spacing w:after="0" w:line="240" w:lineRule="auto"/>
              <w:contextualSpacing w:val="0"/>
              <w:rPr>
                <w:rFonts w:ascii="Arial Narrow" w:hAnsi="Arial Narrow"/>
                <w:b/>
                <w:bCs/>
                <w:sz w:val="20"/>
                <w:szCs w:val="20"/>
              </w:rPr>
            </w:pPr>
            <w:r w:rsidRPr="008C0F7F">
              <w:rPr>
                <w:rFonts w:ascii="Arial Narrow" w:hAnsi="Arial Narrow"/>
                <w:sz w:val="20"/>
                <w:szCs w:val="20"/>
              </w:rPr>
              <w:t xml:space="preserve">En relación al perfil del Jefe del </w:t>
            </w:r>
            <w:proofErr w:type="spellStart"/>
            <w:r w:rsidRPr="008C0F7F">
              <w:rPr>
                <w:rFonts w:ascii="Arial Narrow" w:hAnsi="Arial Narrow"/>
                <w:sz w:val="20"/>
                <w:szCs w:val="20"/>
              </w:rPr>
              <w:t>inspectorado</w:t>
            </w:r>
            <w:proofErr w:type="spellEnd"/>
            <w:r w:rsidRPr="008C0F7F">
              <w:rPr>
                <w:rFonts w:ascii="Arial Narrow" w:hAnsi="Arial Narrow"/>
                <w:sz w:val="20"/>
                <w:szCs w:val="20"/>
              </w:rPr>
              <w:t xml:space="preserve">, adjunto los perfiles autorizados por el Comisionado de Operación Sanitaria para los puestos de mando adscritos a la Dirección Ejecutiva de Supervisión y Verificación Sanitaria, entre ellos el del Gerente de Verificación de Establecimientos (Jefe del </w:t>
            </w:r>
            <w:proofErr w:type="spellStart"/>
            <w:r w:rsidRPr="008C0F7F">
              <w:rPr>
                <w:rFonts w:ascii="Arial Narrow" w:hAnsi="Arial Narrow"/>
                <w:sz w:val="20"/>
                <w:szCs w:val="20"/>
              </w:rPr>
              <w:t>inspectorado</w:t>
            </w:r>
            <w:proofErr w:type="spellEnd"/>
            <w:r w:rsidRPr="008C0F7F">
              <w:rPr>
                <w:rFonts w:ascii="Arial Narrow" w:hAnsi="Arial Narrow"/>
                <w:sz w:val="20"/>
                <w:szCs w:val="20"/>
              </w:rPr>
              <w:t>).</w:t>
            </w:r>
          </w:p>
          <w:p w:rsidR="00001801" w:rsidRPr="00733B31" w:rsidRDefault="00001801" w:rsidP="00733B31">
            <w:pPr>
              <w:pStyle w:val="Prrafodelista"/>
              <w:rPr>
                <w:rFonts w:ascii="Arial Narrow" w:hAnsi="Arial Narrow"/>
                <w:b/>
                <w:bCs/>
                <w:sz w:val="20"/>
                <w:szCs w:val="20"/>
              </w:rPr>
            </w:pPr>
            <w:r w:rsidRPr="008C0F7F">
              <w:rPr>
                <w:rFonts w:ascii="Arial Narrow" w:hAnsi="Arial Narrow"/>
                <w:sz w:val="20"/>
                <w:szCs w:val="20"/>
              </w:rPr>
              <w:t>Adicionalmente se agregan los perfiles de puesto que se encuentran en el Catálogo Maestro que maneja la Secretaría de Salud para la contratación de personal.</w:t>
            </w:r>
          </w:p>
        </w:tc>
        <w:tc>
          <w:tcPr>
            <w:tcW w:w="2127" w:type="dxa"/>
            <w:gridSpan w:val="2"/>
            <w:tcBorders>
              <w:top w:val="single" w:sz="4" w:space="0" w:color="auto"/>
              <w:left w:val="nil"/>
              <w:bottom w:val="single" w:sz="4" w:space="0" w:color="auto"/>
              <w:right w:val="single" w:sz="4" w:space="0" w:color="auto"/>
            </w:tcBorders>
            <w:shd w:val="clear" w:color="auto" w:fill="B8CCE4" w:themeFill="accent1" w:themeFillTint="66"/>
            <w:noWrap/>
            <w:vAlign w:val="center"/>
          </w:tcPr>
          <w:p w:rsidR="00001801" w:rsidRPr="008C0F7F" w:rsidRDefault="00375723" w:rsidP="006F2222">
            <w:pPr>
              <w:jc w:val="center"/>
              <w:rPr>
                <w:rFonts w:ascii="Arial Narrow" w:hAnsi="Arial Narrow"/>
                <w:sz w:val="20"/>
                <w:szCs w:val="20"/>
              </w:rPr>
            </w:pPr>
            <w:hyperlink r:id="rId135" w:history="1">
              <w:r w:rsidR="00001801" w:rsidRPr="008C0F7F">
                <w:rPr>
                  <w:rStyle w:val="Hipervnculo"/>
                  <w:rFonts w:ascii="Arial Narrow" w:hAnsi="Arial Narrow"/>
                  <w:sz w:val="20"/>
                  <w:szCs w:val="20"/>
                </w:rPr>
                <w:t>http://189.254.115.249/ComisionAutorizacionSanitaria/Paginas/sistema%20de%20gestion/Procs_y_Docs/COS/POI/COS-DESVS-P-01-POI-08.aspx</w:t>
              </w:r>
            </w:hyperlink>
          </w:p>
          <w:p w:rsidR="00F96B68" w:rsidRPr="008C0F7F" w:rsidRDefault="00F96B68" w:rsidP="00F96B68">
            <w:pPr>
              <w:jc w:val="center"/>
              <w:rPr>
                <w:rFonts w:ascii="Arial Narrow" w:hAnsi="Arial Narrow"/>
                <w:sz w:val="20"/>
                <w:szCs w:val="20"/>
              </w:rPr>
            </w:pPr>
            <w:hyperlink r:id="rId136" w:history="1">
              <w:r w:rsidRPr="00F96B68">
                <w:rPr>
                  <w:rStyle w:val="Hipervnculo"/>
                </w:rPr>
                <w:t>Descripción de puestos</w:t>
              </w:r>
            </w:hyperlink>
          </w:p>
          <w:p w:rsidR="00001801" w:rsidRPr="008C0F7F" w:rsidRDefault="00F96B68" w:rsidP="006F2222">
            <w:pPr>
              <w:jc w:val="center"/>
              <w:rPr>
                <w:rFonts w:ascii="Arial Narrow" w:hAnsi="Arial Narrow"/>
                <w:sz w:val="20"/>
                <w:szCs w:val="20"/>
              </w:rPr>
            </w:pPr>
            <w:hyperlink r:id="rId137" w:history="1">
              <w:r w:rsidRPr="00F96B68">
                <w:rPr>
                  <w:rStyle w:val="Hipervnculo"/>
                  <w:rFonts w:ascii="Arial Narrow" w:hAnsi="Arial Narrow"/>
                  <w:sz w:val="20"/>
                  <w:szCs w:val="20"/>
                </w:rPr>
                <w:t>Perfiles</w:t>
              </w:r>
            </w:hyperlink>
          </w:p>
          <w:p w:rsidR="00001801" w:rsidRPr="008C0F7F" w:rsidRDefault="00001801" w:rsidP="00F96B68">
            <w:pPr>
              <w:jc w:val="center"/>
              <w:rPr>
                <w:rFonts w:ascii="Arial Narrow" w:hAnsi="Arial Narrow"/>
                <w:sz w:val="20"/>
                <w:szCs w:val="20"/>
              </w:rPr>
            </w:pPr>
          </w:p>
        </w:tc>
      </w:tr>
    </w:tbl>
    <w:p w:rsidR="004371AB" w:rsidRPr="008C0F7F" w:rsidRDefault="004371AB" w:rsidP="004371AB">
      <w:pPr>
        <w:rPr>
          <w:rFonts w:ascii="Arial Narrow" w:hAnsi="Arial Narrow" w:cs="Arial"/>
          <w:sz w:val="20"/>
          <w:szCs w:val="20"/>
        </w:rPr>
      </w:pPr>
    </w:p>
    <w:p w:rsidR="00270805" w:rsidRPr="008C0F7F" w:rsidRDefault="00270805" w:rsidP="00270805">
      <w:pPr>
        <w:rPr>
          <w:rFonts w:ascii="Arial Narrow" w:hAnsi="Arial Narrow"/>
          <w:sz w:val="20"/>
          <w:szCs w:val="20"/>
        </w:rPr>
      </w:pPr>
    </w:p>
    <w:tbl>
      <w:tblPr>
        <w:tblW w:w="10080" w:type="dxa"/>
        <w:tblInd w:w="55" w:type="dxa"/>
        <w:tblLayout w:type="fixed"/>
        <w:tblCellMar>
          <w:left w:w="70" w:type="dxa"/>
          <w:right w:w="70" w:type="dxa"/>
        </w:tblCellMar>
        <w:tblLook w:val="04A0" w:firstRow="1" w:lastRow="0" w:firstColumn="1" w:lastColumn="0" w:noHBand="0" w:noVBand="1"/>
      </w:tblPr>
      <w:tblGrid>
        <w:gridCol w:w="1149"/>
        <w:gridCol w:w="709"/>
        <w:gridCol w:w="1418"/>
        <w:gridCol w:w="4677"/>
        <w:gridCol w:w="567"/>
        <w:gridCol w:w="1560"/>
      </w:tblGrid>
      <w:tr w:rsidR="00270805" w:rsidRPr="008C0F7F" w:rsidTr="006F2222">
        <w:trPr>
          <w:trHeight w:val="765"/>
        </w:trPr>
        <w:tc>
          <w:tcPr>
            <w:tcW w:w="1149" w:type="dxa"/>
            <w:tcBorders>
              <w:top w:val="single" w:sz="4" w:space="0" w:color="auto"/>
              <w:left w:val="single" w:sz="4" w:space="0" w:color="auto"/>
              <w:bottom w:val="single" w:sz="4" w:space="0" w:color="auto"/>
              <w:right w:val="single" w:sz="4" w:space="0" w:color="auto"/>
            </w:tcBorders>
            <w:shd w:val="clear" w:color="000000" w:fill="FABF8F"/>
            <w:vAlign w:val="center"/>
            <w:hideMark/>
          </w:tcPr>
          <w:p w:rsidR="00270805" w:rsidRPr="008C0F7F" w:rsidRDefault="00270805" w:rsidP="006F2222">
            <w:pPr>
              <w:rPr>
                <w:rFonts w:ascii="Arial Narrow" w:hAnsi="Arial Narrow" w:cs="Arial"/>
                <w:b/>
                <w:bCs/>
                <w:color w:val="000000"/>
                <w:sz w:val="20"/>
                <w:szCs w:val="20"/>
              </w:rPr>
            </w:pPr>
            <w:r w:rsidRPr="008C0F7F">
              <w:rPr>
                <w:rFonts w:ascii="Arial Narrow" w:hAnsi="Arial Narrow" w:cs="Arial"/>
                <w:b/>
                <w:bCs/>
                <w:color w:val="000000"/>
                <w:sz w:val="20"/>
                <w:szCs w:val="20"/>
              </w:rPr>
              <w:t>inspecciones</w:t>
            </w:r>
          </w:p>
        </w:tc>
        <w:tc>
          <w:tcPr>
            <w:tcW w:w="709" w:type="dxa"/>
            <w:tcBorders>
              <w:top w:val="single" w:sz="4" w:space="0" w:color="auto"/>
              <w:left w:val="nil"/>
              <w:bottom w:val="single" w:sz="4" w:space="0" w:color="auto"/>
              <w:right w:val="single" w:sz="4" w:space="0" w:color="auto"/>
            </w:tcBorders>
            <w:shd w:val="clear" w:color="000000" w:fill="FDE9D9"/>
            <w:vAlign w:val="center"/>
            <w:hideMark/>
          </w:tcPr>
          <w:p w:rsidR="00270805" w:rsidRPr="008C0F7F" w:rsidRDefault="00270805" w:rsidP="006F2222">
            <w:pPr>
              <w:rPr>
                <w:rFonts w:ascii="Arial Narrow" w:hAnsi="Arial Narrow" w:cs="Arial"/>
                <w:b/>
                <w:bCs/>
                <w:color w:val="000000"/>
                <w:sz w:val="20"/>
                <w:szCs w:val="20"/>
              </w:rPr>
            </w:pPr>
            <w:r w:rsidRPr="008C0F7F">
              <w:rPr>
                <w:rFonts w:ascii="Arial Narrow" w:hAnsi="Arial Narrow" w:cs="Arial"/>
                <w:b/>
                <w:bCs/>
                <w:color w:val="000000"/>
                <w:sz w:val="20"/>
                <w:szCs w:val="20"/>
              </w:rPr>
              <w:t>I13</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270805" w:rsidRPr="008C0F7F" w:rsidRDefault="00270805" w:rsidP="006F2222">
            <w:pPr>
              <w:rPr>
                <w:rFonts w:ascii="Arial Narrow" w:hAnsi="Arial Narrow" w:cs="Arial"/>
                <w:b/>
                <w:bCs/>
                <w:color w:val="000000"/>
                <w:sz w:val="20"/>
                <w:szCs w:val="20"/>
              </w:rPr>
            </w:pPr>
            <w:r w:rsidRPr="008C0F7F">
              <w:rPr>
                <w:rFonts w:ascii="Arial Narrow" w:hAnsi="Arial Narrow" w:cs="Arial"/>
                <w:b/>
                <w:bCs/>
                <w:color w:val="000000"/>
                <w:sz w:val="20"/>
                <w:szCs w:val="20"/>
              </w:rPr>
              <w:t>Recursos (humanos)</w:t>
            </w:r>
          </w:p>
        </w:tc>
        <w:tc>
          <w:tcPr>
            <w:tcW w:w="5244" w:type="dxa"/>
            <w:gridSpan w:val="2"/>
            <w:tcBorders>
              <w:top w:val="single" w:sz="4" w:space="0" w:color="auto"/>
              <w:left w:val="nil"/>
              <w:bottom w:val="single" w:sz="4" w:space="0" w:color="auto"/>
              <w:right w:val="single" w:sz="4" w:space="0" w:color="auto"/>
            </w:tcBorders>
            <w:shd w:val="clear" w:color="auto" w:fill="auto"/>
            <w:hideMark/>
          </w:tcPr>
          <w:p w:rsidR="00270805" w:rsidRPr="008C0F7F" w:rsidRDefault="00270805" w:rsidP="006F2222">
            <w:pPr>
              <w:jc w:val="both"/>
              <w:rPr>
                <w:rFonts w:ascii="Arial Narrow" w:hAnsi="Arial Narrow" w:cs="Arial"/>
                <w:color w:val="000000"/>
                <w:sz w:val="20"/>
                <w:szCs w:val="20"/>
              </w:rPr>
            </w:pPr>
            <w:r w:rsidRPr="008C0F7F">
              <w:rPr>
                <w:rFonts w:ascii="Arial Narrow" w:hAnsi="Arial Narrow" w:cs="Arial"/>
                <w:color w:val="000000"/>
                <w:sz w:val="20"/>
                <w:szCs w:val="20"/>
              </w:rPr>
              <w:t>Los inspectores son entrenados siguiendo un programa de capacitación para desarrollar inspecciones y actividades relacionadas. Las actividades de entrenamiento son registradas y los registros se mantienen actualizados.</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270805" w:rsidRPr="008C0F7F" w:rsidRDefault="00270805" w:rsidP="006F2222">
            <w:pPr>
              <w:rPr>
                <w:rFonts w:ascii="Arial Narrow" w:hAnsi="Arial Narrow"/>
                <w:sz w:val="20"/>
                <w:szCs w:val="20"/>
              </w:rPr>
            </w:pPr>
            <w:r w:rsidRPr="008C0F7F">
              <w:rPr>
                <w:rFonts w:ascii="Arial Narrow" w:hAnsi="Arial Narrow"/>
                <w:sz w:val="20"/>
                <w:szCs w:val="20"/>
              </w:rPr>
              <w:t>Proceso</w:t>
            </w:r>
          </w:p>
        </w:tc>
      </w:tr>
      <w:tr w:rsidR="00270805" w:rsidRPr="008C0F7F" w:rsidTr="006F2222">
        <w:trPr>
          <w:trHeight w:val="765"/>
        </w:trPr>
        <w:tc>
          <w:tcPr>
            <w:tcW w:w="10080" w:type="dxa"/>
            <w:gridSpan w:val="6"/>
            <w:tcBorders>
              <w:top w:val="single" w:sz="4" w:space="0" w:color="auto"/>
              <w:bottom w:val="single" w:sz="4" w:space="0" w:color="auto"/>
            </w:tcBorders>
            <w:shd w:val="clear" w:color="auto" w:fill="auto"/>
            <w:vAlign w:val="center"/>
          </w:tcPr>
          <w:p w:rsidR="00270805" w:rsidRPr="008C0F7F" w:rsidRDefault="00270805" w:rsidP="006F2222">
            <w:pPr>
              <w:spacing w:after="0" w:line="240" w:lineRule="auto"/>
              <w:rPr>
                <w:rFonts w:ascii="Arial Narrow" w:eastAsia="Times New Roman" w:hAnsi="Arial Narrow" w:cs="Times New Roman"/>
                <w:color w:val="000000"/>
                <w:sz w:val="20"/>
                <w:szCs w:val="20"/>
                <w:lang w:eastAsia="es-MX"/>
              </w:rPr>
            </w:pPr>
          </w:p>
        </w:tc>
      </w:tr>
      <w:tr w:rsidR="00270805" w:rsidRPr="008C0F7F" w:rsidTr="006F2222">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70805" w:rsidRPr="008C0F7F" w:rsidRDefault="00270805" w:rsidP="006F2222">
            <w:pPr>
              <w:spacing w:after="0" w:line="240" w:lineRule="auto"/>
              <w:jc w:val="center"/>
              <w:rPr>
                <w:rFonts w:ascii="Arial Narrow" w:eastAsia="Times New Roman" w:hAnsi="Arial Narrow" w:cs="Arial"/>
                <w:b/>
                <w:bCs/>
                <w:color w:val="000000"/>
                <w:sz w:val="20"/>
                <w:szCs w:val="20"/>
                <w:lang w:eastAsia="es-MX"/>
              </w:rPr>
            </w:pPr>
            <w:r w:rsidRPr="008C0F7F">
              <w:rPr>
                <w:rFonts w:ascii="Arial Narrow" w:eastAsia="Times New Roman" w:hAnsi="Arial Narrow" w:cs="Arial"/>
                <w:b/>
                <w:bCs/>
                <w:color w:val="000000"/>
                <w:sz w:val="20"/>
                <w:szCs w:val="20"/>
                <w:lang w:eastAsia="es-MX"/>
              </w:rPr>
              <w:t>Nombre Documento</w:t>
            </w:r>
          </w:p>
        </w:tc>
        <w:tc>
          <w:tcPr>
            <w:tcW w:w="6095" w:type="dxa"/>
            <w:gridSpan w:val="2"/>
            <w:tcBorders>
              <w:top w:val="single" w:sz="4" w:space="0" w:color="auto"/>
              <w:left w:val="nil"/>
              <w:bottom w:val="single" w:sz="4" w:space="0" w:color="auto"/>
              <w:right w:val="single" w:sz="4" w:space="0" w:color="auto"/>
            </w:tcBorders>
            <w:shd w:val="clear" w:color="auto" w:fill="auto"/>
          </w:tcPr>
          <w:p w:rsidR="00270805" w:rsidRPr="008C0F7F" w:rsidRDefault="00270805" w:rsidP="006F2222">
            <w:pPr>
              <w:spacing w:after="0" w:line="240" w:lineRule="auto"/>
              <w:jc w:val="center"/>
              <w:rPr>
                <w:rFonts w:ascii="Arial Narrow" w:eastAsia="Times New Roman" w:hAnsi="Arial Narrow" w:cs="Arial"/>
                <w:b/>
                <w:color w:val="000000"/>
                <w:sz w:val="20"/>
                <w:szCs w:val="20"/>
                <w:lang w:eastAsia="es-MX"/>
              </w:rPr>
            </w:pPr>
            <w:r w:rsidRPr="008C0F7F">
              <w:rPr>
                <w:rFonts w:ascii="Arial Narrow" w:eastAsia="Times New Roman" w:hAnsi="Arial Narrow" w:cs="Arial"/>
                <w:b/>
                <w:color w:val="000000"/>
                <w:sz w:val="20"/>
                <w:szCs w:val="20"/>
                <w:lang w:eastAsia="es-MX"/>
              </w:rPr>
              <w:t>Respuesta</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270805" w:rsidRPr="008C0F7F" w:rsidRDefault="00270805" w:rsidP="006F2222">
            <w:pPr>
              <w:spacing w:after="0" w:line="240" w:lineRule="auto"/>
              <w:jc w:val="center"/>
              <w:rPr>
                <w:rFonts w:ascii="Arial Narrow" w:eastAsia="Times New Roman" w:hAnsi="Arial Narrow" w:cs="Arial"/>
                <w:b/>
                <w:color w:val="000000"/>
                <w:sz w:val="20"/>
                <w:szCs w:val="20"/>
                <w:lang w:eastAsia="es-MX"/>
              </w:rPr>
            </w:pPr>
            <w:r w:rsidRPr="008C0F7F">
              <w:rPr>
                <w:rFonts w:ascii="Arial Narrow" w:eastAsia="Times New Roman" w:hAnsi="Arial Narrow" w:cs="Arial"/>
                <w:b/>
                <w:color w:val="000000"/>
                <w:sz w:val="20"/>
                <w:szCs w:val="20"/>
                <w:lang w:eastAsia="es-MX"/>
              </w:rPr>
              <w:t>Link de la Evidencia</w:t>
            </w:r>
          </w:p>
        </w:tc>
      </w:tr>
      <w:tr w:rsidR="00270805" w:rsidRPr="008C0F7F" w:rsidTr="006F2222">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70805" w:rsidRPr="008C0F7F" w:rsidRDefault="00270805" w:rsidP="006F2222">
            <w:pPr>
              <w:spacing w:after="0" w:line="240" w:lineRule="auto"/>
              <w:jc w:val="center"/>
              <w:rPr>
                <w:rFonts w:ascii="Arial Narrow" w:eastAsia="Times New Roman" w:hAnsi="Arial Narrow" w:cs="Arial"/>
                <w:b/>
                <w:bCs/>
                <w:color w:val="000000"/>
                <w:sz w:val="20"/>
                <w:szCs w:val="20"/>
                <w:lang w:eastAsia="es-MX"/>
              </w:rPr>
            </w:pPr>
          </w:p>
        </w:tc>
        <w:tc>
          <w:tcPr>
            <w:tcW w:w="6095" w:type="dxa"/>
            <w:gridSpan w:val="2"/>
            <w:tcBorders>
              <w:top w:val="single" w:sz="4" w:space="0" w:color="auto"/>
              <w:left w:val="nil"/>
              <w:bottom w:val="single" w:sz="4" w:space="0" w:color="auto"/>
              <w:right w:val="single" w:sz="4" w:space="0" w:color="auto"/>
            </w:tcBorders>
            <w:shd w:val="clear" w:color="auto" w:fill="auto"/>
          </w:tcPr>
          <w:p w:rsidR="00270805" w:rsidRPr="008C0F7F" w:rsidRDefault="00270805" w:rsidP="006F2222">
            <w:pPr>
              <w:spacing w:after="0" w:line="240" w:lineRule="auto"/>
              <w:jc w:val="both"/>
              <w:rPr>
                <w:rFonts w:ascii="Arial Narrow" w:eastAsiaTheme="minorEastAsia" w:hAnsi="Arial Narrow" w:cs="Arial"/>
                <w:sz w:val="20"/>
                <w:szCs w:val="20"/>
                <w:lang w:val="es-ES"/>
              </w:rPr>
            </w:pPr>
            <w:r w:rsidRPr="008C0F7F">
              <w:rPr>
                <w:rFonts w:ascii="Arial Narrow" w:eastAsiaTheme="minorEastAsia" w:hAnsi="Arial Narrow" w:cs="Arial"/>
                <w:sz w:val="20"/>
                <w:szCs w:val="20"/>
                <w:lang w:val="es-CL"/>
              </w:rPr>
              <w:t>Si son entrenados, ya que los inspectores deben poseer ciertas competencias y</w:t>
            </w:r>
            <w:r w:rsidRPr="008C0F7F">
              <w:rPr>
                <w:rFonts w:ascii="Arial Narrow" w:eastAsiaTheme="minorEastAsia" w:hAnsi="Arial Narrow" w:cs="Arial"/>
                <w:sz w:val="20"/>
                <w:szCs w:val="20"/>
                <w:lang w:val="es-ES"/>
              </w:rPr>
              <w:t xml:space="preserve"> aptitudes, como por ejemplo:</w:t>
            </w:r>
          </w:p>
          <w:p w:rsidR="00270805" w:rsidRPr="008C0F7F" w:rsidRDefault="00270805" w:rsidP="00270805">
            <w:pPr>
              <w:numPr>
                <w:ilvl w:val="0"/>
                <w:numId w:val="3"/>
              </w:numPr>
              <w:spacing w:after="0" w:line="240" w:lineRule="auto"/>
              <w:ind w:left="424" w:hanging="283"/>
              <w:contextualSpacing/>
              <w:jc w:val="both"/>
              <w:rPr>
                <w:rFonts w:ascii="Arial Narrow" w:eastAsiaTheme="minorEastAsia" w:hAnsi="Arial Narrow" w:cs="Arial"/>
                <w:sz w:val="20"/>
                <w:szCs w:val="20"/>
                <w:lang w:val="es-ES"/>
              </w:rPr>
            </w:pPr>
            <w:r w:rsidRPr="008C0F7F">
              <w:rPr>
                <w:rFonts w:ascii="Arial Narrow" w:eastAsiaTheme="minorEastAsia" w:hAnsi="Arial Narrow" w:cs="Arial"/>
                <w:sz w:val="20"/>
                <w:szCs w:val="20"/>
                <w:lang w:val="es-ES"/>
              </w:rPr>
              <w:t>Académicamente capacitado en una disciplina reconocida científica/tecnológica relacionada con ciencias farmacéuticas;</w:t>
            </w:r>
          </w:p>
          <w:p w:rsidR="00270805" w:rsidRPr="008C0F7F" w:rsidRDefault="00270805" w:rsidP="00270805">
            <w:pPr>
              <w:numPr>
                <w:ilvl w:val="0"/>
                <w:numId w:val="2"/>
              </w:numPr>
              <w:spacing w:after="0" w:line="240" w:lineRule="auto"/>
              <w:ind w:left="424" w:hanging="283"/>
              <w:contextualSpacing/>
              <w:jc w:val="both"/>
              <w:rPr>
                <w:rFonts w:ascii="Arial Narrow" w:eastAsiaTheme="minorEastAsia" w:hAnsi="Arial Narrow" w:cs="Arial"/>
                <w:sz w:val="20"/>
                <w:szCs w:val="20"/>
                <w:lang w:val="es-ES"/>
              </w:rPr>
            </w:pPr>
            <w:r w:rsidRPr="008C0F7F">
              <w:rPr>
                <w:rFonts w:ascii="Arial Narrow" w:eastAsiaTheme="minorEastAsia" w:hAnsi="Arial Narrow" w:cs="Arial"/>
                <w:sz w:val="20"/>
                <w:szCs w:val="20"/>
                <w:lang w:val="es-ES"/>
              </w:rPr>
              <w:t>Haber experimentado al menos 10 días de capacitación al año (por ejemplo, cursos, simposios, conferencias, etc.);</w:t>
            </w:r>
          </w:p>
          <w:p w:rsidR="00270805" w:rsidRPr="008C0F7F" w:rsidRDefault="00270805" w:rsidP="00270805">
            <w:pPr>
              <w:numPr>
                <w:ilvl w:val="0"/>
                <w:numId w:val="2"/>
              </w:numPr>
              <w:spacing w:after="0" w:line="240" w:lineRule="auto"/>
              <w:ind w:left="424" w:hanging="283"/>
              <w:contextualSpacing/>
              <w:jc w:val="both"/>
              <w:rPr>
                <w:rFonts w:ascii="Arial Narrow" w:eastAsiaTheme="minorEastAsia" w:hAnsi="Arial Narrow" w:cs="Arial"/>
                <w:sz w:val="20"/>
                <w:szCs w:val="20"/>
                <w:lang w:val="es-ES"/>
              </w:rPr>
            </w:pPr>
            <w:r w:rsidRPr="008C0F7F">
              <w:rPr>
                <w:rFonts w:ascii="Arial Narrow" w:eastAsiaTheme="minorEastAsia" w:hAnsi="Arial Narrow" w:cs="Arial"/>
                <w:sz w:val="20"/>
                <w:szCs w:val="20"/>
                <w:lang w:val="es-ES"/>
              </w:rPr>
              <w:t>Tener conocimiento práctico competente de las directrices aplicables BPM a los medicamentos y otros insumos para la salud y/o a los procedimientos de inspección BPM de la ARN;</w:t>
            </w:r>
          </w:p>
          <w:p w:rsidR="00270805" w:rsidRPr="008C0F7F" w:rsidRDefault="00270805" w:rsidP="00270805">
            <w:pPr>
              <w:numPr>
                <w:ilvl w:val="0"/>
                <w:numId w:val="2"/>
              </w:numPr>
              <w:spacing w:after="0" w:line="240" w:lineRule="auto"/>
              <w:ind w:left="424" w:hanging="283"/>
              <w:contextualSpacing/>
              <w:jc w:val="both"/>
              <w:rPr>
                <w:rFonts w:ascii="Arial Narrow" w:eastAsiaTheme="minorEastAsia" w:hAnsi="Arial Narrow" w:cs="Arial"/>
                <w:sz w:val="20"/>
                <w:szCs w:val="20"/>
                <w:lang w:val="es-ES"/>
              </w:rPr>
            </w:pPr>
            <w:r w:rsidRPr="008C0F7F">
              <w:rPr>
                <w:rFonts w:ascii="Arial Narrow" w:eastAsiaTheme="minorEastAsia" w:hAnsi="Arial Narrow" w:cs="Arial"/>
                <w:sz w:val="20"/>
                <w:szCs w:val="20"/>
                <w:lang w:val="es-ES"/>
              </w:rPr>
              <w:t>Haber recibido una capacitación apropiada en los procedimientos y técnicas actuales para inspecciones BPM antes de que se conduzca una inspección independiente;</w:t>
            </w:r>
          </w:p>
          <w:p w:rsidR="00270805" w:rsidRPr="008C0F7F" w:rsidRDefault="00270805" w:rsidP="00270805">
            <w:pPr>
              <w:numPr>
                <w:ilvl w:val="0"/>
                <w:numId w:val="2"/>
              </w:numPr>
              <w:spacing w:after="0" w:line="240" w:lineRule="auto"/>
              <w:ind w:left="424" w:hanging="283"/>
              <w:contextualSpacing/>
              <w:jc w:val="both"/>
              <w:rPr>
                <w:rFonts w:ascii="Arial Narrow" w:eastAsiaTheme="minorEastAsia" w:hAnsi="Arial Narrow" w:cs="Arial"/>
                <w:sz w:val="20"/>
                <w:szCs w:val="20"/>
                <w:lang w:val="es-ES"/>
              </w:rPr>
            </w:pPr>
            <w:r w:rsidRPr="008C0F7F">
              <w:rPr>
                <w:rFonts w:ascii="Arial Narrow" w:eastAsiaTheme="minorEastAsia" w:hAnsi="Arial Narrow" w:cs="Arial"/>
                <w:sz w:val="20"/>
                <w:szCs w:val="20"/>
                <w:lang w:val="es-ES"/>
              </w:rPr>
              <w:t>Tener cualidades personales como la integridad, la discreción y el carácter requerido de un inspector BPM</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270805" w:rsidRPr="008C0F7F" w:rsidRDefault="00270805" w:rsidP="006F2222">
            <w:pPr>
              <w:spacing w:after="0" w:line="240" w:lineRule="auto"/>
              <w:jc w:val="center"/>
              <w:rPr>
                <w:rFonts w:ascii="Arial Narrow" w:eastAsia="Times New Roman" w:hAnsi="Arial Narrow" w:cs="Arial"/>
                <w:b/>
                <w:color w:val="000000"/>
                <w:sz w:val="20"/>
                <w:szCs w:val="20"/>
                <w:lang w:eastAsia="es-MX"/>
              </w:rPr>
            </w:pPr>
          </w:p>
        </w:tc>
      </w:tr>
      <w:tr w:rsidR="00270805" w:rsidRPr="008C0F7F" w:rsidTr="00733B31">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70805" w:rsidRPr="008C0F7F" w:rsidRDefault="00270805" w:rsidP="006F2222">
            <w:pPr>
              <w:pStyle w:val="Ttulo3"/>
              <w:shd w:val="clear" w:color="auto" w:fill="FFFFFF"/>
              <w:tabs>
                <w:tab w:val="left" w:pos="708"/>
              </w:tabs>
              <w:ind w:right="102"/>
              <w:rPr>
                <w:rFonts w:ascii="Arial Narrow" w:hAnsi="Arial Narrow" w:cs="Arial"/>
                <w:bCs w:val="0"/>
                <w:color w:val="auto"/>
                <w:sz w:val="20"/>
                <w:szCs w:val="20"/>
              </w:rPr>
            </w:pPr>
            <w:r w:rsidRPr="008C0F7F">
              <w:rPr>
                <w:rFonts w:ascii="Arial Narrow" w:hAnsi="Arial Narrow" w:cs="Arial"/>
                <w:bCs w:val="0"/>
                <w:color w:val="auto"/>
                <w:sz w:val="20"/>
                <w:szCs w:val="20"/>
              </w:rPr>
              <w:lastRenderedPageBreak/>
              <w:t>Procedimiento Operativo Interno de Evaluación del Personal Operativo.</w:t>
            </w:r>
          </w:p>
        </w:tc>
        <w:tc>
          <w:tcPr>
            <w:tcW w:w="6095" w:type="dxa"/>
            <w:gridSpan w:val="2"/>
            <w:tcBorders>
              <w:top w:val="single" w:sz="4" w:space="0" w:color="auto"/>
              <w:left w:val="nil"/>
              <w:bottom w:val="single" w:sz="4" w:space="0" w:color="auto"/>
              <w:right w:val="single" w:sz="4" w:space="0" w:color="auto"/>
            </w:tcBorders>
            <w:shd w:val="clear" w:color="auto" w:fill="auto"/>
            <w:vAlign w:val="center"/>
          </w:tcPr>
          <w:p w:rsidR="00270805" w:rsidRPr="008C0F7F" w:rsidRDefault="00270805" w:rsidP="006F2222">
            <w:pPr>
              <w:pStyle w:val="Ttulo3"/>
              <w:shd w:val="clear" w:color="auto" w:fill="FFFFFF"/>
              <w:tabs>
                <w:tab w:val="left" w:pos="708"/>
              </w:tabs>
              <w:ind w:right="102"/>
              <w:rPr>
                <w:rFonts w:ascii="Arial Narrow" w:hAnsi="Arial Narrow" w:cs="Arial"/>
                <w:bCs w:val="0"/>
                <w:color w:val="auto"/>
                <w:sz w:val="20"/>
                <w:szCs w:val="20"/>
              </w:rPr>
            </w:pPr>
            <w:r w:rsidRPr="008C0F7F">
              <w:rPr>
                <w:rFonts w:ascii="Arial Narrow" w:hAnsi="Arial Narrow" w:cs="Arial"/>
                <w:bCs w:val="0"/>
                <w:color w:val="auto"/>
                <w:sz w:val="20"/>
                <w:szCs w:val="20"/>
              </w:rPr>
              <w:t xml:space="preserve">Procedimiento Operativo Interno de </w:t>
            </w:r>
            <w:r w:rsidRPr="00AC6996">
              <w:rPr>
                <w:rFonts w:ascii="Arial Narrow" w:hAnsi="Arial Narrow" w:cs="Arial"/>
                <w:bCs w:val="0"/>
                <w:color w:val="auto"/>
                <w:sz w:val="20"/>
                <w:szCs w:val="20"/>
              </w:rPr>
              <w:t xml:space="preserve">Evaluación del </w:t>
            </w:r>
            <w:r w:rsidRPr="00AC6996">
              <w:rPr>
                <w:rFonts w:ascii="Arial Narrow" w:hAnsi="Arial Narrow" w:cs="Arial"/>
                <w:bCs w:val="0"/>
                <w:color w:val="auto"/>
                <w:sz w:val="20"/>
                <w:szCs w:val="20"/>
                <w:shd w:val="clear" w:color="auto" w:fill="FFFFFF" w:themeFill="background1"/>
              </w:rPr>
              <w:t>Personal</w:t>
            </w:r>
            <w:r w:rsidRPr="008C0F7F">
              <w:rPr>
                <w:rFonts w:ascii="Arial Narrow" w:hAnsi="Arial Narrow" w:cs="Arial"/>
                <w:bCs w:val="0"/>
                <w:color w:val="auto"/>
                <w:sz w:val="20"/>
                <w:szCs w:val="20"/>
              </w:rPr>
              <w:t xml:space="preserve"> Operativo.</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270805" w:rsidRPr="008C0F7F" w:rsidRDefault="00375723" w:rsidP="006F2222">
            <w:pPr>
              <w:spacing w:after="0" w:line="240" w:lineRule="auto"/>
              <w:jc w:val="center"/>
              <w:rPr>
                <w:rStyle w:val="Hipervnculo"/>
                <w:rFonts w:ascii="Arial Narrow" w:eastAsia="Times New Roman" w:hAnsi="Arial Narrow" w:cs="Arial"/>
                <w:b/>
                <w:sz w:val="20"/>
                <w:szCs w:val="20"/>
                <w:lang w:val="es-ES"/>
              </w:rPr>
            </w:pPr>
            <w:hyperlink r:id="rId138" w:history="1">
              <w:r w:rsidR="00270805" w:rsidRPr="008C0F7F">
                <w:rPr>
                  <w:rStyle w:val="Hipervnculo"/>
                  <w:rFonts w:ascii="Arial Narrow" w:eastAsia="Times New Roman" w:hAnsi="Arial Narrow" w:cs="Arial"/>
                  <w:b/>
                  <w:sz w:val="20"/>
                  <w:szCs w:val="20"/>
                  <w:lang w:val="es-ES"/>
                </w:rPr>
                <w:t>COS-COS-P-01-POI-01</w:t>
              </w:r>
            </w:hyperlink>
          </w:p>
          <w:p w:rsidR="00270805" w:rsidRPr="008C0F7F" w:rsidRDefault="00270805" w:rsidP="006F2222">
            <w:pPr>
              <w:spacing w:after="0" w:line="240" w:lineRule="auto"/>
              <w:jc w:val="center"/>
              <w:rPr>
                <w:rStyle w:val="Hipervnculo"/>
                <w:rFonts w:ascii="Arial Narrow" w:hAnsi="Arial Narrow"/>
                <w:b/>
                <w:sz w:val="20"/>
                <w:szCs w:val="20"/>
                <w:lang w:val="es-ES"/>
              </w:rPr>
            </w:pPr>
          </w:p>
          <w:p w:rsidR="00270805" w:rsidRPr="008C0F7F" w:rsidRDefault="00270805" w:rsidP="006F2222">
            <w:pPr>
              <w:spacing w:after="0" w:line="240" w:lineRule="auto"/>
              <w:jc w:val="center"/>
              <w:rPr>
                <w:rStyle w:val="Hipervnculo"/>
                <w:rFonts w:ascii="Arial Narrow" w:hAnsi="Arial Narrow"/>
                <w:b/>
                <w:sz w:val="20"/>
                <w:szCs w:val="20"/>
              </w:rPr>
            </w:pPr>
          </w:p>
        </w:tc>
      </w:tr>
      <w:tr w:rsidR="00270805" w:rsidRPr="008C0F7F" w:rsidTr="00733B31">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70805" w:rsidRPr="008C0F7F" w:rsidRDefault="00270805" w:rsidP="006F2222">
            <w:pPr>
              <w:pStyle w:val="Ttulo3"/>
              <w:shd w:val="clear" w:color="auto" w:fill="FFFFFF"/>
              <w:tabs>
                <w:tab w:val="left" w:pos="708"/>
              </w:tabs>
              <w:ind w:right="102"/>
              <w:rPr>
                <w:rFonts w:ascii="Arial Narrow" w:hAnsi="Arial Narrow" w:cs="Arial"/>
                <w:bCs w:val="0"/>
                <w:color w:val="auto"/>
                <w:sz w:val="20"/>
                <w:szCs w:val="20"/>
              </w:rPr>
            </w:pPr>
            <w:r w:rsidRPr="008C0F7F">
              <w:rPr>
                <w:rFonts w:ascii="Arial Narrow" w:hAnsi="Arial Narrow" w:cs="Arial"/>
                <w:bCs w:val="0"/>
                <w:color w:val="auto"/>
                <w:sz w:val="20"/>
                <w:szCs w:val="20"/>
              </w:rPr>
              <w:t>Procedimiento operativo interno para la capacitación y calificación de personal verificador.</w:t>
            </w:r>
          </w:p>
        </w:tc>
        <w:tc>
          <w:tcPr>
            <w:tcW w:w="6095" w:type="dxa"/>
            <w:gridSpan w:val="2"/>
            <w:tcBorders>
              <w:top w:val="single" w:sz="4" w:space="0" w:color="auto"/>
              <w:left w:val="nil"/>
              <w:bottom w:val="single" w:sz="4" w:space="0" w:color="auto"/>
              <w:right w:val="single" w:sz="4" w:space="0" w:color="auto"/>
            </w:tcBorders>
            <w:shd w:val="clear" w:color="auto" w:fill="auto"/>
            <w:vAlign w:val="center"/>
          </w:tcPr>
          <w:p w:rsidR="00270805" w:rsidRPr="008C0F7F" w:rsidRDefault="00270805" w:rsidP="006F2222">
            <w:pPr>
              <w:pStyle w:val="Ttulo3"/>
              <w:shd w:val="clear" w:color="auto" w:fill="FFFFFF"/>
              <w:tabs>
                <w:tab w:val="left" w:pos="708"/>
              </w:tabs>
              <w:ind w:right="102"/>
              <w:rPr>
                <w:rFonts w:ascii="Arial Narrow" w:hAnsi="Arial Narrow" w:cs="Arial"/>
                <w:bCs w:val="0"/>
                <w:color w:val="auto"/>
                <w:sz w:val="20"/>
                <w:szCs w:val="20"/>
              </w:rPr>
            </w:pPr>
            <w:r w:rsidRPr="008C0F7F">
              <w:rPr>
                <w:rFonts w:ascii="Arial Narrow" w:hAnsi="Arial Narrow" w:cs="Arial"/>
                <w:bCs w:val="0"/>
                <w:color w:val="auto"/>
                <w:sz w:val="20"/>
                <w:szCs w:val="20"/>
              </w:rPr>
              <w:t>Procedimiento operativo interno para la capacitación y calificación de personal verificador.</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270805" w:rsidRPr="008C0F7F" w:rsidRDefault="00375723" w:rsidP="006F2222">
            <w:pPr>
              <w:spacing w:after="0" w:line="240" w:lineRule="auto"/>
              <w:jc w:val="center"/>
              <w:rPr>
                <w:rStyle w:val="Hipervnculo"/>
                <w:rFonts w:ascii="Arial Narrow" w:eastAsia="Times New Roman" w:hAnsi="Arial Narrow" w:cs="Arial"/>
                <w:b/>
                <w:sz w:val="20"/>
                <w:szCs w:val="20"/>
                <w:lang w:val="es-ES"/>
              </w:rPr>
            </w:pPr>
            <w:hyperlink r:id="rId139" w:history="1">
              <w:r w:rsidR="00270805" w:rsidRPr="008C0F7F">
                <w:rPr>
                  <w:rStyle w:val="Hipervnculo"/>
                  <w:rFonts w:ascii="Arial Narrow" w:eastAsia="Times New Roman" w:hAnsi="Arial Narrow" w:cs="Arial"/>
                  <w:b/>
                  <w:sz w:val="20"/>
                  <w:szCs w:val="20"/>
                  <w:lang w:val="es-ES"/>
                </w:rPr>
                <w:t>COS-DESVS-P-01-POI-08</w:t>
              </w:r>
            </w:hyperlink>
          </w:p>
          <w:p w:rsidR="00270805" w:rsidRPr="008C0F7F" w:rsidRDefault="00270805" w:rsidP="006F2222">
            <w:pPr>
              <w:spacing w:after="0" w:line="240" w:lineRule="auto"/>
              <w:jc w:val="center"/>
              <w:rPr>
                <w:rStyle w:val="Hipervnculo"/>
                <w:rFonts w:ascii="Arial Narrow" w:eastAsia="Times New Roman" w:hAnsi="Arial Narrow" w:cs="Arial"/>
                <w:b/>
                <w:sz w:val="20"/>
                <w:szCs w:val="20"/>
                <w:lang w:val="es-ES"/>
              </w:rPr>
            </w:pPr>
          </w:p>
          <w:p w:rsidR="00270805" w:rsidRPr="008C0F7F" w:rsidRDefault="00270805" w:rsidP="006F2222">
            <w:pPr>
              <w:spacing w:after="0" w:line="240" w:lineRule="auto"/>
              <w:jc w:val="center"/>
              <w:rPr>
                <w:rStyle w:val="Hipervnculo"/>
                <w:rFonts w:ascii="Arial Narrow" w:hAnsi="Arial Narrow"/>
                <w:b/>
                <w:sz w:val="20"/>
                <w:szCs w:val="20"/>
              </w:rPr>
            </w:pPr>
          </w:p>
        </w:tc>
      </w:tr>
      <w:tr w:rsidR="00270805" w:rsidRPr="008C0F7F" w:rsidTr="00733B31">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70805" w:rsidRPr="008C0F7F" w:rsidRDefault="00270805" w:rsidP="006F2222">
            <w:pPr>
              <w:pStyle w:val="Ttulo3"/>
              <w:shd w:val="clear" w:color="auto" w:fill="FFFFFF"/>
              <w:tabs>
                <w:tab w:val="left" w:pos="708"/>
              </w:tabs>
              <w:ind w:right="102"/>
              <w:rPr>
                <w:rFonts w:ascii="Arial Narrow" w:hAnsi="Arial Narrow" w:cs="Arial"/>
                <w:bCs w:val="0"/>
                <w:color w:val="auto"/>
                <w:sz w:val="20"/>
                <w:szCs w:val="20"/>
              </w:rPr>
            </w:pPr>
            <w:r w:rsidRPr="008C0F7F">
              <w:rPr>
                <w:rFonts w:ascii="Arial Narrow" w:hAnsi="Arial Narrow" w:cs="Times New Roman"/>
                <w:sz w:val="20"/>
                <w:szCs w:val="20"/>
                <w:lang w:val="es-ES"/>
              </w:rPr>
              <w:t>Procedimiento de difusión y ejecución del programa anual de capacitación</w:t>
            </w:r>
          </w:p>
        </w:tc>
        <w:tc>
          <w:tcPr>
            <w:tcW w:w="6095" w:type="dxa"/>
            <w:gridSpan w:val="2"/>
            <w:tcBorders>
              <w:top w:val="single" w:sz="4" w:space="0" w:color="auto"/>
              <w:left w:val="nil"/>
              <w:bottom w:val="single" w:sz="4" w:space="0" w:color="auto"/>
              <w:right w:val="single" w:sz="4" w:space="0" w:color="auto"/>
            </w:tcBorders>
            <w:shd w:val="clear" w:color="auto" w:fill="auto"/>
            <w:vAlign w:val="center"/>
          </w:tcPr>
          <w:p w:rsidR="00270805" w:rsidRPr="008C0F7F" w:rsidRDefault="00270805" w:rsidP="006F2222">
            <w:pPr>
              <w:pStyle w:val="Ttulo3"/>
              <w:shd w:val="clear" w:color="auto" w:fill="FFFFFF"/>
              <w:tabs>
                <w:tab w:val="left" w:pos="708"/>
              </w:tabs>
              <w:ind w:right="102"/>
              <w:rPr>
                <w:rFonts w:ascii="Arial Narrow" w:hAnsi="Arial Narrow" w:cs="Arial"/>
                <w:bCs w:val="0"/>
                <w:color w:val="auto"/>
                <w:sz w:val="20"/>
                <w:szCs w:val="20"/>
              </w:rPr>
            </w:pPr>
            <w:r w:rsidRPr="008C0F7F">
              <w:rPr>
                <w:rFonts w:ascii="Arial Narrow" w:hAnsi="Arial Narrow" w:cs="Times New Roman"/>
                <w:bCs w:val="0"/>
                <w:color w:val="auto"/>
                <w:sz w:val="20"/>
                <w:szCs w:val="20"/>
              </w:rPr>
              <w:t>El Programa Anual de Capacitación, se desarrolla atendiendo a las necesidades de capacitación específicas manifestadas por el personal de las áreas administrativas en la Detección de Necesidades de Capacitación, de acuerdo a las actividades y funciones específicas del personal, validadas y priorizadas por el personal de mando de cada área de la COFEPRIS</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270805" w:rsidRPr="008C0F7F" w:rsidRDefault="00375723" w:rsidP="006F2222">
            <w:pPr>
              <w:rPr>
                <w:rFonts w:ascii="Arial Narrow" w:hAnsi="Arial Narrow"/>
                <w:sz w:val="20"/>
                <w:szCs w:val="20"/>
              </w:rPr>
            </w:pPr>
            <w:hyperlink r:id="rId140" w:history="1">
              <w:r w:rsidR="00270805" w:rsidRPr="008C0F7F">
                <w:rPr>
                  <w:rStyle w:val="Hipervnculo"/>
                  <w:rFonts w:ascii="Arial Narrow" w:eastAsia="Times New Roman" w:hAnsi="Arial Narrow" w:cs="Times New Roman"/>
                  <w:sz w:val="20"/>
                  <w:szCs w:val="20"/>
                  <w:lang w:val="es-ES"/>
                </w:rPr>
                <w:t>SG-DERH-P-06</w:t>
              </w:r>
            </w:hyperlink>
          </w:p>
          <w:p w:rsidR="00270805" w:rsidRPr="008C0F7F" w:rsidRDefault="00270805" w:rsidP="006F2222">
            <w:pPr>
              <w:spacing w:after="0" w:line="240" w:lineRule="auto"/>
              <w:jc w:val="center"/>
              <w:rPr>
                <w:rStyle w:val="Hipervnculo"/>
                <w:rFonts w:ascii="Arial Narrow" w:hAnsi="Arial Narrow"/>
                <w:b/>
                <w:sz w:val="20"/>
                <w:szCs w:val="20"/>
              </w:rPr>
            </w:pPr>
          </w:p>
        </w:tc>
      </w:tr>
      <w:tr w:rsidR="00270805" w:rsidRPr="008C0F7F" w:rsidTr="006F2222">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70805" w:rsidRPr="003860F8" w:rsidRDefault="00270805" w:rsidP="006F2222">
            <w:pPr>
              <w:pStyle w:val="Ttulo3"/>
              <w:shd w:val="clear" w:color="auto" w:fill="FFFFFF"/>
              <w:tabs>
                <w:tab w:val="left" w:pos="708"/>
              </w:tabs>
              <w:ind w:right="102"/>
              <w:rPr>
                <w:rFonts w:ascii="Arial Narrow" w:hAnsi="Arial Narrow" w:cs="Arial"/>
                <w:bCs w:val="0"/>
                <w:color w:val="auto"/>
                <w:sz w:val="20"/>
                <w:szCs w:val="20"/>
              </w:rPr>
            </w:pPr>
            <w:r w:rsidRPr="003860F8">
              <w:rPr>
                <w:rFonts w:ascii="Arial Narrow" w:hAnsi="Arial Narrow" w:cs="Arial"/>
                <w:bCs w:val="0"/>
                <w:color w:val="auto"/>
                <w:sz w:val="20"/>
                <w:szCs w:val="20"/>
              </w:rPr>
              <w:t>Capacitación Global 2016</w:t>
            </w:r>
          </w:p>
        </w:tc>
        <w:tc>
          <w:tcPr>
            <w:tcW w:w="6095" w:type="dxa"/>
            <w:gridSpan w:val="2"/>
            <w:tcBorders>
              <w:top w:val="single" w:sz="4" w:space="0" w:color="auto"/>
              <w:left w:val="nil"/>
              <w:bottom w:val="single" w:sz="4" w:space="0" w:color="auto"/>
              <w:right w:val="single" w:sz="4" w:space="0" w:color="auto"/>
            </w:tcBorders>
            <w:shd w:val="clear" w:color="auto" w:fill="auto"/>
            <w:vAlign w:val="center"/>
          </w:tcPr>
          <w:p w:rsidR="00270805" w:rsidRPr="003860F8" w:rsidRDefault="00270805" w:rsidP="006F2222">
            <w:pPr>
              <w:pStyle w:val="Ttulo3"/>
              <w:shd w:val="clear" w:color="auto" w:fill="FFFFFF"/>
              <w:tabs>
                <w:tab w:val="left" w:pos="708"/>
              </w:tabs>
              <w:ind w:right="102"/>
              <w:rPr>
                <w:rFonts w:ascii="Arial Narrow" w:hAnsi="Arial Narrow" w:cs="Arial"/>
                <w:bCs w:val="0"/>
                <w:color w:val="auto"/>
                <w:sz w:val="20"/>
                <w:szCs w:val="20"/>
              </w:rPr>
            </w:pPr>
            <w:r w:rsidRPr="003860F8">
              <w:rPr>
                <w:rFonts w:ascii="Arial Narrow" w:hAnsi="Arial Narrow" w:cs="Arial"/>
                <w:bCs w:val="0"/>
                <w:color w:val="auto"/>
                <w:sz w:val="20"/>
                <w:szCs w:val="20"/>
              </w:rPr>
              <w:t>Capacitación del personal verificador de Insumos para la Salud y Buenas Prácticas Clínicas</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270805" w:rsidRPr="003860F8" w:rsidRDefault="00375723" w:rsidP="006F2222">
            <w:pPr>
              <w:spacing w:after="0" w:line="240" w:lineRule="auto"/>
              <w:jc w:val="center"/>
              <w:rPr>
                <w:rStyle w:val="Hipervnculo"/>
                <w:rFonts w:ascii="Arial Narrow" w:eastAsia="Times New Roman" w:hAnsi="Arial Narrow" w:cs="Arial"/>
                <w:b/>
                <w:sz w:val="20"/>
                <w:szCs w:val="20"/>
                <w:lang w:val="es-ES"/>
              </w:rPr>
            </w:pPr>
            <w:hyperlink r:id="rId141" w:history="1">
              <w:r w:rsidR="00270805" w:rsidRPr="003860F8">
                <w:rPr>
                  <w:rStyle w:val="Hipervnculo"/>
                  <w:rFonts w:ascii="Arial Narrow" w:eastAsia="Times New Roman" w:hAnsi="Arial Narrow" w:cs="Arial"/>
                  <w:b/>
                  <w:sz w:val="20"/>
                  <w:szCs w:val="20"/>
                  <w:lang w:val="es-ES"/>
                </w:rPr>
                <w:t>Concentrado</w:t>
              </w:r>
            </w:hyperlink>
          </w:p>
        </w:tc>
      </w:tr>
      <w:tr w:rsidR="009745CB" w:rsidRPr="008C0F7F" w:rsidTr="003860F8">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rsidR="009745CB" w:rsidRPr="008C0F7F" w:rsidRDefault="009745CB" w:rsidP="006F2222">
            <w:pPr>
              <w:pStyle w:val="Ttulo3"/>
              <w:shd w:val="clear" w:color="auto" w:fill="FFFFFF"/>
              <w:tabs>
                <w:tab w:val="left" w:pos="708"/>
              </w:tabs>
              <w:ind w:right="102"/>
              <w:rPr>
                <w:rFonts w:ascii="Arial Narrow" w:hAnsi="Arial Narrow" w:cs="Arial"/>
                <w:bCs w:val="0"/>
                <w:color w:val="auto"/>
                <w:sz w:val="20"/>
                <w:szCs w:val="20"/>
              </w:rPr>
            </w:pPr>
          </w:p>
        </w:tc>
        <w:tc>
          <w:tcPr>
            <w:tcW w:w="6095" w:type="dxa"/>
            <w:gridSpan w:val="2"/>
            <w:tcBorders>
              <w:top w:val="single" w:sz="4" w:space="0" w:color="auto"/>
              <w:left w:val="nil"/>
              <w:bottom w:val="single" w:sz="4" w:space="0" w:color="auto"/>
              <w:right w:val="single" w:sz="4" w:space="0" w:color="auto"/>
            </w:tcBorders>
            <w:shd w:val="clear" w:color="auto" w:fill="B8CCE4" w:themeFill="accent1" w:themeFillTint="66"/>
            <w:vAlign w:val="center"/>
          </w:tcPr>
          <w:p w:rsidR="009745CB" w:rsidRPr="00315E19" w:rsidRDefault="009745CB" w:rsidP="009745CB">
            <w:pPr>
              <w:rPr>
                <w:rFonts w:ascii="Arial Narrow" w:hAnsi="Arial Narrow"/>
                <w:b/>
                <w:i/>
                <w:sz w:val="20"/>
                <w:szCs w:val="20"/>
                <w:u w:val="single"/>
              </w:rPr>
            </w:pPr>
            <w:r w:rsidRPr="00315E19">
              <w:rPr>
                <w:rFonts w:ascii="Arial Narrow" w:hAnsi="Arial Narrow"/>
                <w:b/>
                <w:i/>
                <w:sz w:val="20"/>
                <w:szCs w:val="20"/>
                <w:u w:val="single"/>
              </w:rPr>
              <w:t xml:space="preserve">Comentarios del comité evaluador </w:t>
            </w:r>
          </w:p>
          <w:p w:rsidR="009745CB" w:rsidRPr="00315E19" w:rsidRDefault="009745CB" w:rsidP="009745CB">
            <w:pPr>
              <w:rPr>
                <w:rFonts w:ascii="Arial Narrow" w:hAnsi="Arial Narrow"/>
                <w:b/>
                <w:i/>
                <w:sz w:val="20"/>
                <w:szCs w:val="20"/>
                <w:u w:val="single"/>
              </w:rPr>
            </w:pPr>
            <w:r w:rsidRPr="00315E19">
              <w:rPr>
                <w:rFonts w:ascii="Arial Narrow" w:hAnsi="Arial Narrow"/>
                <w:b/>
                <w:i/>
                <w:sz w:val="20"/>
                <w:szCs w:val="20"/>
                <w:u w:val="single"/>
              </w:rPr>
              <w:t>[justificación + tipo de información requerida]</w:t>
            </w:r>
          </w:p>
          <w:p w:rsidR="009745CB" w:rsidRPr="00315E19" w:rsidRDefault="009745CB" w:rsidP="009745CB">
            <w:pPr>
              <w:jc w:val="both"/>
              <w:rPr>
                <w:rFonts w:ascii="Arial Narrow" w:hAnsi="Arial Narrow" w:cs="Times New Roman"/>
                <w:i/>
                <w:sz w:val="20"/>
                <w:szCs w:val="20"/>
                <w:lang w:val="es-ES"/>
              </w:rPr>
            </w:pPr>
            <w:r w:rsidRPr="00315E19">
              <w:rPr>
                <w:rFonts w:ascii="Arial Narrow" w:hAnsi="Arial Narrow" w:cs="Times New Roman"/>
                <w:i/>
                <w:sz w:val="20"/>
                <w:szCs w:val="20"/>
                <w:lang w:val="es-ES"/>
              </w:rPr>
              <w:t>No se evidencia capacitación en temas específicos para los distintos tipos de inspección, dado que solo se hace referencia a capacitación en nueva legislación de BPM y en procedimientos</w:t>
            </w:r>
            <w:r w:rsidR="00315E19" w:rsidRPr="00315E19">
              <w:rPr>
                <w:rFonts w:ascii="Arial Narrow" w:hAnsi="Arial Narrow" w:cs="Times New Roman"/>
                <w:i/>
                <w:sz w:val="20"/>
                <w:szCs w:val="20"/>
                <w:lang w:val="es-ES"/>
              </w:rPr>
              <w:t>.</w:t>
            </w:r>
          </w:p>
          <w:p w:rsidR="009745CB" w:rsidRPr="00315E19" w:rsidRDefault="009745CB" w:rsidP="009745CB">
            <w:pPr>
              <w:rPr>
                <w:rFonts w:ascii="Arial Narrow" w:hAnsi="Arial Narrow" w:cs="Times New Roman"/>
                <w:b/>
                <w:i/>
                <w:sz w:val="20"/>
                <w:szCs w:val="20"/>
                <w:lang w:val="es-ES"/>
              </w:rPr>
            </w:pPr>
            <w:r w:rsidRPr="00315E19">
              <w:rPr>
                <w:rFonts w:ascii="Arial Narrow" w:hAnsi="Arial Narrow" w:cs="Times New Roman"/>
                <w:b/>
                <w:i/>
                <w:sz w:val="20"/>
                <w:szCs w:val="20"/>
                <w:lang w:val="es-ES"/>
              </w:rPr>
              <w:t>Enviar Registros de capacitación específica para inspectores de Buenas prácticas de Medicamentos, de productos biológicos y de vacunas</w:t>
            </w:r>
          </w:p>
          <w:p w:rsidR="009745CB" w:rsidRPr="003860F8" w:rsidRDefault="009745CB" w:rsidP="00315E19">
            <w:pPr>
              <w:rPr>
                <w:rFonts w:ascii="Arial Narrow" w:hAnsi="Arial Narrow"/>
                <w:b/>
                <w:sz w:val="20"/>
                <w:szCs w:val="20"/>
                <w:u w:val="single"/>
              </w:rPr>
            </w:pPr>
            <w:r w:rsidRPr="003860F8">
              <w:rPr>
                <w:rFonts w:ascii="Arial Narrow" w:hAnsi="Arial Narrow"/>
                <w:b/>
                <w:sz w:val="20"/>
                <w:szCs w:val="20"/>
                <w:u w:val="single"/>
              </w:rPr>
              <w:t>Informacione</w:t>
            </w:r>
            <w:r w:rsidR="00315E19">
              <w:rPr>
                <w:rFonts w:ascii="Arial Narrow" w:hAnsi="Arial Narrow"/>
                <w:b/>
                <w:sz w:val="20"/>
                <w:szCs w:val="20"/>
                <w:u w:val="single"/>
              </w:rPr>
              <w:t>s adicionales o clarificaciones por parte de la A</w:t>
            </w:r>
            <w:r w:rsidRPr="003860F8">
              <w:rPr>
                <w:rFonts w:ascii="Arial Narrow" w:hAnsi="Arial Narrow"/>
                <w:b/>
                <w:sz w:val="20"/>
                <w:szCs w:val="20"/>
                <w:u w:val="single"/>
              </w:rPr>
              <w:t>RN</w:t>
            </w:r>
          </w:p>
          <w:p w:rsidR="009745CB" w:rsidRPr="003860F8" w:rsidRDefault="009745CB" w:rsidP="009745CB">
            <w:pPr>
              <w:rPr>
                <w:rFonts w:ascii="Arial Narrow" w:hAnsi="Arial Narrow"/>
                <w:color w:val="262626"/>
                <w:sz w:val="20"/>
                <w:szCs w:val="20"/>
              </w:rPr>
            </w:pPr>
            <w:r w:rsidRPr="003860F8">
              <w:rPr>
                <w:rFonts w:ascii="Arial Narrow" w:hAnsi="Arial Narrow"/>
                <w:sz w:val="20"/>
                <w:szCs w:val="20"/>
              </w:rPr>
              <w:t>Se a</w:t>
            </w:r>
            <w:r w:rsidRPr="003860F8">
              <w:rPr>
                <w:rFonts w:ascii="Arial Narrow" w:hAnsi="Arial Narrow"/>
                <w:color w:val="262626"/>
                <w:sz w:val="20"/>
                <w:szCs w:val="20"/>
              </w:rPr>
              <w:t>djunt</w:t>
            </w:r>
            <w:r w:rsidRPr="003860F8">
              <w:rPr>
                <w:rFonts w:ascii="Arial Narrow" w:hAnsi="Arial Narrow"/>
                <w:sz w:val="20"/>
                <w:szCs w:val="20"/>
              </w:rPr>
              <w:t>a</w:t>
            </w:r>
            <w:r w:rsidRPr="003860F8">
              <w:rPr>
                <w:rFonts w:ascii="Arial Narrow" w:hAnsi="Arial Narrow"/>
                <w:color w:val="262626"/>
                <w:sz w:val="20"/>
                <w:szCs w:val="20"/>
              </w:rPr>
              <w:t xml:space="preserve">: </w:t>
            </w:r>
          </w:p>
          <w:p w:rsidR="009745CB" w:rsidRPr="003860F8" w:rsidRDefault="009745CB" w:rsidP="009745CB">
            <w:pPr>
              <w:pStyle w:val="Prrafodelista"/>
              <w:numPr>
                <w:ilvl w:val="0"/>
                <w:numId w:val="10"/>
              </w:numPr>
              <w:spacing w:after="0" w:line="240" w:lineRule="auto"/>
              <w:contextualSpacing w:val="0"/>
              <w:rPr>
                <w:rFonts w:ascii="Arial Narrow" w:hAnsi="Arial Narrow"/>
                <w:color w:val="262626"/>
                <w:sz w:val="20"/>
                <w:szCs w:val="20"/>
              </w:rPr>
            </w:pPr>
            <w:r w:rsidRPr="003860F8">
              <w:rPr>
                <w:rFonts w:ascii="Arial Narrow" w:hAnsi="Arial Narrow"/>
                <w:color w:val="262626"/>
                <w:sz w:val="20"/>
                <w:szCs w:val="20"/>
              </w:rPr>
              <w:t>Hoja de Excel “Cursos 2016” con el total de capacitaciones para los verificadores.</w:t>
            </w:r>
          </w:p>
          <w:p w:rsidR="009745CB" w:rsidRPr="003860F8" w:rsidRDefault="009745CB" w:rsidP="009745CB">
            <w:pPr>
              <w:pStyle w:val="Prrafodelista"/>
              <w:numPr>
                <w:ilvl w:val="0"/>
                <w:numId w:val="10"/>
              </w:numPr>
              <w:spacing w:after="0" w:line="240" w:lineRule="auto"/>
              <w:contextualSpacing w:val="0"/>
              <w:rPr>
                <w:rFonts w:ascii="Arial Narrow" w:hAnsi="Arial Narrow"/>
                <w:color w:val="262626"/>
                <w:sz w:val="20"/>
                <w:szCs w:val="20"/>
              </w:rPr>
            </w:pPr>
            <w:r w:rsidRPr="003860F8">
              <w:rPr>
                <w:rFonts w:ascii="Arial Narrow" w:hAnsi="Arial Narrow"/>
                <w:color w:val="262626"/>
                <w:sz w:val="20"/>
                <w:szCs w:val="20"/>
              </w:rPr>
              <w:t xml:space="preserve">Listas de asistencia escaneadas de algunos de los eventos de capacitación que se tuvieron en </w:t>
            </w:r>
            <w:r w:rsidRPr="003860F8">
              <w:rPr>
                <w:rFonts w:ascii="Arial Narrow" w:hAnsi="Arial Narrow"/>
                <w:sz w:val="20"/>
                <w:szCs w:val="20"/>
              </w:rPr>
              <w:t>2016</w:t>
            </w:r>
            <w:r w:rsidRPr="003860F8">
              <w:rPr>
                <w:rFonts w:ascii="Arial Narrow" w:hAnsi="Arial Narrow"/>
                <w:color w:val="262626"/>
                <w:sz w:val="20"/>
                <w:szCs w:val="20"/>
              </w:rPr>
              <w:t>.</w:t>
            </w:r>
          </w:p>
          <w:p w:rsidR="009745CB" w:rsidRPr="008C0F7F" w:rsidRDefault="009745CB" w:rsidP="009745CB">
            <w:pPr>
              <w:pStyle w:val="Ttulo3"/>
              <w:shd w:val="clear" w:color="auto" w:fill="FFFFFF"/>
              <w:tabs>
                <w:tab w:val="left" w:pos="708"/>
              </w:tabs>
              <w:ind w:right="102"/>
              <w:rPr>
                <w:rFonts w:ascii="Arial Narrow" w:hAnsi="Arial Narrow" w:cs="Arial"/>
                <w:bCs w:val="0"/>
                <w:color w:val="auto"/>
                <w:sz w:val="20"/>
                <w:szCs w:val="20"/>
              </w:rPr>
            </w:pPr>
            <w:r w:rsidRPr="003860F8">
              <w:rPr>
                <w:rFonts w:ascii="Arial Narrow" w:eastAsiaTheme="minorHAnsi" w:hAnsi="Arial Narrow" w:cs="Times New Roman"/>
                <w:bCs w:val="0"/>
                <w:color w:val="auto"/>
                <w:sz w:val="20"/>
                <w:szCs w:val="20"/>
                <w:lang w:val="es-ES"/>
              </w:rPr>
              <w:t>Ejemplo de las constancias de capacitación de los cursos que se impartieron al personal verificador (inspectores) y personal dictaminador relacionados con medicamentos</w:t>
            </w:r>
          </w:p>
        </w:tc>
        <w:tc>
          <w:tcPr>
            <w:tcW w:w="2127" w:type="dxa"/>
            <w:gridSpan w:val="2"/>
            <w:tcBorders>
              <w:top w:val="single" w:sz="4" w:space="0" w:color="auto"/>
              <w:left w:val="nil"/>
              <w:bottom w:val="single" w:sz="4" w:space="0" w:color="auto"/>
              <w:right w:val="single" w:sz="4" w:space="0" w:color="auto"/>
            </w:tcBorders>
            <w:shd w:val="clear" w:color="auto" w:fill="B8CCE4" w:themeFill="accent1" w:themeFillTint="66"/>
            <w:noWrap/>
            <w:vAlign w:val="center"/>
          </w:tcPr>
          <w:p w:rsidR="003860F8" w:rsidRPr="003860F8" w:rsidRDefault="003860F8" w:rsidP="003860F8">
            <w:pPr>
              <w:rPr>
                <w:rFonts w:ascii="Arial Narrow" w:hAnsi="Arial Narrow"/>
                <w:color w:val="262626"/>
                <w:sz w:val="20"/>
                <w:szCs w:val="20"/>
              </w:rPr>
            </w:pPr>
            <w:r w:rsidRPr="003860F8">
              <w:rPr>
                <w:rFonts w:ascii="Arial Narrow" w:hAnsi="Arial Narrow"/>
                <w:sz w:val="20"/>
                <w:szCs w:val="20"/>
              </w:rPr>
              <w:t>Se a</w:t>
            </w:r>
            <w:r w:rsidRPr="003860F8">
              <w:rPr>
                <w:rFonts w:ascii="Arial Narrow" w:hAnsi="Arial Narrow"/>
                <w:color w:val="262626"/>
                <w:sz w:val="20"/>
                <w:szCs w:val="20"/>
              </w:rPr>
              <w:t>djunt</w:t>
            </w:r>
            <w:r w:rsidRPr="003860F8">
              <w:rPr>
                <w:rFonts w:ascii="Arial Narrow" w:hAnsi="Arial Narrow"/>
                <w:sz w:val="20"/>
                <w:szCs w:val="20"/>
              </w:rPr>
              <w:t>a</w:t>
            </w:r>
            <w:r w:rsidRPr="003860F8">
              <w:rPr>
                <w:rFonts w:ascii="Arial Narrow" w:hAnsi="Arial Narrow"/>
                <w:color w:val="262626"/>
                <w:sz w:val="20"/>
                <w:szCs w:val="20"/>
              </w:rPr>
              <w:t xml:space="preserve">: </w:t>
            </w:r>
          </w:p>
          <w:p w:rsidR="003860F8" w:rsidRPr="003860F8" w:rsidRDefault="003860F8" w:rsidP="003860F8">
            <w:pPr>
              <w:pStyle w:val="Prrafodelista"/>
              <w:numPr>
                <w:ilvl w:val="0"/>
                <w:numId w:val="10"/>
              </w:numPr>
              <w:spacing w:after="0" w:line="240" w:lineRule="auto"/>
              <w:ind w:left="214" w:hanging="142"/>
              <w:contextualSpacing w:val="0"/>
              <w:jc w:val="both"/>
              <w:rPr>
                <w:rFonts w:ascii="Arial Narrow" w:hAnsi="Arial Narrow"/>
                <w:color w:val="262626"/>
                <w:sz w:val="20"/>
                <w:szCs w:val="20"/>
              </w:rPr>
            </w:pPr>
            <w:hyperlink r:id="rId142" w:history="1">
              <w:r w:rsidRPr="003860F8">
                <w:rPr>
                  <w:rStyle w:val="Hipervnculo"/>
                  <w:rFonts w:ascii="Arial Narrow" w:hAnsi="Arial Narrow"/>
                  <w:sz w:val="20"/>
                  <w:szCs w:val="20"/>
                </w:rPr>
                <w:t>Hoja de Excel “Cursos 2016” con el total de capacitaciones para los verificadores.</w:t>
              </w:r>
            </w:hyperlink>
          </w:p>
          <w:p w:rsidR="003860F8" w:rsidRPr="003860F8" w:rsidRDefault="003860F8" w:rsidP="003860F8">
            <w:pPr>
              <w:pStyle w:val="Prrafodelista"/>
              <w:numPr>
                <w:ilvl w:val="0"/>
                <w:numId w:val="10"/>
              </w:numPr>
              <w:spacing w:after="0" w:line="240" w:lineRule="auto"/>
              <w:ind w:left="214" w:hanging="142"/>
              <w:contextualSpacing w:val="0"/>
              <w:jc w:val="both"/>
              <w:rPr>
                <w:rFonts w:ascii="Arial Narrow" w:hAnsi="Arial Narrow"/>
                <w:color w:val="262626"/>
                <w:sz w:val="20"/>
                <w:szCs w:val="20"/>
              </w:rPr>
            </w:pPr>
            <w:hyperlink r:id="rId143" w:history="1">
              <w:r w:rsidRPr="003860F8">
                <w:rPr>
                  <w:rStyle w:val="Hipervnculo"/>
                  <w:rFonts w:ascii="Arial Narrow" w:hAnsi="Arial Narrow"/>
                  <w:sz w:val="20"/>
                  <w:szCs w:val="20"/>
                </w:rPr>
                <w:t>Listas de asistencia escaneadas de algunos de los eventos de capacitación que se tuvieron en 2016.</w:t>
              </w:r>
            </w:hyperlink>
          </w:p>
          <w:p w:rsidR="009745CB" w:rsidRPr="003860F8" w:rsidRDefault="009745CB" w:rsidP="003860F8">
            <w:pPr>
              <w:spacing w:after="0" w:line="240" w:lineRule="auto"/>
              <w:jc w:val="both"/>
              <w:rPr>
                <w:rFonts w:ascii="Arial Narrow" w:hAnsi="Arial Narrow"/>
                <w:sz w:val="20"/>
                <w:szCs w:val="20"/>
              </w:rPr>
            </w:pPr>
          </w:p>
          <w:p w:rsidR="003860F8" w:rsidRDefault="003860F8" w:rsidP="003860F8">
            <w:pPr>
              <w:spacing w:after="0" w:line="240" w:lineRule="auto"/>
              <w:jc w:val="both"/>
              <w:rPr>
                <w:rFonts w:ascii="Arial Narrow" w:hAnsi="Arial Narrow" w:cs="Times New Roman"/>
                <w:bCs/>
                <w:sz w:val="20"/>
                <w:szCs w:val="20"/>
                <w:lang w:val="es-ES"/>
              </w:rPr>
            </w:pPr>
            <w:hyperlink r:id="rId144" w:history="1">
              <w:r w:rsidRPr="003860F8">
                <w:rPr>
                  <w:rStyle w:val="Hipervnculo"/>
                  <w:rFonts w:ascii="Arial Narrow" w:hAnsi="Arial Narrow" w:cs="Times New Roman"/>
                  <w:bCs/>
                  <w:sz w:val="20"/>
                  <w:szCs w:val="20"/>
                  <w:lang w:val="es-ES"/>
                </w:rPr>
                <w:t>Ejemplo de las constancias de capacitación de los cursos que se impartieron al personal verificador (inspectores) y personal dictaminador relacionados con medicamentos</w:t>
              </w:r>
            </w:hyperlink>
          </w:p>
          <w:p w:rsidR="00315E19" w:rsidRDefault="00315E19" w:rsidP="003860F8">
            <w:pPr>
              <w:spacing w:after="0" w:line="240" w:lineRule="auto"/>
              <w:jc w:val="both"/>
              <w:rPr>
                <w:rFonts w:ascii="Arial Narrow" w:hAnsi="Arial Narrow" w:cs="Times New Roman"/>
                <w:bCs/>
                <w:sz w:val="20"/>
                <w:szCs w:val="20"/>
                <w:lang w:val="es-ES"/>
              </w:rPr>
            </w:pPr>
          </w:p>
          <w:p w:rsidR="00315E19" w:rsidRDefault="00315E19" w:rsidP="003860F8">
            <w:pPr>
              <w:spacing w:after="0" w:line="240" w:lineRule="auto"/>
              <w:jc w:val="both"/>
              <w:rPr>
                <w:rFonts w:ascii="Arial Narrow" w:hAnsi="Arial Narrow" w:cs="Times New Roman"/>
                <w:bCs/>
                <w:sz w:val="20"/>
                <w:szCs w:val="20"/>
                <w:lang w:val="es-ES"/>
              </w:rPr>
            </w:pPr>
            <w:hyperlink r:id="rId145" w:history="1">
              <w:r w:rsidRPr="00315E19">
                <w:rPr>
                  <w:rStyle w:val="Hipervnculo"/>
                  <w:rFonts w:ascii="Arial Narrow" w:hAnsi="Arial Narrow" w:cs="Times New Roman"/>
                  <w:bCs/>
                  <w:sz w:val="20"/>
                  <w:szCs w:val="20"/>
                  <w:lang w:val="es-ES"/>
                </w:rPr>
                <w:t>Informe Curso Gestión de Riesgos</w:t>
              </w:r>
            </w:hyperlink>
          </w:p>
          <w:p w:rsidR="00315E19" w:rsidRPr="008C0F7F" w:rsidRDefault="00315E19" w:rsidP="003860F8">
            <w:pPr>
              <w:spacing w:after="0" w:line="240" w:lineRule="auto"/>
              <w:jc w:val="both"/>
              <w:rPr>
                <w:rFonts w:ascii="Arial Narrow" w:hAnsi="Arial Narrow"/>
                <w:sz w:val="20"/>
                <w:szCs w:val="20"/>
              </w:rPr>
            </w:pPr>
            <w:hyperlink r:id="rId146" w:history="1">
              <w:r w:rsidRPr="00315E19">
                <w:rPr>
                  <w:rStyle w:val="Hipervnculo"/>
                  <w:rFonts w:ascii="Arial Narrow" w:hAnsi="Arial Narrow" w:cs="Times New Roman"/>
                  <w:bCs/>
                  <w:sz w:val="20"/>
                  <w:szCs w:val="20"/>
                  <w:lang w:val="es-ES"/>
                </w:rPr>
                <w:t>Informe Curso FV y TV</w:t>
              </w:r>
            </w:hyperlink>
          </w:p>
        </w:tc>
      </w:tr>
    </w:tbl>
    <w:p w:rsidR="00270805" w:rsidRPr="008C0F7F" w:rsidRDefault="00270805" w:rsidP="00270805">
      <w:pPr>
        <w:rPr>
          <w:rFonts w:ascii="Arial Narrow" w:hAnsi="Arial Narrow" w:cs="Arial"/>
          <w:sz w:val="20"/>
          <w:szCs w:val="20"/>
        </w:rPr>
      </w:pPr>
    </w:p>
    <w:p w:rsidR="00270805" w:rsidRPr="008C0F7F" w:rsidRDefault="00270805" w:rsidP="00270805">
      <w:pPr>
        <w:rPr>
          <w:rFonts w:ascii="Arial Narrow" w:hAnsi="Arial Narrow" w:cs="Arial"/>
          <w:sz w:val="20"/>
          <w:szCs w:val="20"/>
        </w:rPr>
      </w:pPr>
    </w:p>
    <w:p w:rsidR="00270805" w:rsidRPr="008C0F7F" w:rsidRDefault="00270805" w:rsidP="00270805">
      <w:pPr>
        <w:rPr>
          <w:rFonts w:ascii="Arial Narrow" w:hAnsi="Arial Narrow"/>
          <w:sz w:val="20"/>
          <w:szCs w:val="20"/>
        </w:rPr>
      </w:pPr>
    </w:p>
    <w:tbl>
      <w:tblPr>
        <w:tblW w:w="10080" w:type="dxa"/>
        <w:tblInd w:w="55" w:type="dxa"/>
        <w:tblLayout w:type="fixed"/>
        <w:tblCellMar>
          <w:left w:w="70" w:type="dxa"/>
          <w:right w:w="70" w:type="dxa"/>
        </w:tblCellMar>
        <w:tblLook w:val="04A0" w:firstRow="1" w:lastRow="0" w:firstColumn="1" w:lastColumn="0" w:noHBand="0" w:noVBand="1"/>
      </w:tblPr>
      <w:tblGrid>
        <w:gridCol w:w="1149"/>
        <w:gridCol w:w="709"/>
        <w:gridCol w:w="1418"/>
        <w:gridCol w:w="4677"/>
        <w:gridCol w:w="567"/>
        <w:gridCol w:w="1560"/>
      </w:tblGrid>
      <w:tr w:rsidR="00270805" w:rsidRPr="008C0F7F" w:rsidTr="006F2222">
        <w:trPr>
          <w:trHeight w:val="765"/>
        </w:trPr>
        <w:tc>
          <w:tcPr>
            <w:tcW w:w="1149" w:type="dxa"/>
            <w:tcBorders>
              <w:top w:val="single" w:sz="4" w:space="0" w:color="auto"/>
              <w:left w:val="single" w:sz="4" w:space="0" w:color="auto"/>
              <w:bottom w:val="single" w:sz="4" w:space="0" w:color="auto"/>
              <w:right w:val="single" w:sz="4" w:space="0" w:color="auto"/>
            </w:tcBorders>
            <w:shd w:val="clear" w:color="000000" w:fill="FABF8F"/>
            <w:vAlign w:val="center"/>
            <w:hideMark/>
          </w:tcPr>
          <w:p w:rsidR="00270805" w:rsidRPr="008C0F7F" w:rsidRDefault="00270805" w:rsidP="006F2222">
            <w:pPr>
              <w:rPr>
                <w:rFonts w:ascii="Arial Narrow" w:hAnsi="Arial Narrow" w:cs="Arial"/>
                <w:b/>
                <w:bCs/>
                <w:color w:val="000000"/>
                <w:sz w:val="20"/>
                <w:szCs w:val="20"/>
              </w:rPr>
            </w:pPr>
            <w:r w:rsidRPr="008C0F7F">
              <w:rPr>
                <w:rFonts w:ascii="Arial Narrow" w:hAnsi="Arial Narrow" w:cs="Arial"/>
                <w:b/>
                <w:bCs/>
                <w:color w:val="000000"/>
                <w:sz w:val="20"/>
                <w:szCs w:val="20"/>
              </w:rPr>
              <w:lastRenderedPageBreak/>
              <w:t>inspecciones</w:t>
            </w:r>
          </w:p>
        </w:tc>
        <w:tc>
          <w:tcPr>
            <w:tcW w:w="709" w:type="dxa"/>
            <w:tcBorders>
              <w:top w:val="single" w:sz="4" w:space="0" w:color="auto"/>
              <w:left w:val="nil"/>
              <w:bottom w:val="single" w:sz="4" w:space="0" w:color="auto"/>
              <w:right w:val="single" w:sz="4" w:space="0" w:color="auto"/>
            </w:tcBorders>
            <w:shd w:val="clear" w:color="000000" w:fill="FDE9D9"/>
            <w:vAlign w:val="center"/>
            <w:hideMark/>
          </w:tcPr>
          <w:p w:rsidR="00270805" w:rsidRPr="008C0F7F" w:rsidRDefault="00270805" w:rsidP="006F2222">
            <w:pPr>
              <w:rPr>
                <w:rFonts w:ascii="Arial Narrow" w:hAnsi="Arial Narrow" w:cs="Arial"/>
                <w:b/>
                <w:bCs/>
                <w:color w:val="000000"/>
                <w:sz w:val="20"/>
                <w:szCs w:val="20"/>
              </w:rPr>
            </w:pPr>
            <w:r w:rsidRPr="008C0F7F">
              <w:rPr>
                <w:rFonts w:ascii="Arial Narrow" w:hAnsi="Arial Narrow" w:cs="Arial"/>
                <w:b/>
                <w:bCs/>
                <w:color w:val="000000"/>
                <w:sz w:val="20"/>
                <w:szCs w:val="20"/>
              </w:rPr>
              <w:t>I14</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270805" w:rsidRPr="008C0F7F" w:rsidRDefault="00270805" w:rsidP="006F2222">
            <w:pPr>
              <w:rPr>
                <w:rFonts w:ascii="Arial Narrow" w:hAnsi="Arial Narrow" w:cs="Arial"/>
                <w:b/>
                <w:bCs/>
                <w:color w:val="000000"/>
                <w:sz w:val="20"/>
                <w:szCs w:val="20"/>
              </w:rPr>
            </w:pPr>
            <w:r w:rsidRPr="008C0F7F">
              <w:rPr>
                <w:rFonts w:ascii="Arial Narrow" w:hAnsi="Arial Narrow" w:cs="Arial"/>
                <w:b/>
                <w:bCs/>
                <w:color w:val="000000"/>
                <w:sz w:val="20"/>
                <w:szCs w:val="20"/>
              </w:rPr>
              <w:t>Transparencia, rendición de cuentas y comunicación</w:t>
            </w:r>
          </w:p>
        </w:tc>
        <w:tc>
          <w:tcPr>
            <w:tcW w:w="5244" w:type="dxa"/>
            <w:gridSpan w:val="2"/>
            <w:tcBorders>
              <w:top w:val="single" w:sz="4" w:space="0" w:color="auto"/>
              <w:left w:val="nil"/>
              <w:bottom w:val="single" w:sz="4" w:space="0" w:color="auto"/>
              <w:right w:val="single" w:sz="4" w:space="0" w:color="auto"/>
            </w:tcBorders>
            <w:shd w:val="clear" w:color="auto" w:fill="auto"/>
            <w:hideMark/>
          </w:tcPr>
          <w:p w:rsidR="00270805" w:rsidRPr="008C0F7F" w:rsidRDefault="00270805" w:rsidP="006F2222">
            <w:pPr>
              <w:jc w:val="both"/>
              <w:rPr>
                <w:rFonts w:ascii="Arial Narrow" w:hAnsi="Arial Narrow" w:cs="Arial"/>
                <w:color w:val="000000"/>
                <w:sz w:val="20"/>
                <w:szCs w:val="20"/>
              </w:rPr>
            </w:pPr>
            <w:r w:rsidRPr="008C0F7F">
              <w:rPr>
                <w:rFonts w:ascii="Arial Narrow" w:hAnsi="Arial Narrow" w:cs="Arial"/>
                <w:color w:val="000000"/>
                <w:sz w:val="20"/>
                <w:szCs w:val="20"/>
              </w:rPr>
              <w:t>La información relacionada con las inspecciones realizadas está disponible para el público en general (listado de inspecciones realizadas, medida o sanción preventiva posterior aplicada)</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270805" w:rsidRPr="008C0F7F" w:rsidRDefault="00270805" w:rsidP="006F2222">
            <w:pPr>
              <w:rPr>
                <w:rFonts w:ascii="Arial Narrow" w:hAnsi="Arial Narrow"/>
                <w:sz w:val="20"/>
                <w:szCs w:val="20"/>
              </w:rPr>
            </w:pPr>
            <w:r w:rsidRPr="008C0F7F">
              <w:rPr>
                <w:rFonts w:ascii="Arial Narrow" w:hAnsi="Arial Narrow"/>
                <w:sz w:val="20"/>
                <w:szCs w:val="20"/>
              </w:rPr>
              <w:t>Resultados</w:t>
            </w:r>
          </w:p>
        </w:tc>
      </w:tr>
      <w:tr w:rsidR="00270805" w:rsidRPr="008C0F7F" w:rsidTr="006F2222">
        <w:trPr>
          <w:trHeight w:val="765"/>
        </w:trPr>
        <w:tc>
          <w:tcPr>
            <w:tcW w:w="10080" w:type="dxa"/>
            <w:gridSpan w:val="6"/>
            <w:tcBorders>
              <w:top w:val="single" w:sz="4" w:space="0" w:color="auto"/>
              <w:bottom w:val="single" w:sz="4" w:space="0" w:color="auto"/>
            </w:tcBorders>
            <w:shd w:val="clear" w:color="auto" w:fill="auto"/>
            <w:vAlign w:val="center"/>
          </w:tcPr>
          <w:p w:rsidR="00270805" w:rsidRPr="008C0F7F" w:rsidRDefault="00270805" w:rsidP="006F2222">
            <w:pPr>
              <w:spacing w:after="0" w:line="240" w:lineRule="auto"/>
              <w:rPr>
                <w:rFonts w:ascii="Arial Narrow" w:eastAsia="Times New Roman" w:hAnsi="Arial Narrow" w:cs="Times New Roman"/>
                <w:color w:val="000000"/>
                <w:sz w:val="20"/>
                <w:szCs w:val="20"/>
                <w:lang w:eastAsia="es-MX"/>
              </w:rPr>
            </w:pPr>
          </w:p>
        </w:tc>
      </w:tr>
      <w:tr w:rsidR="00270805" w:rsidRPr="008C0F7F" w:rsidTr="006F2222">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70805" w:rsidRPr="008C0F7F" w:rsidRDefault="00270805" w:rsidP="006F2222">
            <w:pPr>
              <w:spacing w:after="0" w:line="240" w:lineRule="auto"/>
              <w:jc w:val="center"/>
              <w:rPr>
                <w:rFonts w:ascii="Arial Narrow" w:eastAsia="Times New Roman" w:hAnsi="Arial Narrow" w:cs="Arial"/>
                <w:b/>
                <w:bCs/>
                <w:color w:val="000000"/>
                <w:sz w:val="20"/>
                <w:szCs w:val="20"/>
                <w:lang w:eastAsia="es-MX"/>
              </w:rPr>
            </w:pPr>
            <w:r w:rsidRPr="008C0F7F">
              <w:rPr>
                <w:rFonts w:ascii="Arial Narrow" w:eastAsia="Times New Roman" w:hAnsi="Arial Narrow" w:cs="Arial"/>
                <w:b/>
                <w:bCs/>
                <w:color w:val="000000"/>
                <w:sz w:val="20"/>
                <w:szCs w:val="20"/>
                <w:lang w:eastAsia="es-MX"/>
              </w:rPr>
              <w:t>Nombre Documento</w:t>
            </w:r>
          </w:p>
        </w:tc>
        <w:tc>
          <w:tcPr>
            <w:tcW w:w="6095" w:type="dxa"/>
            <w:gridSpan w:val="2"/>
            <w:tcBorders>
              <w:top w:val="single" w:sz="4" w:space="0" w:color="auto"/>
              <w:left w:val="nil"/>
              <w:bottom w:val="single" w:sz="4" w:space="0" w:color="auto"/>
              <w:right w:val="single" w:sz="4" w:space="0" w:color="auto"/>
            </w:tcBorders>
            <w:shd w:val="clear" w:color="auto" w:fill="auto"/>
            <w:vAlign w:val="center"/>
          </w:tcPr>
          <w:p w:rsidR="00270805" w:rsidRPr="008C0F7F" w:rsidRDefault="00270805" w:rsidP="006F2222">
            <w:pPr>
              <w:spacing w:after="0" w:line="240" w:lineRule="auto"/>
              <w:jc w:val="center"/>
              <w:rPr>
                <w:rFonts w:ascii="Arial Narrow" w:eastAsia="Times New Roman" w:hAnsi="Arial Narrow" w:cs="Arial"/>
                <w:b/>
                <w:color w:val="000000"/>
                <w:sz w:val="20"/>
                <w:szCs w:val="20"/>
                <w:lang w:eastAsia="es-MX"/>
              </w:rPr>
            </w:pPr>
            <w:r w:rsidRPr="008C0F7F">
              <w:rPr>
                <w:rFonts w:ascii="Arial Narrow" w:eastAsia="Times New Roman" w:hAnsi="Arial Narrow" w:cs="Arial"/>
                <w:b/>
                <w:color w:val="000000"/>
                <w:sz w:val="20"/>
                <w:szCs w:val="20"/>
                <w:lang w:eastAsia="es-MX"/>
              </w:rPr>
              <w:t>Respuesta</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270805" w:rsidRPr="008C0F7F" w:rsidRDefault="00270805" w:rsidP="006F2222">
            <w:pPr>
              <w:spacing w:after="0" w:line="240" w:lineRule="auto"/>
              <w:jc w:val="center"/>
              <w:rPr>
                <w:rFonts w:ascii="Arial Narrow" w:eastAsia="Times New Roman" w:hAnsi="Arial Narrow" w:cs="Times New Roman"/>
                <w:b/>
                <w:color w:val="000000"/>
                <w:sz w:val="20"/>
                <w:szCs w:val="20"/>
                <w:lang w:eastAsia="es-MX"/>
              </w:rPr>
            </w:pPr>
            <w:r w:rsidRPr="008C0F7F">
              <w:rPr>
                <w:rFonts w:ascii="Arial Narrow" w:eastAsia="Times New Roman" w:hAnsi="Arial Narrow" w:cs="Times New Roman"/>
                <w:b/>
                <w:color w:val="000000"/>
                <w:sz w:val="20"/>
                <w:szCs w:val="20"/>
                <w:lang w:eastAsia="es-MX"/>
              </w:rPr>
              <w:t>Link de la Evidencia</w:t>
            </w:r>
          </w:p>
        </w:tc>
      </w:tr>
      <w:tr w:rsidR="00270805" w:rsidRPr="008C0F7F" w:rsidTr="006F2222">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70805" w:rsidRPr="008C0F7F" w:rsidRDefault="00270805" w:rsidP="006F2222">
            <w:pPr>
              <w:spacing w:after="0" w:line="240" w:lineRule="auto"/>
              <w:jc w:val="center"/>
              <w:rPr>
                <w:rFonts w:ascii="Arial Narrow" w:eastAsia="Times New Roman" w:hAnsi="Arial Narrow" w:cs="Times New Roman"/>
                <w:b/>
                <w:sz w:val="20"/>
                <w:szCs w:val="20"/>
                <w:lang w:val="es-ES"/>
              </w:rPr>
            </w:pPr>
            <w:r w:rsidRPr="008C0F7F">
              <w:rPr>
                <w:rFonts w:ascii="Arial Narrow" w:eastAsia="Times New Roman" w:hAnsi="Arial Narrow" w:cs="Times New Roman"/>
                <w:b/>
                <w:sz w:val="20"/>
                <w:szCs w:val="20"/>
                <w:lang w:val="es-ES"/>
              </w:rPr>
              <w:t>Página web de COFEPRIS</w:t>
            </w:r>
          </w:p>
        </w:tc>
        <w:tc>
          <w:tcPr>
            <w:tcW w:w="6095" w:type="dxa"/>
            <w:gridSpan w:val="2"/>
            <w:tcBorders>
              <w:top w:val="single" w:sz="4" w:space="0" w:color="auto"/>
              <w:left w:val="nil"/>
              <w:bottom w:val="single" w:sz="4" w:space="0" w:color="auto"/>
              <w:right w:val="single" w:sz="4" w:space="0" w:color="auto"/>
            </w:tcBorders>
            <w:shd w:val="clear" w:color="auto" w:fill="auto"/>
            <w:vAlign w:val="center"/>
          </w:tcPr>
          <w:p w:rsidR="00270805" w:rsidRPr="008C0F7F" w:rsidRDefault="00270805" w:rsidP="006F2222">
            <w:pPr>
              <w:autoSpaceDE w:val="0"/>
              <w:autoSpaceDN w:val="0"/>
              <w:adjustRightInd w:val="0"/>
              <w:spacing w:after="0" w:line="240" w:lineRule="auto"/>
              <w:jc w:val="both"/>
              <w:rPr>
                <w:rFonts w:ascii="Arial Narrow" w:hAnsi="Arial Narrow" w:cs="Times New Roman"/>
                <w:bCs/>
                <w:sz w:val="20"/>
                <w:szCs w:val="20"/>
              </w:rPr>
            </w:pPr>
            <w:r w:rsidRPr="008C0F7F">
              <w:rPr>
                <w:rFonts w:ascii="Arial Narrow" w:eastAsia="Times New Roman" w:hAnsi="Arial Narrow" w:cs="Times New Roman"/>
                <w:sz w:val="20"/>
                <w:szCs w:val="20"/>
                <w:lang w:val="es-ES"/>
              </w:rPr>
              <w:t xml:space="preserve">Sí, la información relacionada con las inspecciones realizadas está disponible para el público en general a través de: </w:t>
            </w:r>
          </w:p>
          <w:p w:rsidR="00270805" w:rsidRPr="008C0F7F" w:rsidRDefault="00270805" w:rsidP="006F2222">
            <w:pPr>
              <w:pStyle w:val="Ttulo3"/>
              <w:shd w:val="clear" w:color="auto" w:fill="FFFFFF"/>
              <w:tabs>
                <w:tab w:val="left" w:pos="708"/>
              </w:tabs>
              <w:ind w:right="102"/>
              <w:rPr>
                <w:rFonts w:ascii="Arial Narrow" w:hAnsi="Arial Narrow" w:cs="Times New Roman"/>
                <w:bCs w:val="0"/>
                <w:color w:val="auto"/>
                <w:sz w:val="20"/>
                <w:szCs w:val="20"/>
              </w:rPr>
            </w:pPr>
            <w:r w:rsidRPr="008C0F7F">
              <w:rPr>
                <w:rFonts w:ascii="Arial Narrow" w:hAnsi="Arial Narrow" w:cs="Times New Roman"/>
                <w:bCs w:val="0"/>
                <w:color w:val="auto"/>
                <w:sz w:val="20"/>
                <w:szCs w:val="20"/>
              </w:rPr>
              <w:t xml:space="preserve">Página web, sección Vigilancia Sanitaria. </w:t>
            </w:r>
          </w:p>
          <w:p w:rsidR="00270805" w:rsidRPr="008C0F7F" w:rsidRDefault="00270805" w:rsidP="00270805">
            <w:pPr>
              <w:pStyle w:val="Ttulo3"/>
              <w:keepNext w:val="0"/>
              <w:keepLines w:val="0"/>
              <w:widowControl w:val="0"/>
              <w:numPr>
                <w:ilvl w:val="0"/>
                <w:numId w:val="4"/>
              </w:numPr>
              <w:shd w:val="clear" w:color="auto" w:fill="FFFFFF"/>
              <w:tabs>
                <w:tab w:val="left" w:pos="708"/>
              </w:tabs>
              <w:autoSpaceDE w:val="0"/>
              <w:autoSpaceDN w:val="0"/>
              <w:adjustRightInd w:val="0"/>
              <w:snapToGrid w:val="0"/>
              <w:spacing w:before="60" w:line="240" w:lineRule="auto"/>
              <w:ind w:right="102"/>
              <w:rPr>
                <w:rFonts w:ascii="Arial Narrow" w:hAnsi="Arial Narrow" w:cs="Times New Roman"/>
                <w:bCs w:val="0"/>
                <w:color w:val="auto"/>
                <w:sz w:val="20"/>
                <w:szCs w:val="20"/>
              </w:rPr>
            </w:pPr>
            <w:r w:rsidRPr="008C0F7F">
              <w:rPr>
                <w:rFonts w:ascii="Arial Narrow" w:hAnsi="Arial Narrow" w:cs="Times New Roman"/>
                <w:bCs w:val="0"/>
                <w:color w:val="auto"/>
                <w:sz w:val="20"/>
                <w:szCs w:val="20"/>
              </w:rPr>
              <w:t>Visitas de verificación realizadas por COFEPRIS.</w:t>
            </w:r>
          </w:p>
          <w:p w:rsidR="00270805" w:rsidRPr="008C0F7F" w:rsidRDefault="00270805" w:rsidP="00270805">
            <w:pPr>
              <w:pStyle w:val="Ttulo3"/>
              <w:keepNext w:val="0"/>
              <w:keepLines w:val="0"/>
              <w:widowControl w:val="0"/>
              <w:numPr>
                <w:ilvl w:val="0"/>
                <w:numId w:val="4"/>
              </w:numPr>
              <w:shd w:val="clear" w:color="auto" w:fill="FFFFFF"/>
              <w:tabs>
                <w:tab w:val="left" w:pos="708"/>
              </w:tabs>
              <w:autoSpaceDE w:val="0"/>
              <w:autoSpaceDN w:val="0"/>
              <w:adjustRightInd w:val="0"/>
              <w:snapToGrid w:val="0"/>
              <w:spacing w:before="60" w:line="240" w:lineRule="auto"/>
              <w:ind w:right="102"/>
              <w:rPr>
                <w:rFonts w:ascii="Arial Narrow" w:hAnsi="Arial Narrow" w:cs="Times New Roman"/>
                <w:bCs w:val="0"/>
                <w:color w:val="auto"/>
                <w:sz w:val="20"/>
                <w:szCs w:val="20"/>
              </w:rPr>
            </w:pPr>
            <w:r w:rsidRPr="008C0F7F">
              <w:rPr>
                <w:rFonts w:ascii="Arial Narrow" w:hAnsi="Arial Narrow" w:cs="Times New Roman"/>
                <w:bCs w:val="0"/>
                <w:color w:val="auto"/>
                <w:sz w:val="20"/>
                <w:szCs w:val="20"/>
              </w:rPr>
              <w:t xml:space="preserve"> Procedimiento de resoluciones y sanciones concluido.</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270805" w:rsidRPr="008C0F7F" w:rsidRDefault="00270805" w:rsidP="006F2222">
            <w:pPr>
              <w:spacing w:after="0" w:line="240" w:lineRule="auto"/>
              <w:jc w:val="center"/>
              <w:rPr>
                <w:rStyle w:val="Hipervnculo"/>
                <w:rFonts w:ascii="Arial Narrow" w:eastAsia="Times New Roman" w:hAnsi="Arial Narrow" w:cs="Times New Roman"/>
                <w:b/>
                <w:color w:val="auto"/>
                <w:sz w:val="20"/>
                <w:szCs w:val="20"/>
                <w:lang w:val="es-ES"/>
              </w:rPr>
            </w:pPr>
          </w:p>
          <w:p w:rsidR="00270805" w:rsidRPr="008C0F7F" w:rsidRDefault="00375723" w:rsidP="006F2222">
            <w:pPr>
              <w:spacing w:after="0" w:line="240" w:lineRule="auto"/>
              <w:jc w:val="center"/>
              <w:rPr>
                <w:rFonts w:ascii="Arial Narrow" w:eastAsia="Times New Roman" w:hAnsi="Arial Narrow" w:cs="Times New Roman"/>
                <w:b/>
                <w:color w:val="000000"/>
                <w:sz w:val="20"/>
                <w:szCs w:val="20"/>
                <w:u w:val="single"/>
                <w:lang w:eastAsia="es-MX"/>
              </w:rPr>
            </w:pPr>
            <w:hyperlink r:id="rId147" w:history="1">
              <w:r w:rsidR="00270805" w:rsidRPr="008C0F7F">
                <w:rPr>
                  <w:rStyle w:val="Hipervnculo"/>
                  <w:rFonts w:ascii="Arial Narrow" w:eastAsia="Times New Roman" w:hAnsi="Arial Narrow" w:cs="Times New Roman"/>
                  <w:b/>
                  <w:sz w:val="20"/>
                  <w:szCs w:val="20"/>
                  <w:lang w:eastAsia="es-MX"/>
                </w:rPr>
                <w:t>http://www.cofepris.gob.mx/AZ/Paginas/Vigilancia%20Sanitaria/VisitasVer.aspx</w:t>
              </w:r>
            </w:hyperlink>
          </w:p>
          <w:p w:rsidR="00270805" w:rsidRPr="008C0F7F" w:rsidRDefault="00270805" w:rsidP="006F2222">
            <w:pPr>
              <w:spacing w:after="0" w:line="240" w:lineRule="auto"/>
              <w:jc w:val="center"/>
              <w:rPr>
                <w:rFonts w:ascii="Arial Narrow" w:eastAsia="Times New Roman" w:hAnsi="Arial Narrow" w:cs="Times New Roman"/>
                <w:b/>
                <w:color w:val="000000"/>
                <w:sz w:val="20"/>
                <w:szCs w:val="20"/>
                <w:u w:val="single"/>
                <w:lang w:eastAsia="es-MX"/>
              </w:rPr>
            </w:pPr>
          </w:p>
          <w:p w:rsidR="00270805" w:rsidRPr="008C0F7F" w:rsidRDefault="00270805" w:rsidP="006F2222">
            <w:pPr>
              <w:spacing w:after="0" w:line="240" w:lineRule="auto"/>
              <w:rPr>
                <w:rFonts w:ascii="Arial Narrow" w:eastAsia="Times New Roman" w:hAnsi="Arial Narrow" w:cs="Times New Roman"/>
                <w:b/>
                <w:color w:val="000000"/>
                <w:sz w:val="20"/>
                <w:szCs w:val="20"/>
                <w:u w:val="single"/>
                <w:lang w:eastAsia="es-MX"/>
              </w:rPr>
            </w:pPr>
          </w:p>
        </w:tc>
      </w:tr>
    </w:tbl>
    <w:p w:rsidR="00270805" w:rsidRPr="008C0F7F" w:rsidRDefault="00270805" w:rsidP="00270805">
      <w:pPr>
        <w:rPr>
          <w:rFonts w:ascii="Arial Narrow" w:hAnsi="Arial Narrow"/>
          <w:sz w:val="20"/>
          <w:szCs w:val="20"/>
        </w:rPr>
      </w:pPr>
    </w:p>
    <w:p w:rsidR="00270805" w:rsidRPr="008C0F7F" w:rsidRDefault="00270805" w:rsidP="00270805">
      <w:pPr>
        <w:rPr>
          <w:rFonts w:ascii="Arial Narrow" w:hAnsi="Arial Narrow"/>
          <w:sz w:val="20"/>
          <w:szCs w:val="20"/>
        </w:rPr>
      </w:pPr>
    </w:p>
    <w:p w:rsidR="004371AB" w:rsidRPr="008C0F7F" w:rsidRDefault="004371AB" w:rsidP="004371AB">
      <w:pPr>
        <w:rPr>
          <w:rFonts w:ascii="Arial Narrow" w:hAnsi="Arial Narrow"/>
          <w:sz w:val="20"/>
          <w:szCs w:val="20"/>
        </w:rPr>
      </w:pPr>
    </w:p>
    <w:p w:rsidR="004371AB" w:rsidRPr="008C0F7F" w:rsidRDefault="004371AB" w:rsidP="004371AB">
      <w:pPr>
        <w:rPr>
          <w:rFonts w:ascii="Arial Narrow" w:hAnsi="Arial Narrow" w:cs="Arial"/>
          <w:sz w:val="20"/>
          <w:szCs w:val="20"/>
        </w:rPr>
      </w:pPr>
    </w:p>
    <w:p w:rsidR="004371AB" w:rsidRPr="008C0F7F" w:rsidRDefault="004371AB" w:rsidP="004371AB">
      <w:pPr>
        <w:rPr>
          <w:rFonts w:ascii="Arial Narrow" w:hAnsi="Arial Narrow"/>
          <w:sz w:val="20"/>
          <w:szCs w:val="20"/>
        </w:rPr>
      </w:pPr>
    </w:p>
    <w:p w:rsidR="00660AD7" w:rsidRPr="00CA46C9" w:rsidRDefault="00660AD7">
      <w:pPr>
        <w:rPr>
          <w:rFonts w:ascii="Arial Narrow" w:hAnsi="Arial Narrow"/>
        </w:rPr>
      </w:pPr>
    </w:p>
    <w:sectPr w:rsidR="00660AD7" w:rsidRPr="00CA46C9" w:rsidSect="00EC2597">
      <w:headerReference w:type="default" r:id="rId148"/>
      <w:footerReference w:type="default" r:id="rId149"/>
      <w:pgSz w:w="12240" w:h="15840"/>
      <w:pgMar w:top="720" w:right="1167" w:bottom="720" w:left="1162"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17B2" w:rsidRDefault="004A17B2" w:rsidP="001B2742">
      <w:pPr>
        <w:spacing w:after="0" w:line="240" w:lineRule="auto"/>
      </w:pPr>
      <w:r>
        <w:separator/>
      </w:r>
    </w:p>
  </w:endnote>
  <w:endnote w:type="continuationSeparator" w:id="0">
    <w:p w:rsidR="004A17B2" w:rsidRDefault="004A17B2" w:rsidP="001B27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
    <w:panose1 w:val="00000000000000000000"/>
    <w:charset w:val="00"/>
    <w:family w:val="roman"/>
    <w:notTrueType/>
    <w:pitch w:val="default"/>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MS PGothic">
    <w:panose1 w:val="020B0600070205080204"/>
    <w:charset w:val="80"/>
    <w:family w:val="swiss"/>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99161968"/>
      <w:docPartObj>
        <w:docPartGallery w:val="Page Numbers (Bottom of Page)"/>
        <w:docPartUnique/>
      </w:docPartObj>
    </w:sdtPr>
    <w:sdtContent>
      <w:sdt>
        <w:sdtPr>
          <w:id w:val="-859590359"/>
          <w:docPartObj>
            <w:docPartGallery w:val="Page Numbers (Top of Page)"/>
            <w:docPartUnique/>
          </w:docPartObj>
        </w:sdtPr>
        <w:sdtContent>
          <w:p w:rsidR="004A17B2" w:rsidRDefault="004A17B2">
            <w:pPr>
              <w:pStyle w:val="Piedepgina"/>
              <w:jc w:val="right"/>
            </w:pPr>
            <w:r w:rsidRPr="001F3C0E">
              <w:rPr>
                <w:rFonts w:ascii="Arial Narrow" w:hAnsi="Arial Narrow"/>
                <w:sz w:val="16"/>
                <w:szCs w:val="20"/>
                <w:lang w:val="es-ES"/>
              </w:rPr>
              <w:t xml:space="preserve">Página </w:t>
            </w:r>
            <w:r w:rsidRPr="001F3C0E">
              <w:rPr>
                <w:rFonts w:ascii="Arial Narrow" w:hAnsi="Arial Narrow"/>
                <w:bCs/>
                <w:sz w:val="16"/>
                <w:szCs w:val="20"/>
              </w:rPr>
              <w:fldChar w:fldCharType="begin"/>
            </w:r>
            <w:r w:rsidRPr="001F3C0E">
              <w:rPr>
                <w:rFonts w:ascii="Arial Narrow" w:hAnsi="Arial Narrow"/>
                <w:bCs/>
                <w:sz w:val="16"/>
                <w:szCs w:val="20"/>
              </w:rPr>
              <w:instrText>PAGE</w:instrText>
            </w:r>
            <w:r w:rsidRPr="001F3C0E">
              <w:rPr>
                <w:rFonts w:ascii="Arial Narrow" w:hAnsi="Arial Narrow"/>
                <w:bCs/>
                <w:sz w:val="16"/>
                <w:szCs w:val="20"/>
              </w:rPr>
              <w:fldChar w:fldCharType="separate"/>
            </w:r>
            <w:r w:rsidR="006C7EFB">
              <w:rPr>
                <w:rFonts w:ascii="Arial Narrow" w:hAnsi="Arial Narrow"/>
                <w:bCs/>
                <w:noProof/>
                <w:sz w:val="16"/>
                <w:szCs w:val="20"/>
              </w:rPr>
              <w:t>1</w:t>
            </w:r>
            <w:r w:rsidRPr="001F3C0E">
              <w:rPr>
                <w:rFonts w:ascii="Arial Narrow" w:hAnsi="Arial Narrow"/>
                <w:bCs/>
                <w:sz w:val="16"/>
                <w:szCs w:val="20"/>
              </w:rPr>
              <w:fldChar w:fldCharType="end"/>
            </w:r>
            <w:r w:rsidRPr="001F3C0E">
              <w:rPr>
                <w:rFonts w:ascii="Arial Narrow" w:hAnsi="Arial Narrow"/>
                <w:sz w:val="16"/>
                <w:szCs w:val="20"/>
                <w:lang w:val="es-ES"/>
              </w:rPr>
              <w:t xml:space="preserve"> de </w:t>
            </w:r>
            <w:r w:rsidRPr="001F3C0E">
              <w:rPr>
                <w:rFonts w:ascii="Arial Narrow" w:hAnsi="Arial Narrow"/>
                <w:bCs/>
                <w:sz w:val="16"/>
                <w:szCs w:val="20"/>
              </w:rPr>
              <w:fldChar w:fldCharType="begin"/>
            </w:r>
            <w:r w:rsidRPr="001F3C0E">
              <w:rPr>
                <w:rFonts w:ascii="Arial Narrow" w:hAnsi="Arial Narrow"/>
                <w:bCs/>
                <w:sz w:val="16"/>
                <w:szCs w:val="20"/>
              </w:rPr>
              <w:instrText>NUMPAGES</w:instrText>
            </w:r>
            <w:r w:rsidRPr="001F3C0E">
              <w:rPr>
                <w:rFonts w:ascii="Arial Narrow" w:hAnsi="Arial Narrow"/>
                <w:bCs/>
                <w:sz w:val="16"/>
                <w:szCs w:val="20"/>
              </w:rPr>
              <w:fldChar w:fldCharType="separate"/>
            </w:r>
            <w:r w:rsidR="006C7EFB">
              <w:rPr>
                <w:rFonts w:ascii="Arial Narrow" w:hAnsi="Arial Narrow"/>
                <w:bCs/>
                <w:noProof/>
                <w:sz w:val="16"/>
                <w:szCs w:val="20"/>
              </w:rPr>
              <w:t>28</w:t>
            </w:r>
            <w:r w:rsidRPr="001F3C0E">
              <w:rPr>
                <w:rFonts w:ascii="Arial Narrow" w:hAnsi="Arial Narrow"/>
                <w:bCs/>
                <w:sz w:val="16"/>
                <w:szCs w:val="20"/>
              </w:rPr>
              <w:fldChar w:fldCharType="end"/>
            </w:r>
          </w:p>
        </w:sdtContent>
      </w:sdt>
    </w:sdtContent>
  </w:sdt>
  <w:p w:rsidR="004A17B2" w:rsidRDefault="004A17B2">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17B2" w:rsidRDefault="004A17B2" w:rsidP="001B2742">
      <w:pPr>
        <w:spacing w:after="0" w:line="240" w:lineRule="auto"/>
      </w:pPr>
      <w:r>
        <w:separator/>
      </w:r>
    </w:p>
  </w:footnote>
  <w:footnote w:type="continuationSeparator" w:id="0">
    <w:p w:rsidR="004A17B2" w:rsidRDefault="004A17B2" w:rsidP="001B274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17B2" w:rsidRDefault="004A17B2" w:rsidP="00C8664E">
    <w:pPr>
      <w:pStyle w:val="Ttulo"/>
      <w:tabs>
        <w:tab w:val="left" w:pos="1560"/>
      </w:tabs>
      <w:spacing w:after="0"/>
      <w:rPr>
        <w:rFonts w:ascii="Arial Narrow" w:eastAsia="Times New Roman" w:hAnsi="Arial Narrow"/>
        <w:b/>
        <w:sz w:val="40"/>
        <w:lang w:eastAsia="es-MX"/>
      </w:rPr>
    </w:pPr>
    <w:r>
      <w:rPr>
        <w:noProof/>
        <w:lang w:eastAsia="es-MX"/>
      </w:rPr>
      <w:drawing>
        <wp:inline distT="0" distB="0" distL="0" distR="0" wp14:anchorId="55B0842F" wp14:editId="6FCBE1C1">
          <wp:extent cx="577970" cy="234230"/>
          <wp:effectExtent l="0" t="0" r="0" b="0"/>
          <wp:docPr id="33" name="0 Imagen" descr="logo_OP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OPS.jpg"/>
                  <pic:cNvPicPr/>
                </pic:nvPicPr>
                <pic:blipFill>
                  <a:blip r:embed="rId1"/>
                  <a:stretch>
                    <a:fillRect/>
                  </a:stretch>
                </pic:blipFill>
                <pic:spPr>
                  <a:xfrm>
                    <a:off x="0" y="0"/>
                    <a:ext cx="578791" cy="234563"/>
                  </a:xfrm>
                  <a:prstGeom prst="rect">
                    <a:avLst/>
                  </a:prstGeom>
                </pic:spPr>
              </pic:pic>
            </a:graphicData>
          </a:graphic>
        </wp:inline>
      </w:drawing>
    </w:r>
    <w:r>
      <w:rPr>
        <w:rFonts w:ascii="Arial Narrow" w:eastAsia="Times New Roman" w:hAnsi="Arial Narrow"/>
        <w:b/>
        <w:sz w:val="40"/>
        <w:lang w:eastAsia="es-MX"/>
      </w:rPr>
      <w:tab/>
    </w:r>
    <w:r>
      <w:rPr>
        <w:rFonts w:ascii="Arial Narrow" w:eastAsia="Times New Roman" w:hAnsi="Arial Narrow"/>
        <w:b/>
        <w:sz w:val="40"/>
        <w:lang w:eastAsia="es-MX"/>
      </w:rPr>
      <w:tab/>
    </w:r>
  </w:p>
  <w:p w:rsidR="004A17B2" w:rsidRPr="00C42F85" w:rsidRDefault="004A17B2" w:rsidP="00C8664E">
    <w:pPr>
      <w:rPr>
        <w:sz w:val="12"/>
        <w:lang w:eastAsia="es-MX"/>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807321"/>
    <w:multiLevelType w:val="hybridMultilevel"/>
    <w:tmpl w:val="3244D93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
    <w:nsid w:val="0F782576"/>
    <w:multiLevelType w:val="hybridMultilevel"/>
    <w:tmpl w:val="6A6AC9F4"/>
    <w:lvl w:ilvl="0" w:tplc="7DE89A34">
      <w:start w:val="1"/>
      <w:numFmt w:val="bullet"/>
      <w:lvlText w:val="-"/>
      <w:lvlJc w:val="left"/>
      <w:pPr>
        <w:ind w:left="720" w:hanging="360"/>
      </w:pPr>
      <w:rPr>
        <w:rFonts w:ascii="Times New Roman" w:eastAsia="Times New Roman" w:hAnsi="Times New Roman"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153552F9"/>
    <w:multiLevelType w:val="hybridMultilevel"/>
    <w:tmpl w:val="A8DEC1EE"/>
    <w:lvl w:ilvl="0" w:tplc="080A0013">
      <w:start w:val="1"/>
      <w:numFmt w:val="upperRoman"/>
      <w:lvlText w:val="%1."/>
      <w:lvlJc w:val="right"/>
      <w:pPr>
        <w:ind w:left="1569" w:hanging="360"/>
      </w:pPr>
    </w:lvl>
    <w:lvl w:ilvl="1" w:tplc="080A0003">
      <w:start w:val="1"/>
      <w:numFmt w:val="bullet"/>
      <w:lvlText w:val="o"/>
      <w:lvlJc w:val="left"/>
      <w:pPr>
        <w:ind w:left="2289" w:hanging="360"/>
      </w:pPr>
      <w:rPr>
        <w:rFonts w:ascii="Courier New" w:hAnsi="Courier New" w:cs="Courier New" w:hint="default"/>
      </w:rPr>
    </w:lvl>
    <w:lvl w:ilvl="2" w:tplc="080A0005">
      <w:start w:val="1"/>
      <w:numFmt w:val="bullet"/>
      <w:lvlText w:val=""/>
      <w:lvlJc w:val="left"/>
      <w:pPr>
        <w:ind w:left="3009" w:hanging="360"/>
      </w:pPr>
      <w:rPr>
        <w:rFonts w:ascii="Wingdings" w:hAnsi="Wingdings" w:hint="default"/>
      </w:rPr>
    </w:lvl>
    <w:lvl w:ilvl="3" w:tplc="080A0001">
      <w:start w:val="1"/>
      <w:numFmt w:val="bullet"/>
      <w:lvlText w:val=""/>
      <w:lvlJc w:val="left"/>
      <w:pPr>
        <w:ind w:left="3729" w:hanging="360"/>
      </w:pPr>
      <w:rPr>
        <w:rFonts w:ascii="Symbol" w:hAnsi="Symbol" w:hint="default"/>
      </w:rPr>
    </w:lvl>
    <w:lvl w:ilvl="4" w:tplc="080A0003">
      <w:start w:val="1"/>
      <w:numFmt w:val="bullet"/>
      <w:lvlText w:val="o"/>
      <w:lvlJc w:val="left"/>
      <w:pPr>
        <w:ind w:left="4449" w:hanging="360"/>
      </w:pPr>
      <w:rPr>
        <w:rFonts w:ascii="Courier New" w:hAnsi="Courier New" w:cs="Courier New" w:hint="default"/>
      </w:rPr>
    </w:lvl>
    <w:lvl w:ilvl="5" w:tplc="080A0005">
      <w:start w:val="1"/>
      <w:numFmt w:val="bullet"/>
      <w:lvlText w:val=""/>
      <w:lvlJc w:val="left"/>
      <w:pPr>
        <w:ind w:left="5169" w:hanging="360"/>
      </w:pPr>
      <w:rPr>
        <w:rFonts w:ascii="Wingdings" w:hAnsi="Wingdings" w:hint="default"/>
      </w:rPr>
    </w:lvl>
    <w:lvl w:ilvl="6" w:tplc="080A0001">
      <w:start w:val="1"/>
      <w:numFmt w:val="bullet"/>
      <w:lvlText w:val=""/>
      <w:lvlJc w:val="left"/>
      <w:pPr>
        <w:ind w:left="5889" w:hanging="360"/>
      </w:pPr>
      <w:rPr>
        <w:rFonts w:ascii="Symbol" w:hAnsi="Symbol" w:hint="default"/>
      </w:rPr>
    </w:lvl>
    <w:lvl w:ilvl="7" w:tplc="080A0003">
      <w:start w:val="1"/>
      <w:numFmt w:val="bullet"/>
      <w:lvlText w:val="o"/>
      <w:lvlJc w:val="left"/>
      <w:pPr>
        <w:ind w:left="6609" w:hanging="360"/>
      </w:pPr>
      <w:rPr>
        <w:rFonts w:ascii="Courier New" w:hAnsi="Courier New" w:cs="Courier New" w:hint="default"/>
      </w:rPr>
    </w:lvl>
    <w:lvl w:ilvl="8" w:tplc="080A0005">
      <w:start w:val="1"/>
      <w:numFmt w:val="bullet"/>
      <w:lvlText w:val=""/>
      <w:lvlJc w:val="left"/>
      <w:pPr>
        <w:ind w:left="7329" w:hanging="360"/>
      </w:pPr>
      <w:rPr>
        <w:rFonts w:ascii="Wingdings" w:hAnsi="Wingdings" w:hint="default"/>
      </w:rPr>
    </w:lvl>
  </w:abstractNum>
  <w:abstractNum w:abstractNumId="3">
    <w:nsid w:val="1ACE1321"/>
    <w:multiLevelType w:val="multilevel"/>
    <w:tmpl w:val="BF44117C"/>
    <w:styleLink w:val="Estilo1"/>
    <w:lvl w:ilvl="0">
      <w:start w:val="1"/>
      <w:numFmt w:val="decimal"/>
      <w:lvlText w:val="%1.0"/>
      <w:lvlJc w:val="left"/>
      <w:pPr>
        <w:tabs>
          <w:tab w:val="num" w:pos="360"/>
        </w:tabs>
        <w:ind w:left="907" w:hanging="907"/>
      </w:pPr>
      <w:rPr>
        <w:rFonts w:ascii="Arial Narrow" w:hAnsi="Arial Narrow" w:hint="default"/>
        <w:b/>
        <w:sz w:val="24"/>
      </w:rPr>
    </w:lvl>
    <w:lvl w:ilvl="1">
      <w:start w:val="1"/>
      <w:numFmt w:val="decimal"/>
      <w:lvlText w:val="%1.%2"/>
      <w:lvlJc w:val="left"/>
      <w:pPr>
        <w:tabs>
          <w:tab w:val="num" w:pos="717"/>
        </w:tabs>
        <w:ind w:left="1267" w:hanging="907"/>
      </w:pPr>
      <w:rPr>
        <w:rFonts w:hint="default"/>
      </w:rPr>
    </w:lvl>
    <w:lvl w:ilvl="2">
      <w:start w:val="1"/>
      <w:numFmt w:val="decimal"/>
      <w:lvlText w:val="%1.%2.%3"/>
      <w:lvlJc w:val="left"/>
      <w:pPr>
        <w:tabs>
          <w:tab w:val="num" w:pos="499"/>
        </w:tabs>
        <w:ind w:left="766" w:hanging="624"/>
      </w:pPr>
      <w:rPr>
        <w:rFonts w:hint="default"/>
      </w:rPr>
    </w:lvl>
    <w:lvl w:ilvl="3">
      <w:start w:val="1"/>
      <w:numFmt w:val="decimal"/>
      <w:lvlText w:val="%1.%2.%3.%4"/>
      <w:lvlJc w:val="left"/>
      <w:pPr>
        <w:tabs>
          <w:tab w:val="num" w:pos="357"/>
        </w:tabs>
        <w:ind w:left="2098" w:hanging="2098"/>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104"/>
        </w:tabs>
        <w:ind w:left="7104" w:hanging="1440"/>
      </w:pPr>
      <w:rPr>
        <w:rFonts w:hint="default"/>
      </w:rPr>
    </w:lvl>
  </w:abstractNum>
  <w:abstractNum w:abstractNumId="4">
    <w:nsid w:val="39BE7F40"/>
    <w:multiLevelType w:val="hybridMultilevel"/>
    <w:tmpl w:val="39EEAD4E"/>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5">
    <w:nsid w:val="56456E87"/>
    <w:multiLevelType w:val="hybridMultilevel"/>
    <w:tmpl w:val="0930BD5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nsid w:val="626D2E05"/>
    <w:multiLevelType w:val="hybridMultilevel"/>
    <w:tmpl w:val="E8EC44C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7">
    <w:nsid w:val="6EE10592"/>
    <w:multiLevelType w:val="hybridMultilevel"/>
    <w:tmpl w:val="93B64D52"/>
    <w:lvl w:ilvl="0" w:tplc="20802778">
      <w:start w:val="1"/>
      <w:numFmt w:val="bullet"/>
      <w:lvlText w:val="-"/>
      <w:lvlJc w:val="left"/>
      <w:pPr>
        <w:ind w:left="720" w:hanging="360"/>
      </w:pPr>
      <w:rPr>
        <w:rFonts w:ascii="Times New Roman" w:eastAsia="Times New Roman" w:hAnsi="Times New Roman"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nsid w:val="708F66D2"/>
    <w:multiLevelType w:val="hybridMultilevel"/>
    <w:tmpl w:val="9776057C"/>
    <w:lvl w:ilvl="0" w:tplc="080A0003">
      <w:start w:val="1"/>
      <w:numFmt w:val="bullet"/>
      <w:lvlText w:val="o"/>
      <w:lvlJc w:val="left"/>
      <w:pPr>
        <w:ind w:left="720" w:hanging="360"/>
      </w:pPr>
      <w:rPr>
        <w:rFonts w:ascii="Courier New" w:hAnsi="Courier New" w:cs="Courier New"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nsid w:val="791F7D98"/>
    <w:multiLevelType w:val="hybridMultilevel"/>
    <w:tmpl w:val="FAFAD7F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nsid w:val="79C6633A"/>
    <w:multiLevelType w:val="hybridMultilevel"/>
    <w:tmpl w:val="E70652F2"/>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num w:numId="1">
    <w:abstractNumId w:val="3"/>
  </w:num>
  <w:num w:numId="2">
    <w:abstractNumId w:val="10"/>
  </w:num>
  <w:num w:numId="3">
    <w:abstractNumId w:val="4"/>
  </w:num>
  <w:num w:numId="4">
    <w:abstractNumId w:val="9"/>
  </w:num>
  <w:num w:numId="5">
    <w:abstractNumId w:val="7"/>
  </w:num>
  <w:num w:numId="6">
    <w:abstractNumId w:val="8"/>
  </w:num>
  <w:num w:numId="7">
    <w:abstractNumId w:val="1"/>
  </w:num>
  <w:num w:numId="8">
    <w:abstractNumId w:val="2"/>
    <w:lvlOverride w:ilvl="0">
      <w:startOverride w:val="1"/>
    </w:lvlOverride>
    <w:lvlOverride w:ilvl="1"/>
    <w:lvlOverride w:ilvl="2"/>
    <w:lvlOverride w:ilvl="3"/>
    <w:lvlOverride w:ilvl="4"/>
    <w:lvlOverride w:ilvl="5"/>
    <w:lvlOverride w:ilvl="6"/>
    <w:lvlOverride w:ilvl="7"/>
    <w:lvlOverride w:ilvl="8"/>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0"/>
  </w:num>
  <w:num w:numId="12">
    <w:abstractNumId w:val="2"/>
  </w:num>
  <w:num w:numId="13">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doNotDisplayPageBoundaries/>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1AB5"/>
    <w:rsid w:val="00001801"/>
    <w:rsid w:val="00016347"/>
    <w:rsid w:val="00033AC1"/>
    <w:rsid w:val="00040617"/>
    <w:rsid w:val="00095CD8"/>
    <w:rsid w:val="000A2650"/>
    <w:rsid w:val="000B54D4"/>
    <w:rsid w:val="000C22A0"/>
    <w:rsid w:val="00121A40"/>
    <w:rsid w:val="00121BBA"/>
    <w:rsid w:val="0014146B"/>
    <w:rsid w:val="00167AF9"/>
    <w:rsid w:val="001916D8"/>
    <w:rsid w:val="001B2742"/>
    <w:rsid w:val="001C73C1"/>
    <w:rsid w:val="001F26F4"/>
    <w:rsid w:val="001F7CB9"/>
    <w:rsid w:val="00211B4F"/>
    <w:rsid w:val="00220199"/>
    <w:rsid w:val="00220FDA"/>
    <w:rsid w:val="002269E5"/>
    <w:rsid w:val="00244C57"/>
    <w:rsid w:val="00255C11"/>
    <w:rsid w:val="00270805"/>
    <w:rsid w:val="00272A01"/>
    <w:rsid w:val="002A29DE"/>
    <w:rsid w:val="003117A5"/>
    <w:rsid w:val="00315E19"/>
    <w:rsid w:val="00316AD7"/>
    <w:rsid w:val="003614DE"/>
    <w:rsid w:val="003675F3"/>
    <w:rsid w:val="00375723"/>
    <w:rsid w:val="003860F8"/>
    <w:rsid w:val="0039073F"/>
    <w:rsid w:val="003A35FE"/>
    <w:rsid w:val="003B0E82"/>
    <w:rsid w:val="003B63E6"/>
    <w:rsid w:val="003C7250"/>
    <w:rsid w:val="003E3ED1"/>
    <w:rsid w:val="003E3F1F"/>
    <w:rsid w:val="004220EB"/>
    <w:rsid w:val="004371AB"/>
    <w:rsid w:val="00441B71"/>
    <w:rsid w:val="00452719"/>
    <w:rsid w:val="00477A5A"/>
    <w:rsid w:val="004848EC"/>
    <w:rsid w:val="004A17B2"/>
    <w:rsid w:val="004B3186"/>
    <w:rsid w:val="00516593"/>
    <w:rsid w:val="00540B4B"/>
    <w:rsid w:val="00561D93"/>
    <w:rsid w:val="005B0646"/>
    <w:rsid w:val="005C1A2F"/>
    <w:rsid w:val="005D241B"/>
    <w:rsid w:val="005E4E9E"/>
    <w:rsid w:val="005E7CFB"/>
    <w:rsid w:val="00600C12"/>
    <w:rsid w:val="00610E91"/>
    <w:rsid w:val="00611FB8"/>
    <w:rsid w:val="00621C5C"/>
    <w:rsid w:val="00636724"/>
    <w:rsid w:val="0064341D"/>
    <w:rsid w:val="00654CC8"/>
    <w:rsid w:val="00660AD7"/>
    <w:rsid w:val="00670947"/>
    <w:rsid w:val="006B0DBE"/>
    <w:rsid w:val="006B0EE9"/>
    <w:rsid w:val="006C7EFB"/>
    <w:rsid w:val="006F2222"/>
    <w:rsid w:val="00711AB5"/>
    <w:rsid w:val="00730413"/>
    <w:rsid w:val="00733B31"/>
    <w:rsid w:val="00743C57"/>
    <w:rsid w:val="007A0B21"/>
    <w:rsid w:val="007B3ECD"/>
    <w:rsid w:val="007D1EDB"/>
    <w:rsid w:val="007E5120"/>
    <w:rsid w:val="008106A8"/>
    <w:rsid w:val="008462C9"/>
    <w:rsid w:val="0087755F"/>
    <w:rsid w:val="008804E2"/>
    <w:rsid w:val="00886BFC"/>
    <w:rsid w:val="00893578"/>
    <w:rsid w:val="008C0F7F"/>
    <w:rsid w:val="008C1CDD"/>
    <w:rsid w:val="008E4D40"/>
    <w:rsid w:val="009257C8"/>
    <w:rsid w:val="009368B5"/>
    <w:rsid w:val="00971D76"/>
    <w:rsid w:val="009745CB"/>
    <w:rsid w:val="00976B38"/>
    <w:rsid w:val="0099007F"/>
    <w:rsid w:val="009904EB"/>
    <w:rsid w:val="00996A4C"/>
    <w:rsid w:val="009C3067"/>
    <w:rsid w:val="009E03E0"/>
    <w:rsid w:val="009F69C8"/>
    <w:rsid w:val="00A03B0A"/>
    <w:rsid w:val="00A14E34"/>
    <w:rsid w:val="00A25F32"/>
    <w:rsid w:val="00A36082"/>
    <w:rsid w:val="00A55EE9"/>
    <w:rsid w:val="00A650A0"/>
    <w:rsid w:val="00A95966"/>
    <w:rsid w:val="00AC325A"/>
    <w:rsid w:val="00AC6996"/>
    <w:rsid w:val="00B042A5"/>
    <w:rsid w:val="00B16311"/>
    <w:rsid w:val="00B267EA"/>
    <w:rsid w:val="00B3389F"/>
    <w:rsid w:val="00B93CE9"/>
    <w:rsid w:val="00BA1A53"/>
    <w:rsid w:val="00BB0CEA"/>
    <w:rsid w:val="00BC0B53"/>
    <w:rsid w:val="00BE510A"/>
    <w:rsid w:val="00C17710"/>
    <w:rsid w:val="00C331D2"/>
    <w:rsid w:val="00C73A97"/>
    <w:rsid w:val="00C8664E"/>
    <w:rsid w:val="00C937C5"/>
    <w:rsid w:val="00CA46C9"/>
    <w:rsid w:val="00CA7189"/>
    <w:rsid w:val="00CB4190"/>
    <w:rsid w:val="00CC65D7"/>
    <w:rsid w:val="00CE2DFC"/>
    <w:rsid w:val="00CF527B"/>
    <w:rsid w:val="00D25EC7"/>
    <w:rsid w:val="00D34038"/>
    <w:rsid w:val="00D52A45"/>
    <w:rsid w:val="00D96291"/>
    <w:rsid w:val="00DA13A8"/>
    <w:rsid w:val="00DD1D25"/>
    <w:rsid w:val="00E02485"/>
    <w:rsid w:val="00E2041E"/>
    <w:rsid w:val="00E31738"/>
    <w:rsid w:val="00E351F1"/>
    <w:rsid w:val="00E702EE"/>
    <w:rsid w:val="00E82CD8"/>
    <w:rsid w:val="00EC217D"/>
    <w:rsid w:val="00EC2597"/>
    <w:rsid w:val="00EE081B"/>
    <w:rsid w:val="00EE4E9C"/>
    <w:rsid w:val="00F11333"/>
    <w:rsid w:val="00F373C6"/>
    <w:rsid w:val="00F61914"/>
    <w:rsid w:val="00F66F9F"/>
    <w:rsid w:val="00F72713"/>
    <w:rsid w:val="00F77835"/>
    <w:rsid w:val="00F81D0A"/>
    <w:rsid w:val="00F9340B"/>
    <w:rsid w:val="00F94988"/>
    <w:rsid w:val="00F96B68"/>
    <w:rsid w:val="00F971C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0"/>
    <w:lsdException w:name="toc 7" w:uiPriority="39"/>
    <w:lsdException w:name="toc 8" w:uiPriority="39"/>
    <w:lsdException w:name="toc 9" w:uiPriority="39"/>
    <w:lsdException w:name="caption" w:uiPriority="35" w:qFormat="1"/>
    <w:lsdException w:name="List" w:uiPriority="0"/>
    <w:lsdException w:name="List 2" w:uiPriority="0"/>
    <w:lsdException w:name="Title" w:semiHidden="0" w:uiPriority="10" w:unhideWhenUsed="0" w:qFormat="1"/>
    <w:lsdException w:name="Default Paragraph Font" w:uiPriority="1"/>
    <w:lsdException w:name="Body Text" w:uiPriority="0"/>
    <w:lsdException w:name="Subtitle" w:semiHidden="0" w:unhideWhenUsed="0" w:qFormat="1"/>
    <w:lsdException w:name="Block Text" w:uiPriority="0"/>
    <w:lsdException w:name="Strong" w:semiHidden="0"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711AB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unhideWhenUsed/>
    <w:qFormat/>
    <w:rsid w:val="00711AB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unhideWhenUsed/>
    <w:qFormat/>
    <w:rsid w:val="004371AB"/>
    <w:pPr>
      <w:keepNext/>
      <w:keepLines/>
      <w:spacing w:before="200" w:after="0"/>
      <w:outlineLvl w:val="2"/>
    </w:pPr>
    <w:rPr>
      <w:rFonts w:asciiTheme="majorHAnsi" w:eastAsiaTheme="majorEastAsia" w:hAnsiTheme="majorHAnsi" w:cstheme="majorBidi"/>
      <w:b/>
      <w:bCs/>
      <w:color w:val="4F81BD" w:themeColor="accent1"/>
    </w:rPr>
  </w:style>
  <w:style w:type="paragraph" w:styleId="Ttulo5">
    <w:name w:val="heading 5"/>
    <w:basedOn w:val="Normal"/>
    <w:next w:val="Normal"/>
    <w:link w:val="Ttulo5Car"/>
    <w:uiPriority w:val="99"/>
    <w:qFormat/>
    <w:rsid w:val="008462C9"/>
    <w:pPr>
      <w:spacing w:before="240" w:after="60" w:line="240" w:lineRule="auto"/>
      <w:outlineLvl w:val="4"/>
    </w:pPr>
    <w:rPr>
      <w:rFonts w:ascii="Times New Roman" w:eastAsia="Times New Roman" w:hAnsi="Times New Roman" w:cs="Times New Roman"/>
      <w:b/>
      <w:bCs/>
      <w:i/>
      <w:iCs/>
      <w:sz w:val="26"/>
      <w:szCs w:val="26"/>
      <w:lang w:val="es-ES" w:eastAsia="es-ES"/>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711AB5"/>
    <w:rPr>
      <w:rFonts w:asciiTheme="majorHAnsi" w:eastAsiaTheme="majorEastAsia" w:hAnsiTheme="majorHAnsi" w:cstheme="majorBidi"/>
      <w:b/>
      <w:bCs/>
      <w:color w:val="365F91" w:themeColor="accent1" w:themeShade="BF"/>
      <w:sz w:val="28"/>
      <w:szCs w:val="28"/>
    </w:rPr>
  </w:style>
  <w:style w:type="character" w:customStyle="1" w:styleId="Ttulo2Car">
    <w:name w:val="Título 2 Car"/>
    <w:basedOn w:val="Fuentedeprrafopredeter"/>
    <w:link w:val="Ttulo2"/>
    <w:uiPriority w:val="9"/>
    <w:rsid w:val="00711AB5"/>
    <w:rPr>
      <w:rFonts w:asciiTheme="majorHAnsi" w:eastAsiaTheme="majorEastAsia" w:hAnsiTheme="majorHAnsi" w:cstheme="majorBidi"/>
      <w:b/>
      <w:bCs/>
      <w:color w:val="4F81BD" w:themeColor="accent1"/>
      <w:sz w:val="26"/>
      <w:szCs w:val="26"/>
    </w:rPr>
  </w:style>
  <w:style w:type="paragraph" w:styleId="Ttulo">
    <w:name w:val="Title"/>
    <w:basedOn w:val="Normal"/>
    <w:next w:val="Normal"/>
    <w:link w:val="TtuloCar"/>
    <w:uiPriority w:val="10"/>
    <w:qFormat/>
    <w:rsid w:val="00711AB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ar">
    <w:name w:val="Título Car"/>
    <w:basedOn w:val="Fuentedeprrafopredeter"/>
    <w:link w:val="Ttulo"/>
    <w:uiPriority w:val="10"/>
    <w:rsid w:val="00711AB5"/>
    <w:rPr>
      <w:rFonts w:asciiTheme="majorHAnsi" w:eastAsiaTheme="majorEastAsia" w:hAnsiTheme="majorHAnsi" w:cstheme="majorBidi"/>
      <w:color w:val="17365D" w:themeColor="text2" w:themeShade="BF"/>
      <w:spacing w:val="5"/>
      <w:kern w:val="28"/>
      <w:sz w:val="52"/>
      <w:szCs w:val="52"/>
    </w:rPr>
  </w:style>
  <w:style w:type="table" w:styleId="Tablaconcuadrcula">
    <w:name w:val="Table Grid"/>
    <w:basedOn w:val="Tablanormal"/>
    <w:uiPriority w:val="59"/>
    <w:rsid w:val="00711A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o">
    <w:name w:val="Texto"/>
    <w:basedOn w:val="Normal"/>
    <w:link w:val="TextoCar"/>
    <w:rsid w:val="00711AB5"/>
    <w:pPr>
      <w:spacing w:after="101" w:line="216" w:lineRule="exact"/>
      <w:ind w:firstLine="288"/>
      <w:jc w:val="both"/>
    </w:pPr>
    <w:rPr>
      <w:rFonts w:ascii="Arial" w:eastAsia="Times New Roman" w:hAnsi="Arial" w:cs="Arial"/>
      <w:sz w:val="18"/>
      <w:szCs w:val="20"/>
      <w:lang w:val="es-ES" w:eastAsia="es-ES"/>
    </w:rPr>
  </w:style>
  <w:style w:type="character" w:customStyle="1" w:styleId="TextoCar">
    <w:name w:val="Texto Car"/>
    <w:link w:val="Texto"/>
    <w:locked/>
    <w:rsid w:val="00711AB5"/>
    <w:rPr>
      <w:rFonts w:ascii="Arial" w:eastAsia="Times New Roman" w:hAnsi="Arial" w:cs="Arial"/>
      <w:sz w:val="18"/>
      <w:szCs w:val="20"/>
      <w:lang w:val="es-ES" w:eastAsia="es-ES"/>
    </w:rPr>
  </w:style>
  <w:style w:type="paragraph" w:customStyle="1" w:styleId="ROMANOS">
    <w:name w:val="ROMANOS"/>
    <w:basedOn w:val="Normal"/>
    <w:link w:val="ROMANOSCar"/>
    <w:rsid w:val="00711AB5"/>
    <w:pPr>
      <w:tabs>
        <w:tab w:val="left" w:pos="720"/>
      </w:tabs>
      <w:spacing w:after="101" w:line="216" w:lineRule="exact"/>
      <w:ind w:left="720" w:hanging="432"/>
      <w:jc w:val="both"/>
    </w:pPr>
    <w:rPr>
      <w:rFonts w:ascii="Arial" w:eastAsia="Times New Roman" w:hAnsi="Arial" w:cs="Arial"/>
      <w:sz w:val="18"/>
      <w:szCs w:val="18"/>
      <w:lang w:val="es-ES" w:eastAsia="es-ES"/>
    </w:rPr>
  </w:style>
  <w:style w:type="character" w:customStyle="1" w:styleId="ROMANOSCar">
    <w:name w:val="ROMANOS Car"/>
    <w:link w:val="ROMANOS"/>
    <w:locked/>
    <w:rsid w:val="00711AB5"/>
    <w:rPr>
      <w:rFonts w:ascii="Arial" w:eastAsia="Times New Roman" w:hAnsi="Arial" w:cs="Arial"/>
      <w:sz w:val="18"/>
      <w:szCs w:val="18"/>
      <w:lang w:val="es-ES" w:eastAsia="es-ES"/>
    </w:rPr>
  </w:style>
  <w:style w:type="paragraph" w:styleId="Textodeglobo">
    <w:name w:val="Balloon Text"/>
    <w:basedOn w:val="Normal"/>
    <w:link w:val="TextodegloboCar"/>
    <w:uiPriority w:val="99"/>
    <w:semiHidden/>
    <w:unhideWhenUsed/>
    <w:rsid w:val="00711AB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11AB5"/>
    <w:rPr>
      <w:rFonts w:ascii="Tahoma" w:hAnsi="Tahoma" w:cs="Tahoma"/>
      <w:sz w:val="16"/>
      <w:szCs w:val="16"/>
    </w:rPr>
  </w:style>
  <w:style w:type="paragraph" w:customStyle="1" w:styleId="Preformatted">
    <w:name w:val="Preformatted"/>
    <w:basedOn w:val="Normal"/>
    <w:rsid w:val="00711AB5"/>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120" w:after="120" w:line="240" w:lineRule="auto"/>
      <w:jc w:val="both"/>
    </w:pPr>
    <w:rPr>
      <w:rFonts w:ascii="Courier New" w:eastAsia="Times New Roman" w:hAnsi="Courier New" w:cs="Times New Roman"/>
      <w:snapToGrid w:val="0"/>
      <w:sz w:val="20"/>
      <w:szCs w:val="20"/>
      <w:lang w:eastAsia="es-ES"/>
    </w:rPr>
  </w:style>
  <w:style w:type="paragraph" w:styleId="Lista">
    <w:name w:val="List"/>
    <w:basedOn w:val="Normal"/>
    <w:rsid w:val="00711AB5"/>
    <w:pPr>
      <w:spacing w:after="0" w:line="240" w:lineRule="auto"/>
      <w:ind w:left="283" w:hanging="283"/>
    </w:pPr>
    <w:rPr>
      <w:rFonts w:ascii="Times New Roman" w:eastAsia="Times New Roman" w:hAnsi="Times New Roman" w:cs="Times New Roman"/>
      <w:sz w:val="24"/>
      <w:szCs w:val="24"/>
      <w:lang w:val="es-ES" w:eastAsia="es-ES"/>
    </w:rPr>
  </w:style>
  <w:style w:type="paragraph" w:styleId="Lista2">
    <w:name w:val="List 2"/>
    <w:basedOn w:val="Normal"/>
    <w:rsid w:val="00711AB5"/>
    <w:pPr>
      <w:spacing w:after="0" w:line="240" w:lineRule="auto"/>
      <w:ind w:left="566" w:hanging="283"/>
    </w:pPr>
    <w:rPr>
      <w:rFonts w:ascii="Times New Roman" w:eastAsia="Times New Roman" w:hAnsi="Times New Roman" w:cs="Times New Roman"/>
      <w:sz w:val="24"/>
      <w:szCs w:val="24"/>
      <w:lang w:val="es-ES" w:eastAsia="es-ES"/>
    </w:rPr>
  </w:style>
  <w:style w:type="paragraph" w:styleId="NormalWeb">
    <w:name w:val="Normal (Web)"/>
    <w:basedOn w:val="Normal"/>
    <w:uiPriority w:val="99"/>
    <w:unhideWhenUsed/>
    <w:rsid w:val="00711AB5"/>
    <w:pPr>
      <w:spacing w:before="100" w:beforeAutospacing="1" w:after="100" w:afterAutospacing="1" w:line="240" w:lineRule="auto"/>
    </w:pPr>
    <w:rPr>
      <w:rFonts w:ascii="Times New Roman" w:eastAsiaTheme="minorEastAsia" w:hAnsi="Times New Roman" w:cs="Times New Roman"/>
      <w:sz w:val="24"/>
      <w:szCs w:val="24"/>
      <w:lang w:eastAsia="es-MX"/>
    </w:rPr>
  </w:style>
  <w:style w:type="character" w:customStyle="1" w:styleId="WW-Refdecomentario">
    <w:name w:val="WW-Ref. de comentario"/>
    <w:rsid w:val="00711AB5"/>
    <w:rPr>
      <w:sz w:val="16"/>
    </w:rPr>
  </w:style>
  <w:style w:type="paragraph" w:styleId="Textoindependiente">
    <w:name w:val="Body Text"/>
    <w:basedOn w:val="Normal"/>
    <w:link w:val="TextoindependienteCar"/>
    <w:rsid w:val="00711AB5"/>
    <w:pPr>
      <w:autoSpaceDE w:val="0"/>
      <w:autoSpaceDN w:val="0"/>
      <w:adjustRightInd w:val="0"/>
      <w:spacing w:after="0" w:line="240" w:lineRule="auto"/>
      <w:jc w:val="both"/>
    </w:pPr>
    <w:rPr>
      <w:rFonts w:ascii="TimesNewRoman" w:eastAsia="Times New Roman" w:hAnsi="TimesNewRoman" w:cs="Arial"/>
      <w:color w:val="000000"/>
      <w:lang w:val="es-ES" w:eastAsia="es-ES"/>
    </w:rPr>
  </w:style>
  <w:style w:type="character" w:customStyle="1" w:styleId="TextoindependienteCar">
    <w:name w:val="Texto independiente Car"/>
    <w:basedOn w:val="Fuentedeprrafopredeter"/>
    <w:link w:val="Textoindependiente"/>
    <w:rsid w:val="00711AB5"/>
    <w:rPr>
      <w:rFonts w:ascii="TimesNewRoman" w:eastAsia="Times New Roman" w:hAnsi="TimesNewRoman" w:cs="Arial"/>
      <w:color w:val="000000"/>
      <w:lang w:val="es-ES" w:eastAsia="es-ES"/>
    </w:rPr>
  </w:style>
  <w:style w:type="paragraph" w:customStyle="1" w:styleId="H5">
    <w:name w:val="H5"/>
    <w:basedOn w:val="Normal"/>
    <w:next w:val="Normal"/>
    <w:rsid w:val="00711AB5"/>
    <w:pPr>
      <w:keepNext/>
      <w:spacing w:before="100" w:after="100" w:line="240" w:lineRule="auto"/>
      <w:jc w:val="both"/>
      <w:outlineLvl w:val="5"/>
    </w:pPr>
    <w:rPr>
      <w:rFonts w:ascii="Arial Narrow" w:eastAsia="Times New Roman" w:hAnsi="Arial Narrow" w:cs="Times New Roman"/>
      <w:b/>
      <w:snapToGrid w:val="0"/>
      <w:sz w:val="20"/>
      <w:szCs w:val="20"/>
      <w:lang w:eastAsia="es-ES"/>
    </w:rPr>
  </w:style>
  <w:style w:type="paragraph" w:styleId="Prrafodelista">
    <w:name w:val="List Paragraph"/>
    <w:basedOn w:val="Normal"/>
    <w:uiPriority w:val="34"/>
    <w:qFormat/>
    <w:rsid w:val="00711AB5"/>
    <w:pPr>
      <w:ind w:left="720"/>
      <w:contextualSpacing/>
    </w:pPr>
  </w:style>
  <w:style w:type="paragraph" w:customStyle="1" w:styleId="ANOTACION">
    <w:name w:val="ANOTACION"/>
    <w:basedOn w:val="Normal"/>
    <w:rsid w:val="00711AB5"/>
    <w:pPr>
      <w:spacing w:before="101" w:after="101" w:line="216" w:lineRule="atLeast"/>
      <w:jc w:val="center"/>
    </w:pPr>
    <w:rPr>
      <w:rFonts w:ascii="Times New Roman" w:eastAsia="Times New Roman" w:hAnsi="Times New Roman" w:cs="Times New Roman"/>
      <w:b/>
      <w:sz w:val="18"/>
      <w:szCs w:val="20"/>
      <w:lang w:val="es-ES_tradnl" w:eastAsia="es-ES"/>
    </w:rPr>
  </w:style>
  <w:style w:type="paragraph" w:styleId="Textodebloque">
    <w:name w:val="Block Text"/>
    <w:basedOn w:val="Normal"/>
    <w:rsid w:val="00711AB5"/>
    <w:pPr>
      <w:spacing w:after="0" w:line="240" w:lineRule="auto"/>
      <w:ind w:left="639" w:right="497"/>
      <w:jc w:val="both"/>
    </w:pPr>
    <w:rPr>
      <w:rFonts w:ascii="Times New Roman" w:eastAsia="Times New Roman" w:hAnsi="Times New Roman" w:cs="Times New Roman"/>
      <w:sz w:val="20"/>
      <w:szCs w:val="20"/>
      <w:lang w:val="es-ES" w:eastAsia="es-ES"/>
    </w:rPr>
  </w:style>
  <w:style w:type="paragraph" w:customStyle="1" w:styleId="INCISO">
    <w:name w:val="INCISO"/>
    <w:basedOn w:val="Normal"/>
    <w:link w:val="INCISOCar"/>
    <w:rsid w:val="00711AB5"/>
    <w:pPr>
      <w:spacing w:after="101" w:line="216" w:lineRule="exact"/>
      <w:ind w:left="1080" w:hanging="360"/>
      <w:jc w:val="both"/>
    </w:pPr>
    <w:rPr>
      <w:rFonts w:ascii="Arial" w:eastAsia="Times New Roman" w:hAnsi="Arial" w:cs="Arial"/>
      <w:sz w:val="18"/>
      <w:szCs w:val="18"/>
      <w:lang w:val="es-ES" w:eastAsia="es-ES"/>
    </w:rPr>
  </w:style>
  <w:style w:type="character" w:customStyle="1" w:styleId="INCISOCar">
    <w:name w:val="INCISO Car"/>
    <w:basedOn w:val="Fuentedeprrafopredeter"/>
    <w:link w:val="INCISO"/>
    <w:rsid w:val="00711AB5"/>
    <w:rPr>
      <w:rFonts w:ascii="Arial" w:eastAsia="Times New Roman" w:hAnsi="Arial" w:cs="Arial"/>
      <w:sz w:val="18"/>
      <w:szCs w:val="18"/>
      <w:lang w:val="es-ES" w:eastAsia="es-ES"/>
    </w:rPr>
  </w:style>
  <w:style w:type="character" w:styleId="Hipervnculo">
    <w:name w:val="Hyperlink"/>
    <w:basedOn w:val="Fuentedeprrafopredeter"/>
    <w:uiPriority w:val="99"/>
    <w:unhideWhenUsed/>
    <w:rsid w:val="00711AB5"/>
    <w:rPr>
      <w:color w:val="0000FF" w:themeColor="hyperlink"/>
      <w:u w:val="single"/>
    </w:rPr>
  </w:style>
  <w:style w:type="paragraph" w:styleId="Encabezado">
    <w:name w:val="header"/>
    <w:basedOn w:val="Normal"/>
    <w:link w:val="EncabezadoCar"/>
    <w:uiPriority w:val="99"/>
    <w:unhideWhenUsed/>
    <w:rsid w:val="00711AB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11AB5"/>
  </w:style>
  <w:style w:type="paragraph" w:styleId="Piedepgina">
    <w:name w:val="footer"/>
    <w:basedOn w:val="Normal"/>
    <w:link w:val="PiedepginaCar"/>
    <w:uiPriority w:val="99"/>
    <w:unhideWhenUsed/>
    <w:rsid w:val="00711AB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11AB5"/>
  </w:style>
  <w:style w:type="paragraph" w:customStyle="1" w:styleId="Default">
    <w:name w:val="Default"/>
    <w:rsid w:val="00711AB5"/>
    <w:pPr>
      <w:autoSpaceDE w:val="0"/>
      <w:autoSpaceDN w:val="0"/>
      <w:adjustRightInd w:val="0"/>
      <w:spacing w:after="0" w:line="240" w:lineRule="auto"/>
    </w:pPr>
    <w:rPr>
      <w:rFonts w:ascii="Arial" w:hAnsi="Arial" w:cs="Arial"/>
      <w:color w:val="000000"/>
      <w:sz w:val="24"/>
      <w:szCs w:val="24"/>
    </w:rPr>
  </w:style>
  <w:style w:type="character" w:styleId="Hipervnculovisitado">
    <w:name w:val="FollowedHyperlink"/>
    <w:basedOn w:val="Fuentedeprrafopredeter"/>
    <w:uiPriority w:val="99"/>
    <w:semiHidden/>
    <w:unhideWhenUsed/>
    <w:rsid w:val="00711AB5"/>
    <w:rPr>
      <w:color w:val="800080" w:themeColor="followedHyperlink"/>
      <w:u w:val="single"/>
    </w:rPr>
  </w:style>
  <w:style w:type="paragraph" w:customStyle="1" w:styleId="Pa4">
    <w:name w:val="Pa4"/>
    <w:basedOn w:val="Default"/>
    <w:next w:val="Default"/>
    <w:uiPriority w:val="99"/>
    <w:rsid w:val="00711AB5"/>
    <w:pPr>
      <w:spacing w:line="240" w:lineRule="atLeast"/>
    </w:pPr>
    <w:rPr>
      <w:color w:val="auto"/>
    </w:rPr>
  </w:style>
  <w:style w:type="paragraph" w:customStyle="1" w:styleId="Pa17">
    <w:name w:val="Pa17"/>
    <w:basedOn w:val="Default"/>
    <w:next w:val="Default"/>
    <w:uiPriority w:val="99"/>
    <w:rsid w:val="00711AB5"/>
    <w:pPr>
      <w:spacing w:line="240" w:lineRule="atLeast"/>
    </w:pPr>
    <w:rPr>
      <w:color w:val="auto"/>
    </w:rPr>
  </w:style>
  <w:style w:type="paragraph" w:styleId="Textocomentario">
    <w:name w:val="annotation text"/>
    <w:basedOn w:val="Normal"/>
    <w:link w:val="TextocomentarioCar"/>
    <w:uiPriority w:val="99"/>
    <w:semiHidden/>
    <w:rsid w:val="00711AB5"/>
    <w:pPr>
      <w:spacing w:after="0" w:line="240" w:lineRule="auto"/>
    </w:pPr>
    <w:rPr>
      <w:rFonts w:ascii="Times New Roman" w:eastAsia="Times New Roman" w:hAnsi="Times New Roman" w:cs="Times New Roman"/>
      <w:sz w:val="20"/>
      <w:szCs w:val="20"/>
      <w:lang w:val="es-ES" w:eastAsia="es-ES"/>
    </w:rPr>
  </w:style>
  <w:style w:type="character" w:customStyle="1" w:styleId="TextocomentarioCar">
    <w:name w:val="Texto comentario Car"/>
    <w:basedOn w:val="Fuentedeprrafopredeter"/>
    <w:link w:val="Textocomentario"/>
    <w:uiPriority w:val="99"/>
    <w:semiHidden/>
    <w:rsid w:val="00711AB5"/>
    <w:rPr>
      <w:rFonts w:ascii="Times New Roman" w:eastAsia="Times New Roman" w:hAnsi="Times New Roman" w:cs="Times New Roman"/>
      <w:sz w:val="20"/>
      <w:szCs w:val="20"/>
      <w:lang w:val="es-ES" w:eastAsia="es-ES"/>
    </w:rPr>
  </w:style>
  <w:style w:type="character" w:styleId="Refdecomentario">
    <w:name w:val="annotation reference"/>
    <w:basedOn w:val="Fuentedeprrafopredeter"/>
    <w:uiPriority w:val="99"/>
    <w:rsid w:val="00711AB5"/>
    <w:rPr>
      <w:sz w:val="16"/>
      <w:szCs w:val="16"/>
    </w:rPr>
  </w:style>
  <w:style w:type="paragraph" w:customStyle="1" w:styleId="Fechas">
    <w:name w:val="Fechas"/>
    <w:basedOn w:val="Texto"/>
    <w:autoRedefine/>
    <w:rsid w:val="00711AB5"/>
    <w:pPr>
      <w:widowControl w:val="0"/>
      <w:pBdr>
        <w:bottom w:val="double" w:sz="6" w:space="1" w:color="auto"/>
      </w:pBdr>
      <w:tabs>
        <w:tab w:val="center" w:pos="4464"/>
        <w:tab w:val="right" w:pos="8582"/>
      </w:tabs>
      <w:spacing w:after="0" w:line="240" w:lineRule="auto"/>
      <w:ind w:left="288" w:right="288" w:firstLine="0"/>
    </w:pPr>
    <w:rPr>
      <w:rFonts w:ascii="Times New Roman" w:hAnsi="Times New Roman"/>
      <w:snapToGrid w:val="0"/>
      <w:lang w:val="es-MX" w:eastAsia="es-MX"/>
    </w:rPr>
  </w:style>
  <w:style w:type="paragraph" w:styleId="Textosinformato">
    <w:name w:val="Plain Text"/>
    <w:basedOn w:val="Normal"/>
    <w:link w:val="TextosinformatoCar"/>
    <w:rsid w:val="00711AB5"/>
    <w:pPr>
      <w:spacing w:after="0" w:line="240" w:lineRule="auto"/>
    </w:pPr>
    <w:rPr>
      <w:rFonts w:ascii="Courier New" w:eastAsia="Times New Roman" w:hAnsi="Courier New" w:cs="Courier New"/>
      <w:sz w:val="20"/>
      <w:szCs w:val="20"/>
      <w:lang w:val="es-ES" w:eastAsia="es-ES"/>
    </w:rPr>
  </w:style>
  <w:style w:type="character" w:customStyle="1" w:styleId="TextosinformatoCar">
    <w:name w:val="Texto sin formato Car"/>
    <w:basedOn w:val="Fuentedeprrafopredeter"/>
    <w:link w:val="Textosinformato"/>
    <w:rsid w:val="00711AB5"/>
    <w:rPr>
      <w:rFonts w:ascii="Courier New" w:eastAsia="Times New Roman" w:hAnsi="Courier New" w:cs="Courier New"/>
      <w:sz w:val="20"/>
      <w:szCs w:val="20"/>
      <w:lang w:val="es-ES" w:eastAsia="es-ES"/>
    </w:rPr>
  </w:style>
  <w:style w:type="paragraph" w:styleId="Sangradetextonormal">
    <w:name w:val="Body Text Indent"/>
    <w:basedOn w:val="Normal"/>
    <w:link w:val="SangradetextonormalCar"/>
    <w:uiPriority w:val="99"/>
    <w:semiHidden/>
    <w:unhideWhenUsed/>
    <w:rsid w:val="00711AB5"/>
    <w:pPr>
      <w:spacing w:after="120"/>
      <w:ind w:left="283"/>
    </w:pPr>
  </w:style>
  <w:style w:type="character" w:customStyle="1" w:styleId="SangradetextonormalCar">
    <w:name w:val="Sangría de texto normal Car"/>
    <w:basedOn w:val="Fuentedeprrafopredeter"/>
    <w:link w:val="Sangradetextonormal"/>
    <w:uiPriority w:val="99"/>
    <w:semiHidden/>
    <w:rsid w:val="00711AB5"/>
  </w:style>
  <w:style w:type="paragraph" w:customStyle="1" w:styleId="CM7">
    <w:name w:val="CM7"/>
    <w:basedOn w:val="Default"/>
    <w:next w:val="Default"/>
    <w:rsid w:val="00711AB5"/>
    <w:pPr>
      <w:widowControl w:val="0"/>
      <w:autoSpaceDE/>
      <w:autoSpaceDN/>
      <w:adjustRightInd/>
      <w:spacing w:after="530"/>
    </w:pPr>
    <w:rPr>
      <w:rFonts w:eastAsia="Times New Roman" w:cs="Times New Roman"/>
      <w:snapToGrid w:val="0"/>
      <w:color w:val="auto"/>
      <w:szCs w:val="20"/>
      <w:lang w:val="es-ES" w:eastAsia="es-ES"/>
    </w:rPr>
  </w:style>
  <w:style w:type="paragraph" w:customStyle="1" w:styleId="CM8">
    <w:name w:val="CM8"/>
    <w:basedOn w:val="Default"/>
    <w:next w:val="Default"/>
    <w:rsid w:val="00711AB5"/>
    <w:pPr>
      <w:widowControl w:val="0"/>
      <w:autoSpaceDE/>
      <w:autoSpaceDN/>
      <w:adjustRightInd/>
      <w:spacing w:after="403"/>
    </w:pPr>
    <w:rPr>
      <w:rFonts w:eastAsia="Times New Roman" w:cs="Times New Roman"/>
      <w:snapToGrid w:val="0"/>
      <w:color w:val="auto"/>
      <w:szCs w:val="20"/>
      <w:lang w:val="es-ES" w:eastAsia="es-ES"/>
    </w:rPr>
  </w:style>
  <w:style w:type="paragraph" w:customStyle="1" w:styleId="CM9">
    <w:name w:val="CM9"/>
    <w:basedOn w:val="Default"/>
    <w:next w:val="Default"/>
    <w:rsid w:val="00711AB5"/>
    <w:pPr>
      <w:widowControl w:val="0"/>
      <w:autoSpaceDE/>
      <w:autoSpaceDN/>
      <w:adjustRightInd/>
      <w:spacing w:after="265"/>
    </w:pPr>
    <w:rPr>
      <w:rFonts w:eastAsia="Times New Roman" w:cs="Times New Roman"/>
      <w:snapToGrid w:val="0"/>
      <w:color w:val="auto"/>
      <w:szCs w:val="20"/>
      <w:lang w:val="es-ES" w:eastAsia="es-ES"/>
    </w:rPr>
  </w:style>
  <w:style w:type="paragraph" w:customStyle="1" w:styleId="Titulo1">
    <w:name w:val="Titulo 1"/>
    <w:basedOn w:val="Normal"/>
    <w:rsid w:val="00711AB5"/>
    <w:pPr>
      <w:pBdr>
        <w:bottom w:val="single" w:sz="12" w:space="1" w:color="auto"/>
      </w:pBdr>
      <w:spacing w:before="120" w:after="0" w:line="240" w:lineRule="auto"/>
      <w:jc w:val="both"/>
      <w:outlineLvl w:val="0"/>
    </w:pPr>
    <w:rPr>
      <w:rFonts w:ascii="Times New Roman" w:eastAsia="Times New Roman" w:hAnsi="Times New Roman" w:cs="Times New Roman"/>
      <w:b/>
      <w:sz w:val="18"/>
      <w:szCs w:val="18"/>
      <w:lang w:eastAsia="es-MX"/>
    </w:rPr>
  </w:style>
  <w:style w:type="paragraph" w:customStyle="1" w:styleId="CABEZA">
    <w:name w:val="CABEZA"/>
    <w:basedOn w:val="Normal"/>
    <w:rsid w:val="00711AB5"/>
    <w:pPr>
      <w:spacing w:after="0" w:line="240" w:lineRule="auto"/>
      <w:jc w:val="center"/>
    </w:pPr>
    <w:rPr>
      <w:rFonts w:ascii="Times New Roman" w:eastAsia="Times New Roman" w:hAnsi="Times New Roman" w:cs="Times New Roman"/>
      <w:b/>
      <w:sz w:val="28"/>
      <w:szCs w:val="28"/>
      <w:lang w:eastAsia="es-MX"/>
    </w:rPr>
  </w:style>
  <w:style w:type="paragraph" w:customStyle="1" w:styleId="texto0">
    <w:name w:val="texto"/>
    <w:basedOn w:val="Normal"/>
    <w:rsid w:val="008462C9"/>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styleId="Asuntodelcomentario">
    <w:name w:val="annotation subject"/>
    <w:basedOn w:val="Textocomentario"/>
    <w:next w:val="Textocomentario"/>
    <w:link w:val="AsuntodelcomentarioCar"/>
    <w:uiPriority w:val="99"/>
    <w:semiHidden/>
    <w:unhideWhenUsed/>
    <w:rsid w:val="008462C9"/>
    <w:pPr>
      <w:spacing w:after="200"/>
    </w:pPr>
    <w:rPr>
      <w:rFonts w:asciiTheme="minorHAnsi" w:eastAsiaTheme="minorHAnsi" w:hAnsiTheme="minorHAnsi" w:cstheme="minorBidi"/>
      <w:b/>
      <w:bCs/>
      <w:lang w:val="es-MX" w:eastAsia="en-US"/>
    </w:rPr>
  </w:style>
  <w:style w:type="character" w:customStyle="1" w:styleId="AsuntodelcomentarioCar">
    <w:name w:val="Asunto del comentario Car"/>
    <w:basedOn w:val="TextocomentarioCar"/>
    <w:link w:val="Asuntodelcomentario"/>
    <w:uiPriority w:val="99"/>
    <w:semiHidden/>
    <w:rsid w:val="008462C9"/>
    <w:rPr>
      <w:rFonts w:ascii="Times New Roman" w:eastAsia="Times New Roman" w:hAnsi="Times New Roman" w:cs="Times New Roman"/>
      <w:b/>
      <w:bCs/>
      <w:sz w:val="20"/>
      <w:szCs w:val="20"/>
      <w:lang w:val="es-ES" w:eastAsia="es-ES"/>
    </w:rPr>
  </w:style>
  <w:style w:type="character" w:customStyle="1" w:styleId="Ttulo5Car">
    <w:name w:val="Título 5 Car"/>
    <w:basedOn w:val="Fuentedeprrafopredeter"/>
    <w:link w:val="Ttulo5"/>
    <w:uiPriority w:val="99"/>
    <w:rsid w:val="008462C9"/>
    <w:rPr>
      <w:rFonts w:ascii="Times New Roman" w:eastAsia="Times New Roman" w:hAnsi="Times New Roman" w:cs="Times New Roman"/>
      <w:b/>
      <w:bCs/>
      <w:i/>
      <w:iCs/>
      <w:sz w:val="26"/>
      <w:szCs w:val="26"/>
      <w:lang w:val="es-ES" w:eastAsia="es-ES"/>
    </w:rPr>
  </w:style>
  <w:style w:type="paragraph" w:styleId="Cierre">
    <w:name w:val="Closing"/>
    <w:basedOn w:val="Normal"/>
    <w:link w:val="CierreCar"/>
    <w:uiPriority w:val="99"/>
    <w:rsid w:val="008462C9"/>
    <w:pPr>
      <w:spacing w:after="0" w:line="240" w:lineRule="auto"/>
      <w:ind w:left="4252"/>
    </w:pPr>
    <w:rPr>
      <w:rFonts w:ascii="Times New Roman" w:eastAsia="Times New Roman" w:hAnsi="Times New Roman" w:cs="Times New Roman"/>
      <w:sz w:val="24"/>
      <w:szCs w:val="24"/>
      <w:lang w:val="es-ES" w:eastAsia="es-ES"/>
    </w:rPr>
  </w:style>
  <w:style w:type="character" w:customStyle="1" w:styleId="CierreCar">
    <w:name w:val="Cierre Car"/>
    <w:basedOn w:val="Fuentedeprrafopredeter"/>
    <w:link w:val="Cierre"/>
    <w:uiPriority w:val="99"/>
    <w:rsid w:val="008462C9"/>
    <w:rPr>
      <w:rFonts w:ascii="Times New Roman" w:eastAsia="Times New Roman" w:hAnsi="Times New Roman" w:cs="Times New Roman"/>
      <w:sz w:val="24"/>
      <w:szCs w:val="24"/>
      <w:lang w:val="es-ES" w:eastAsia="es-ES"/>
    </w:rPr>
  </w:style>
  <w:style w:type="paragraph" w:customStyle="1" w:styleId="ListaCC">
    <w:name w:val="Lista CC."/>
    <w:basedOn w:val="Normal"/>
    <w:uiPriority w:val="99"/>
    <w:rsid w:val="008462C9"/>
    <w:pPr>
      <w:spacing w:after="0" w:line="240" w:lineRule="auto"/>
    </w:pPr>
    <w:rPr>
      <w:rFonts w:ascii="Times New Roman" w:eastAsia="Times New Roman" w:hAnsi="Times New Roman" w:cs="Times New Roman"/>
      <w:sz w:val="24"/>
      <w:szCs w:val="24"/>
      <w:lang w:val="es-ES" w:eastAsia="es-ES"/>
    </w:rPr>
  </w:style>
  <w:style w:type="paragraph" w:styleId="Firma">
    <w:name w:val="Signature"/>
    <w:basedOn w:val="Normal"/>
    <w:link w:val="FirmaCar"/>
    <w:uiPriority w:val="99"/>
    <w:rsid w:val="008462C9"/>
    <w:pPr>
      <w:spacing w:after="0" w:line="240" w:lineRule="auto"/>
      <w:ind w:left="4252"/>
    </w:pPr>
    <w:rPr>
      <w:rFonts w:ascii="Times New Roman" w:eastAsia="Times New Roman" w:hAnsi="Times New Roman" w:cs="Times New Roman"/>
      <w:sz w:val="24"/>
      <w:szCs w:val="24"/>
      <w:lang w:val="es-ES" w:eastAsia="es-ES"/>
    </w:rPr>
  </w:style>
  <w:style w:type="character" w:customStyle="1" w:styleId="FirmaCar">
    <w:name w:val="Firma Car"/>
    <w:basedOn w:val="Fuentedeprrafopredeter"/>
    <w:link w:val="Firma"/>
    <w:uiPriority w:val="99"/>
    <w:rsid w:val="008462C9"/>
    <w:rPr>
      <w:rFonts w:ascii="Times New Roman" w:eastAsia="Times New Roman" w:hAnsi="Times New Roman" w:cs="Times New Roman"/>
      <w:sz w:val="24"/>
      <w:szCs w:val="24"/>
      <w:lang w:val="es-ES" w:eastAsia="es-ES"/>
    </w:rPr>
  </w:style>
  <w:style w:type="paragraph" w:styleId="Subttulo">
    <w:name w:val="Subtitle"/>
    <w:basedOn w:val="Normal"/>
    <w:link w:val="SubttuloCar"/>
    <w:uiPriority w:val="99"/>
    <w:qFormat/>
    <w:rsid w:val="008462C9"/>
    <w:pPr>
      <w:spacing w:after="60" w:line="240" w:lineRule="auto"/>
      <w:jc w:val="center"/>
      <w:outlineLvl w:val="1"/>
    </w:pPr>
    <w:rPr>
      <w:rFonts w:ascii="Arial" w:eastAsia="Times New Roman" w:hAnsi="Arial" w:cs="Arial"/>
      <w:sz w:val="24"/>
      <w:szCs w:val="24"/>
      <w:lang w:val="es-ES" w:eastAsia="es-ES"/>
    </w:rPr>
  </w:style>
  <w:style w:type="character" w:customStyle="1" w:styleId="SubttuloCar">
    <w:name w:val="Subtítulo Car"/>
    <w:basedOn w:val="Fuentedeprrafopredeter"/>
    <w:link w:val="Subttulo"/>
    <w:uiPriority w:val="99"/>
    <w:rsid w:val="008462C9"/>
    <w:rPr>
      <w:rFonts w:ascii="Arial" w:eastAsia="Times New Roman" w:hAnsi="Arial" w:cs="Arial"/>
      <w:sz w:val="24"/>
      <w:szCs w:val="24"/>
      <w:lang w:val="es-ES" w:eastAsia="es-ES"/>
    </w:rPr>
  </w:style>
  <w:style w:type="character" w:styleId="Textoennegrita">
    <w:name w:val="Strong"/>
    <w:uiPriority w:val="99"/>
    <w:qFormat/>
    <w:rsid w:val="008462C9"/>
    <w:rPr>
      <w:rFonts w:cs="Times New Roman"/>
      <w:b/>
      <w:bCs/>
    </w:rPr>
  </w:style>
  <w:style w:type="character" w:customStyle="1" w:styleId="titulo-interior21">
    <w:name w:val="titulo-interior21"/>
    <w:uiPriority w:val="99"/>
    <w:rsid w:val="008462C9"/>
    <w:rPr>
      <w:rFonts w:ascii="Arial" w:hAnsi="Arial" w:cs="Arial"/>
      <w:b/>
      <w:bCs/>
      <w:color w:val="000000"/>
      <w:sz w:val="24"/>
      <w:szCs w:val="24"/>
    </w:rPr>
  </w:style>
  <w:style w:type="character" w:customStyle="1" w:styleId="estilo571">
    <w:name w:val="estilo571"/>
    <w:uiPriority w:val="99"/>
    <w:rsid w:val="008462C9"/>
    <w:rPr>
      <w:rFonts w:ascii="Arial Black" w:hAnsi="Arial Black" w:cs="Times New Roman"/>
      <w:i/>
      <w:iCs/>
      <w:color w:val="000000"/>
      <w:sz w:val="23"/>
      <w:szCs w:val="23"/>
    </w:rPr>
  </w:style>
  <w:style w:type="paragraph" w:customStyle="1" w:styleId="Prrafodelista1">
    <w:name w:val="Párrafo de lista1"/>
    <w:basedOn w:val="Normal"/>
    <w:uiPriority w:val="99"/>
    <w:rsid w:val="008462C9"/>
    <w:pPr>
      <w:ind w:left="720"/>
    </w:pPr>
    <w:rPr>
      <w:rFonts w:ascii="Calibri" w:eastAsia="Times New Roman" w:hAnsi="Calibri" w:cs="Times New Roman"/>
      <w:lang w:val="es-ES"/>
    </w:rPr>
  </w:style>
  <w:style w:type="character" w:styleId="Nmerodepgina">
    <w:name w:val="page number"/>
    <w:uiPriority w:val="99"/>
    <w:rsid w:val="008462C9"/>
    <w:rPr>
      <w:rFonts w:cs="Times New Roman"/>
    </w:rPr>
  </w:style>
  <w:style w:type="paragraph" w:styleId="Mapadeldocumento">
    <w:name w:val="Document Map"/>
    <w:basedOn w:val="Normal"/>
    <w:link w:val="MapadeldocumentoCar"/>
    <w:uiPriority w:val="99"/>
    <w:semiHidden/>
    <w:rsid w:val="008462C9"/>
    <w:pPr>
      <w:shd w:val="clear" w:color="auto" w:fill="000080"/>
      <w:spacing w:after="0" w:line="240" w:lineRule="auto"/>
    </w:pPr>
    <w:rPr>
      <w:rFonts w:ascii="Tahoma" w:eastAsia="Times New Roman" w:hAnsi="Tahoma" w:cs="Tahoma"/>
      <w:sz w:val="20"/>
      <w:szCs w:val="20"/>
      <w:lang w:val="es-ES" w:eastAsia="es-ES"/>
    </w:rPr>
  </w:style>
  <w:style w:type="character" w:customStyle="1" w:styleId="MapadeldocumentoCar">
    <w:name w:val="Mapa del documento Car"/>
    <w:basedOn w:val="Fuentedeprrafopredeter"/>
    <w:link w:val="Mapadeldocumento"/>
    <w:uiPriority w:val="99"/>
    <w:semiHidden/>
    <w:rsid w:val="008462C9"/>
    <w:rPr>
      <w:rFonts w:ascii="Tahoma" w:eastAsia="Times New Roman" w:hAnsi="Tahoma" w:cs="Tahoma"/>
      <w:sz w:val="20"/>
      <w:szCs w:val="20"/>
      <w:shd w:val="clear" w:color="auto" w:fill="000080"/>
      <w:lang w:val="es-ES" w:eastAsia="es-ES"/>
    </w:rPr>
  </w:style>
  <w:style w:type="character" w:customStyle="1" w:styleId="EstiloCorreo46">
    <w:name w:val="EstiloCorreo46"/>
    <w:basedOn w:val="Fuentedeprrafopredeter"/>
    <w:semiHidden/>
    <w:rsid w:val="008462C9"/>
    <w:rPr>
      <w:color w:val="000000"/>
    </w:rPr>
  </w:style>
  <w:style w:type="character" w:customStyle="1" w:styleId="spelle">
    <w:name w:val="spelle"/>
    <w:basedOn w:val="Fuentedeprrafopredeter"/>
    <w:rsid w:val="008462C9"/>
  </w:style>
  <w:style w:type="paragraph" w:customStyle="1" w:styleId="Pa21">
    <w:name w:val="Pa21"/>
    <w:basedOn w:val="Default"/>
    <w:next w:val="Default"/>
    <w:uiPriority w:val="99"/>
    <w:rsid w:val="008462C9"/>
    <w:pPr>
      <w:spacing w:line="240" w:lineRule="atLeast"/>
    </w:pPr>
    <w:rPr>
      <w:color w:val="auto"/>
    </w:rPr>
  </w:style>
  <w:style w:type="numbering" w:customStyle="1" w:styleId="Estilo1">
    <w:name w:val="Estilo1"/>
    <w:rsid w:val="008462C9"/>
    <w:pPr>
      <w:numPr>
        <w:numId w:val="1"/>
      </w:numPr>
    </w:pPr>
  </w:style>
  <w:style w:type="paragraph" w:styleId="Sangra2detindependiente">
    <w:name w:val="Body Text Indent 2"/>
    <w:basedOn w:val="Normal"/>
    <w:link w:val="Sangra2detindependienteCar"/>
    <w:uiPriority w:val="99"/>
    <w:semiHidden/>
    <w:unhideWhenUsed/>
    <w:rsid w:val="008462C9"/>
    <w:pPr>
      <w:spacing w:after="120" w:line="480" w:lineRule="auto"/>
      <w:ind w:left="283"/>
    </w:pPr>
  </w:style>
  <w:style w:type="character" w:customStyle="1" w:styleId="Sangra2detindependienteCar">
    <w:name w:val="Sangría 2 de t. independiente Car"/>
    <w:basedOn w:val="Fuentedeprrafopredeter"/>
    <w:link w:val="Sangra2detindependiente"/>
    <w:uiPriority w:val="99"/>
    <w:semiHidden/>
    <w:rsid w:val="008462C9"/>
  </w:style>
  <w:style w:type="paragraph" w:styleId="Lista3">
    <w:name w:val="List 3"/>
    <w:basedOn w:val="Normal"/>
    <w:uiPriority w:val="99"/>
    <w:semiHidden/>
    <w:unhideWhenUsed/>
    <w:rsid w:val="008462C9"/>
    <w:pPr>
      <w:ind w:left="849" w:hanging="283"/>
      <w:contextualSpacing/>
    </w:pPr>
  </w:style>
  <w:style w:type="paragraph" w:styleId="TDC6">
    <w:name w:val="toc 6"/>
    <w:basedOn w:val="Normal"/>
    <w:next w:val="Normal"/>
    <w:autoRedefine/>
    <w:semiHidden/>
    <w:rsid w:val="008462C9"/>
    <w:pPr>
      <w:spacing w:after="0" w:line="240" w:lineRule="auto"/>
      <w:ind w:left="1200"/>
    </w:pPr>
    <w:rPr>
      <w:rFonts w:ascii="Times New Roman" w:eastAsia="Times New Roman" w:hAnsi="Times New Roman" w:cs="Times New Roman"/>
      <w:sz w:val="20"/>
      <w:szCs w:val="20"/>
      <w:lang w:val="es-ES" w:eastAsia="es-ES"/>
    </w:rPr>
  </w:style>
  <w:style w:type="paragraph" w:styleId="TDC2">
    <w:name w:val="toc 2"/>
    <w:basedOn w:val="Normal"/>
    <w:next w:val="Normal"/>
    <w:autoRedefine/>
    <w:uiPriority w:val="39"/>
    <w:semiHidden/>
    <w:unhideWhenUsed/>
    <w:rsid w:val="008462C9"/>
    <w:pPr>
      <w:spacing w:after="100"/>
      <w:ind w:left="220"/>
    </w:pPr>
  </w:style>
  <w:style w:type="character" w:customStyle="1" w:styleId="hps">
    <w:name w:val="hps"/>
    <w:basedOn w:val="Fuentedeprrafopredeter"/>
    <w:rsid w:val="008462C9"/>
  </w:style>
  <w:style w:type="table" w:customStyle="1" w:styleId="Listaclara1">
    <w:name w:val="Lista clara1"/>
    <w:basedOn w:val="Tablanormal"/>
    <w:uiPriority w:val="61"/>
    <w:rsid w:val="00A55EE9"/>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numbering" w:customStyle="1" w:styleId="Sinlista1">
    <w:name w:val="Sin lista1"/>
    <w:next w:val="Sinlista"/>
    <w:uiPriority w:val="99"/>
    <w:semiHidden/>
    <w:unhideWhenUsed/>
    <w:rsid w:val="00660AD7"/>
  </w:style>
  <w:style w:type="paragraph" w:customStyle="1" w:styleId="font5">
    <w:name w:val="font5"/>
    <w:basedOn w:val="Normal"/>
    <w:rsid w:val="00660AD7"/>
    <w:pPr>
      <w:spacing w:before="100" w:beforeAutospacing="1" w:after="100" w:afterAutospacing="1" w:line="240" w:lineRule="auto"/>
    </w:pPr>
    <w:rPr>
      <w:rFonts w:ascii="Arial" w:eastAsia="Times New Roman" w:hAnsi="Arial" w:cs="Arial"/>
      <w:b/>
      <w:bCs/>
      <w:color w:val="000000"/>
      <w:sz w:val="20"/>
      <w:szCs w:val="20"/>
      <w:lang w:eastAsia="es-MX"/>
    </w:rPr>
  </w:style>
  <w:style w:type="paragraph" w:customStyle="1" w:styleId="font6">
    <w:name w:val="font6"/>
    <w:basedOn w:val="Normal"/>
    <w:rsid w:val="00660AD7"/>
    <w:pPr>
      <w:spacing w:before="100" w:beforeAutospacing="1" w:after="100" w:afterAutospacing="1" w:line="240" w:lineRule="auto"/>
    </w:pPr>
    <w:rPr>
      <w:rFonts w:ascii="Arial" w:eastAsia="Times New Roman" w:hAnsi="Arial" w:cs="Arial"/>
      <w:color w:val="000000"/>
      <w:sz w:val="20"/>
      <w:szCs w:val="20"/>
      <w:lang w:eastAsia="es-MX"/>
    </w:rPr>
  </w:style>
  <w:style w:type="paragraph" w:customStyle="1" w:styleId="font7">
    <w:name w:val="font7"/>
    <w:basedOn w:val="Normal"/>
    <w:rsid w:val="00660AD7"/>
    <w:pPr>
      <w:spacing w:before="100" w:beforeAutospacing="1" w:after="100" w:afterAutospacing="1" w:line="240" w:lineRule="auto"/>
    </w:pPr>
    <w:rPr>
      <w:rFonts w:ascii="Arial" w:eastAsia="Times New Roman" w:hAnsi="Arial" w:cs="Arial"/>
      <w:color w:val="FF0000"/>
      <w:sz w:val="20"/>
      <w:szCs w:val="20"/>
      <w:lang w:eastAsia="es-MX"/>
    </w:rPr>
  </w:style>
  <w:style w:type="paragraph" w:customStyle="1" w:styleId="xl63">
    <w:name w:val="xl63"/>
    <w:basedOn w:val="Normal"/>
    <w:rsid w:val="00660A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0"/>
      <w:szCs w:val="20"/>
      <w:lang w:eastAsia="es-MX"/>
    </w:rPr>
  </w:style>
  <w:style w:type="paragraph" w:customStyle="1" w:styleId="xl64">
    <w:name w:val="xl64"/>
    <w:basedOn w:val="Normal"/>
    <w:rsid w:val="00660A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Arial" w:eastAsia="Times New Roman" w:hAnsi="Arial" w:cs="Arial"/>
      <w:sz w:val="20"/>
      <w:szCs w:val="20"/>
      <w:lang w:eastAsia="es-MX"/>
    </w:rPr>
  </w:style>
  <w:style w:type="paragraph" w:customStyle="1" w:styleId="xl65">
    <w:name w:val="xl65"/>
    <w:basedOn w:val="Normal"/>
    <w:rsid w:val="00660A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es-MX"/>
    </w:rPr>
  </w:style>
  <w:style w:type="paragraph" w:customStyle="1" w:styleId="xl66">
    <w:name w:val="xl66"/>
    <w:basedOn w:val="Normal"/>
    <w:rsid w:val="00660A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FF0000"/>
      <w:sz w:val="24"/>
      <w:szCs w:val="24"/>
      <w:lang w:eastAsia="es-MX"/>
    </w:rPr>
  </w:style>
  <w:style w:type="paragraph" w:customStyle="1" w:styleId="xl67">
    <w:name w:val="xl67"/>
    <w:basedOn w:val="Normal"/>
    <w:rsid w:val="00660A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FF0000"/>
      <w:sz w:val="24"/>
      <w:szCs w:val="24"/>
      <w:lang w:eastAsia="es-MX"/>
    </w:rPr>
  </w:style>
  <w:style w:type="paragraph" w:customStyle="1" w:styleId="xl68">
    <w:name w:val="xl68"/>
    <w:basedOn w:val="Normal"/>
    <w:rsid w:val="00660A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es-MX"/>
    </w:rPr>
  </w:style>
  <w:style w:type="paragraph" w:customStyle="1" w:styleId="xl69">
    <w:name w:val="xl69"/>
    <w:basedOn w:val="Normal"/>
    <w:rsid w:val="00660A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es-MX"/>
    </w:rPr>
  </w:style>
  <w:style w:type="paragraph" w:customStyle="1" w:styleId="xl70">
    <w:name w:val="xl70"/>
    <w:basedOn w:val="Normal"/>
    <w:rsid w:val="00660A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0"/>
      <w:szCs w:val="20"/>
      <w:lang w:eastAsia="es-MX"/>
    </w:rPr>
  </w:style>
  <w:style w:type="paragraph" w:customStyle="1" w:styleId="xl71">
    <w:name w:val="xl71"/>
    <w:basedOn w:val="Normal"/>
    <w:rsid w:val="00660A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Arial" w:eastAsia="Times New Roman" w:hAnsi="Arial" w:cs="Arial"/>
      <w:color w:val="000000"/>
      <w:sz w:val="20"/>
      <w:szCs w:val="20"/>
      <w:lang w:eastAsia="es-MX"/>
    </w:rPr>
  </w:style>
  <w:style w:type="paragraph" w:customStyle="1" w:styleId="xl72">
    <w:name w:val="xl72"/>
    <w:basedOn w:val="Normal"/>
    <w:rsid w:val="00660A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top"/>
    </w:pPr>
    <w:rPr>
      <w:rFonts w:ascii="Arial" w:eastAsia="Times New Roman" w:hAnsi="Arial" w:cs="Arial"/>
      <w:color w:val="222222"/>
      <w:sz w:val="20"/>
      <w:szCs w:val="20"/>
      <w:lang w:eastAsia="es-MX"/>
    </w:rPr>
  </w:style>
  <w:style w:type="paragraph" w:customStyle="1" w:styleId="xl73">
    <w:name w:val="xl73"/>
    <w:basedOn w:val="Normal"/>
    <w:rsid w:val="00660A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Arial" w:eastAsia="Times New Roman" w:hAnsi="Arial" w:cs="Arial"/>
      <w:color w:val="222222"/>
      <w:sz w:val="20"/>
      <w:szCs w:val="20"/>
      <w:lang w:eastAsia="es-MX"/>
    </w:rPr>
  </w:style>
  <w:style w:type="paragraph" w:customStyle="1" w:styleId="xl74">
    <w:name w:val="xl74"/>
    <w:basedOn w:val="Normal"/>
    <w:rsid w:val="00660A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Arial" w:eastAsia="Times New Roman" w:hAnsi="Arial" w:cs="Arial"/>
      <w:sz w:val="20"/>
      <w:szCs w:val="20"/>
      <w:lang w:eastAsia="es-MX"/>
    </w:rPr>
  </w:style>
  <w:style w:type="paragraph" w:customStyle="1" w:styleId="xl75">
    <w:name w:val="xl75"/>
    <w:basedOn w:val="Normal"/>
    <w:rsid w:val="00660AD7"/>
    <w:pPr>
      <w:spacing w:before="100" w:beforeAutospacing="1" w:after="100" w:afterAutospacing="1" w:line="240" w:lineRule="auto"/>
      <w:textAlignment w:val="center"/>
    </w:pPr>
    <w:rPr>
      <w:rFonts w:ascii="Times New Roman" w:eastAsia="Times New Roman" w:hAnsi="Times New Roman" w:cs="Times New Roman"/>
      <w:sz w:val="24"/>
      <w:szCs w:val="24"/>
      <w:lang w:eastAsia="es-MX"/>
    </w:rPr>
  </w:style>
  <w:style w:type="paragraph" w:customStyle="1" w:styleId="xl76">
    <w:name w:val="xl76"/>
    <w:basedOn w:val="Normal"/>
    <w:rsid w:val="00660AD7"/>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line="240" w:lineRule="auto"/>
      <w:textAlignment w:val="center"/>
    </w:pPr>
    <w:rPr>
      <w:rFonts w:ascii="Arial" w:eastAsia="Times New Roman" w:hAnsi="Arial" w:cs="Arial"/>
      <w:b/>
      <w:bCs/>
      <w:sz w:val="20"/>
      <w:szCs w:val="20"/>
      <w:lang w:eastAsia="es-MX"/>
    </w:rPr>
  </w:style>
  <w:style w:type="paragraph" w:customStyle="1" w:styleId="xl77">
    <w:name w:val="xl77"/>
    <w:basedOn w:val="Normal"/>
    <w:rsid w:val="00660AD7"/>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line="240" w:lineRule="auto"/>
      <w:textAlignment w:val="center"/>
    </w:pPr>
    <w:rPr>
      <w:rFonts w:ascii="Times New Roman" w:eastAsia="Times New Roman" w:hAnsi="Times New Roman" w:cs="Times New Roman"/>
      <w:b/>
      <w:bCs/>
      <w:sz w:val="24"/>
      <w:szCs w:val="24"/>
      <w:lang w:eastAsia="es-MX"/>
    </w:rPr>
  </w:style>
  <w:style w:type="paragraph" w:customStyle="1" w:styleId="xl78">
    <w:name w:val="xl78"/>
    <w:basedOn w:val="Normal"/>
    <w:rsid w:val="00660A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es-MX"/>
    </w:rPr>
  </w:style>
  <w:style w:type="paragraph" w:customStyle="1" w:styleId="xl79">
    <w:name w:val="xl79"/>
    <w:basedOn w:val="Normal"/>
    <w:rsid w:val="00660AD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0"/>
      <w:szCs w:val="20"/>
      <w:lang w:eastAsia="es-MX"/>
    </w:rPr>
  </w:style>
  <w:style w:type="paragraph" w:customStyle="1" w:styleId="xl80">
    <w:name w:val="xl80"/>
    <w:basedOn w:val="Normal"/>
    <w:rsid w:val="00660AD7"/>
    <w:pPr>
      <w:spacing w:before="100" w:beforeAutospacing="1" w:after="100" w:afterAutospacing="1" w:line="240" w:lineRule="auto"/>
    </w:pPr>
    <w:rPr>
      <w:rFonts w:ascii="Arial" w:eastAsia="Times New Roman" w:hAnsi="Arial" w:cs="Arial"/>
      <w:sz w:val="20"/>
      <w:szCs w:val="20"/>
      <w:lang w:eastAsia="es-MX"/>
    </w:rPr>
  </w:style>
  <w:style w:type="paragraph" w:customStyle="1" w:styleId="xl81">
    <w:name w:val="xl81"/>
    <w:basedOn w:val="Normal"/>
    <w:rsid w:val="00660AD7"/>
    <w:pPr>
      <w:spacing w:before="100" w:beforeAutospacing="1" w:after="100" w:afterAutospacing="1" w:line="240" w:lineRule="auto"/>
    </w:pPr>
    <w:rPr>
      <w:rFonts w:ascii="Arial" w:eastAsia="Times New Roman" w:hAnsi="Arial" w:cs="Arial"/>
      <w:b/>
      <w:bCs/>
      <w:sz w:val="20"/>
      <w:szCs w:val="20"/>
      <w:lang w:eastAsia="es-MX"/>
    </w:rPr>
  </w:style>
  <w:style w:type="paragraph" w:customStyle="1" w:styleId="xl82">
    <w:name w:val="xl82"/>
    <w:basedOn w:val="Normal"/>
    <w:rsid w:val="00660AD7"/>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textAlignment w:val="center"/>
    </w:pPr>
    <w:rPr>
      <w:rFonts w:ascii="Arial" w:eastAsia="Times New Roman" w:hAnsi="Arial" w:cs="Arial"/>
      <w:b/>
      <w:bCs/>
      <w:sz w:val="20"/>
      <w:szCs w:val="20"/>
      <w:lang w:eastAsia="es-MX"/>
    </w:rPr>
  </w:style>
  <w:style w:type="paragraph" w:customStyle="1" w:styleId="xl83">
    <w:name w:val="xl83"/>
    <w:basedOn w:val="Normal"/>
    <w:rsid w:val="00660AD7"/>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textAlignment w:val="center"/>
    </w:pPr>
    <w:rPr>
      <w:rFonts w:ascii="Times New Roman" w:eastAsia="Times New Roman" w:hAnsi="Times New Roman" w:cs="Times New Roman"/>
      <w:b/>
      <w:bCs/>
      <w:sz w:val="24"/>
      <w:szCs w:val="24"/>
      <w:lang w:eastAsia="es-MX"/>
    </w:rPr>
  </w:style>
  <w:style w:type="paragraph" w:customStyle="1" w:styleId="xl84">
    <w:name w:val="xl84"/>
    <w:basedOn w:val="Normal"/>
    <w:rsid w:val="00660AD7"/>
    <w:pPr>
      <w:spacing w:before="100" w:beforeAutospacing="1" w:after="100" w:afterAutospacing="1" w:line="240" w:lineRule="auto"/>
      <w:textAlignment w:val="center"/>
    </w:pPr>
    <w:rPr>
      <w:rFonts w:ascii="Arial" w:eastAsia="Times New Roman" w:hAnsi="Arial" w:cs="Arial"/>
      <w:sz w:val="20"/>
      <w:szCs w:val="20"/>
      <w:lang w:eastAsia="es-MX"/>
    </w:rPr>
  </w:style>
  <w:style w:type="paragraph" w:customStyle="1" w:styleId="xl85">
    <w:name w:val="xl85"/>
    <w:basedOn w:val="Normal"/>
    <w:rsid w:val="00660A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Arial" w:eastAsia="Times New Roman" w:hAnsi="Arial" w:cs="Arial"/>
      <w:sz w:val="20"/>
      <w:szCs w:val="20"/>
      <w:lang w:eastAsia="es-MX"/>
    </w:rPr>
  </w:style>
  <w:style w:type="character" w:customStyle="1" w:styleId="Ttulo3Car">
    <w:name w:val="Título 3 Car"/>
    <w:basedOn w:val="Fuentedeprrafopredeter"/>
    <w:link w:val="Ttulo3"/>
    <w:uiPriority w:val="9"/>
    <w:rsid w:val="004371AB"/>
    <w:rPr>
      <w:rFonts w:asciiTheme="majorHAnsi" w:eastAsiaTheme="majorEastAsia" w:hAnsiTheme="majorHAnsi" w:cstheme="majorBidi"/>
      <w:b/>
      <w:b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0"/>
    <w:lsdException w:name="toc 7" w:uiPriority="39"/>
    <w:lsdException w:name="toc 8" w:uiPriority="39"/>
    <w:lsdException w:name="toc 9" w:uiPriority="39"/>
    <w:lsdException w:name="caption" w:uiPriority="35" w:qFormat="1"/>
    <w:lsdException w:name="List" w:uiPriority="0"/>
    <w:lsdException w:name="List 2" w:uiPriority="0"/>
    <w:lsdException w:name="Title" w:semiHidden="0" w:uiPriority="10" w:unhideWhenUsed="0" w:qFormat="1"/>
    <w:lsdException w:name="Default Paragraph Font" w:uiPriority="1"/>
    <w:lsdException w:name="Body Text" w:uiPriority="0"/>
    <w:lsdException w:name="Subtitle" w:semiHidden="0" w:unhideWhenUsed="0" w:qFormat="1"/>
    <w:lsdException w:name="Block Text" w:uiPriority="0"/>
    <w:lsdException w:name="Strong" w:semiHidden="0"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711AB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unhideWhenUsed/>
    <w:qFormat/>
    <w:rsid w:val="00711AB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unhideWhenUsed/>
    <w:qFormat/>
    <w:rsid w:val="004371AB"/>
    <w:pPr>
      <w:keepNext/>
      <w:keepLines/>
      <w:spacing w:before="200" w:after="0"/>
      <w:outlineLvl w:val="2"/>
    </w:pPr>
    <w:rPr>
      <w:rFonts w:asciiTheme="majorHAnsi" w:eastAsiaTheme="majorEastAsia" w:hAnsiTheme="majorHAnsi" w:cstheme="majorBidi"/>
      <w:b/>
      <w:bCs/>
      <w:color w:val="4F81BD" w:themeColor="accent1"/>
    </w:rPr>
  </w:style>
  <w:style w:type="paragraph" w:styleId="Ttulo5">
    <w:name w:val="heading 5"/>
    <w:basedOn w:val="Normal"/>
    <w:next w:val="Normal"/>
    <w:link w:val="Ttulo5Car"/>
    <w:uiPriority w:val="99"/>
    <w:qFormat/>
    <w:rsid w:val="008462C9"/>
    <w:pPr>
      <w:spacing w:before="240" w:after="60" w:line="240" w:lineRule="auto"/>
      <w:outlineLvl w:val="4"/>
    </w:pPr>
    <w:rPr>
      <w:rFonts w:ascii="Times New Roman" w:eastAsia="Times New Roman" w:hAnsi="Times New Roman" w:cs="Times New Roman"/>
      <w:b/>
      <w:bCs/>
      <w:i/>
      <w:iCs/>
      <w:sz w:val="26"/>
      <w:szCs w:val="26"/>
      <w:lang w:val="es-ES" w:eastAsia="es-ES"/>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711AB5"/>
    <w:rPr>
      <w:rFonts w:asciiTheme="majorHAnsi" w:eastAsiaTheme="majorEastAsia" w:hAnsiTheme="majorHAnsi" w:cstheme="majorBidi"/>
      <w:b/>
      <w:bCs/>
      <w:color w:val="365F91" w:themeColor="accent1" w:themeShade="BF"/>
      <w:sz w:val="28"/>
      <w:szCs w:val="28"/>
    </w:rPr>
  </w:style>
  <w:style w:type="character" w:customStyle="1" w:styleId="Ttulo2Car">
    <w:name w:val="Título 2 Car"/>
    <w:basedOn w:val="Fuentedeprrafopredeter"/>
    <w:link w:val="Ttulo2"/>
    <w:uiPriority w:val="9"/>
    <w:rsid w:val="00711AB5"/>
    <w:rPr>
      <w:rFonts w:asciiTheme="majorHAnsi" w:eastAsiaTheme="majorEastAsia" w:hAnsiTheme="majorHAnsi" w:cstheme="majorBidi"/>
      <w:b/>
      <w:bCs/>
      <w:color w:val="4F81BD" w:themeColor="accent1"/>
      <w:sz w:val="26"/>
      <w:szCs w:val="26"/>
    </w:rPr>
  </w:style>
  <w:style w:type="paragraph" w:styleId="Ttulo">
    <w:name w:val="Title"/>
    <w:basedOn w:val="Normal"/>
    <w:next w:val="Normal"/>
    <w:link w:val="TtuloCar"/>
    <w:uiPriority w:val="10"/>
    <w:qFormat/>
    <w:rsid w:val="00711AB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ar">
    <w:name w:val="Título Car"/>
    <w:basedOn w:val="Fuentedeprrafopredeter"/>
    <w:link w:val="Ttulo"/>
    <w:uiPriority w:val="10"/>
    <w:rsid w:val="00711AB5"/>
    <w:rPr>
      <w:rFonts w:asciiTheme="majorHAnsi" w:eastAsiaTheme="majorEastAsia" w:hAnsiTheme="majorHAnsi" w:cstheme="majorBidi"/>
      <w:color w:val="17365D" w:themeColor="text2" w:themeShade="BF"/>
      <w:spacing w:val="5"/>
      <w:kern w:val="28"/>
      <w:sz w:val="52"/>
      <w:szCs w:val="52"/>
    </w:rPr>
  </w:style>
  <w:style w:type="table" w:styleId="Tablaconcuadrcula">
    <w:name w:val="Table Grid"/>
    <w:basedOn w:val="Tablanormal"/>
    <w:uiPriority w:val="59"/>
    <w:rsid w:val="00711A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o">
    <w:name w:val="Texto"/>
    <w:basedOn w:val="Normal"/>
    <w:link w:val="TextoCar"/>
    <w:rsid w:val="00711AB5"/>
    <w:pPr>
      <w:spacing w:after="101" w:line="216" w:lineRule="exact"/>
      <w:ind w:firstLine="288"/>
      <w:jc w:val="both"/>
    </w:pPr>
    <w:rPr>
      <w:rFonts w:ascii="Arial" w:eastAsia="Times New Roman" w:hAnsi="Arial" w:cs="Arial"/>
      <w:sz w:val="18"/>
      <w:szCs w:val="20"/>
      <w:lang w:val="es-ES" w:eastAsia="es-ES"/>
    </w:rPr>
  </w:style>
  <w:style w:type="character" w:customStyle="1" w:styleId="TextoCar">
    <w:name w:val="Texto Car"/>
    <w:link w:val="Texto"/>
    <w:locked/>
    <w:rsid w:val="00711AB5"/>
    <w:rPr>
      <w:rFonts w:ascii="Arial" w:eastAsia="Times New Roman" w:hAnsi="Arial" w:cs="Arial"/>
      <w:sz w:val="18"/>
      <w:szCs w:val="20"/>
      <w:lang w:val="es-ES" w:eastAsia="es-ES"/>
    </w:rPr>
  </w:style>
  <w:style w:type="paragraph" w:customStyle="1" w:styleId="ROMANOS">
    <w:name w:val="ROMANOS"/>
    <w:basedOn w:val="Normal"/>
    <w:link w:val="ROMANOSCar"/>
    <w:rsid w:val="00711AB5"/>
    <w:pPr>
      <w:tabs>
        <w:tab w:val="left" w:pos="720"/>
      </w:tabs>
      <w:spacing w:after="101" w:line="216" w:lineRule="exact"/>
      <w:ind w:left="720" w:hanging="432"/>
      <w:jc w:val="both"/>
    </w:pPr>
    <w:rPr>
      <w:rFonts w:ascii="Arial" w:eastAsia="Times New Roman" w:hAnsi="Arial" w:cs="Arial"/>
      <w:sz w:val="18"/>
      <w:szCs w:val="18"/>
      <w:lang w:val="es-ES" w:eastAsia="es-ES"/>
    </w:rPr>
  </w:style>
  <w:style w:type="character" w:customStyle="1" w:styleId="ROMANOSCar">
    <w:name w:val="ROMANOS Car"/>
    <w:link w:val="ROMANOS"/>
    <w:locked/>
    <w:rsid w:val="00711AB5"/>
    <w:rPr>
      <w:rFonts w:ascii="Arial" w:eastAsia="Times New Roman" w:hAnsi="Arial" w:cs="Arial"/>
      <w:sz w:val="18"/>
      <w:szCs w:val="18"/>
      <w:lang w:val="es-ES" w:eastAsia="es-ES"/>
    </w:rPr>
  </w:style>
  <w:style w:type="paragraph" w:styleId="Textodeglobo">
    <w:name w:val="Balloon Text"/>
    <w:basedOn w:val="Normal"/>
    <w:link w:val="TextodegloboCar"/>
    <w:uiPriority w:val="99"/>
    <w:semiHidden/>
    <w:unhideWhenUsed/>
    <w:rsid w:val="00711AB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11AB5"/>
    <w:rPr>
      <w:rFonts w:ascii="Tahoma" w:hAnsi="Tahoma" w:cs="Tahoma"/>
      <w:sz w:val="16"/>
      <w:szCs w:val="16"/>
    </w:rPr>
  </w:style>
  <w:style w:type="paragraph" w:customStyle="1" w:styleId="Preformatted">
    <w:name w:val="Preformatted"/>
    <w:basedOn w:val="Normal"/>
    <w:rsid w:val="00711AB5"/>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120" w:after="120" w:line="240" w:lineRule="auto"/>
      <w:jc w:val="both"/>
    </w:pPr>
    <w:rPr>
      <w:rFonts w:ascii="Courier New" w:eastAsia="Times New Roman" w:hAnsi="Courier New" w:cs="Times New Roman"/>
      <w:snapToGrid w:val="0"/>
      <w:sz w:val="20"/>
      <w:szCs w:val="20"/>
      <w:lang w:eastAsia="es-ES"/>
    </w:rPr>
  </w:style>
  <w:style w:type="paragraph" w:styleId="Lista">
    <w:name w:val="List"/>
    <w:basedOn w:val="Normal"/>
    <w:rsid w:val="00711AB5"/>
    <w:pPr>
      <w:spacing w:after="0" w:line="240" w:lineRule="auto"/>
      <w:ind w:left="283" w:hanging="283"/>
    </w:pPr>
    <w:rPr>
      <w:rFonts w:ascii="Times New Roman" w:eastAsia="Times New Roman" w:hAnsi="Times New Roman" w:cs="Times New Roman"/>
      <w:sz w:val="24"/>
      <w:szCs w:val="24"/>
      <w:lang w:val="es-ES" w:eastAsia="es-ES"/>
    </w:rPr>
  </w:style>
  <w:style w:type="paragraph" w:styleId="Lista2">
    <w:name w:val="List 2"/>
    <w:basedOn w:val="Normal"/>
    <w:rsid w:val="00711AB5"/>
    <w:pPr>
      <w:spacing w:after="0" w:line="240" w:lineRule="auto"/>
      <w:ind w:left="566" w:hanging="283"/>
    </w:pPr>
    <w:rPr>
      <w:rFonts w:ascii="Times New Roman" w:eastAsia="Times New Roman" w:hAnsi="Times New Roman" w:cs="Times New Roman"/>
      <w:sz w:val="24"/>
      <w:szCs w:val="24"/>
      <w:lang w:val="es-ES" w:eastAsia="es-ES"/>
    </w:rPr>
  </w:style>
  <w:style w:type="paragraph" w:styleId="NormalWeb">
    <w:name w:val="Normal (Web)"/>
    <w:basedOn w:val="Normal"/>
    <w:uiPriority w:val="99"/>
    <w:unhideWhenUsed/>
    <w:rsid w:val="00711AB5"/>
    <w:pPr>
      <w:spacing w:before="100" w:beforeAutospacing="1" w:after="100" w:afterAutospacing="1" w:line="240" w:lineRule="auto"/>
    </w:pPr>
    <w:rPr>
      <w:rFonts w:ascii="Times New Roman" w:eastAsiaTheme="minorEastAsia" w:hAnsi="Times New Roman" w:cs="Times New Roman"/>
      <w:sz w:val="24"/>
      <w:szCs w:val="24"/>
      <w:lang w:eastAsia="es-MX"/>
    </w:rPr>
  </w:style>
  <w:style w:type="character" w:customStyle="1" w:styleId="WW-Refdecomentario">
    <w:name w:val="WW-Ref. de comentario"/>
    <w:rsid w:val="00711AB5"/>
    <w:rPr>
      <w:sz w:val="16"/>
    </w:rPr>
  </w:style>
  <w:style w:type="paragraph" w:styleId="Textoindependiente">
    <w:name w:val="Body Text"/>
    <w:basedOn w:val="Normal"/>
    <w:link w:val="TextoindependienteCar"/>
    <w:rsid w:val="00711AB5"/>
    <w:pPr>
      <w:autoSpaceDE w:val="0"/>
      <w:autoSpaceDN w:val="0"/>
      <w:adjustRightInd w:val="0"/>
      <w:spacing w:after="0" w:line="240" w:lineRule="auto"/>
      <w:jc w:val="both"/>
    </w:pPr>
    <w:rPr>
      <w:rFonts w:ascii="TimesNewRoman" w:eastAsia="Times New Roman" w:hAnsi="TimesNewRoman" w:cs="Arial"/>
      <w:color w:val="000000"/>
      <w:lang w:val="es-ES" w:eastAsia="es-ES"/>
    </w:rPr>
  </w:style>
  <w:style w:type="character" w:customStyle="1" w:styleId="TextoindependienteCar">
    <w:name w:val="Texto independiente Car"/>
    <w:basedOn w:val="Fuentedeprrafopredeter"/>
    <w:link w:val="Textoindependiente"/>
    <w:rsid w:val="00711AB5"/>
    <w:rPr>
      <w:rFonts w:ascii="TimesNewRoman" w:eastAsia="Times New Roman" w:hAnsi="TimesNewRoman" w:cs="Arial"/>
      <w:color w:val="000000"/>
      <w:lang w:val="es-ES" w:eastAsia="es-ES"/>
    </w:rPr>
  </w:style>
  <w:style w:type="paragraph" w:customStyle="1" w:styleId="H5">
    <w:name w:val="H5"/>
    <w:basedOn w:val="Normal"/>
    <w:next w:val="Normal"/>
    <w:rsid w:val="00711AB5"/>
    <w:pPr>
      <w:keepNext/>
      <w:spacing w:before="100" w:after="100" w:line="240" w:lineRule="auto"/>
      <w:jc w:val="both"/>
      <w:outlineLvl w:val="5"/>
    </w:pPr>
    <w:rPr>
      <w:rFonts w:ascii="Arial Narrow" w:eastAsia="Times New Roman" w:hAnsi="Arial Narrow" w:cs="Times New Roman"/>
      <w:b/>
      <w:snapToGrid w:val="0"/>
      <w:sz w:val="20"/>
      <w:szCs w:val="20"/>
      <w:lang w:eastAsia="es-ES"/>
    </w:rPr>
  </w:style>
  <w:style w:type="paragraph" w:styleId="Prrafodelista">
    <w:name w:val="List Paragraph"/>
    <w:basedOn w:val="Normal"/>
    <w:uiPriority w:val="34"/>
    <w:qFormat/>
    <w:rsid w:val="00711AB5"/>
    <w:pPr>
      <w:ind w:left="720"/>
      <w:contextualSpacing/>
    </w:pPr>
  </w:style>
  <w:style w:type="paragraph" w:customStyle="1" w:styleId="ANOTACION">
    <w:name w:val="ANOTACION"/>
    <w:basedOn w:val="Normal"/>
    <w:rsid w:val="00711AB5"/>
    <w:pPr>
      <w:spacing w:before="101" w:after="101" w:line="216" w:lineRule="atLeast"/>
      <w:jc w:val="center"/>
    </w:pPr>
    <w:rPr>
      <w:rFonts w:ascii="Times New Roman" w:eastAsia="Times New Roman" w:hAnsi="Times New Roman" w:cs="Times New Roman"/>
      <w:b/>
      <w:sz w:val="18"/>
      <w:szCs w:val="20"/>
      <w:lang w:val="es-ES_tradnl" w:eastAsia="es-ES"/>
    </w:rPr>
  </w:style>
  <w:style w:type="paragraph" w:styleId="Textodebloque">
    <w:name w:val="Block Text"/>
    <w:basedOn w:val="Normal"/>
    <w:rsid w:val="00711AB5"/>
    <w:pPr>
      <w:spacing w:after="0" w:line="240" w:lineRule="auto"/>
      <w:ind w:left="639" w:right="497"/>
      <w:jc w:val="both"/>
    </w:pPr>
    <w:rPr>
      <w:rFonts w:ascii="Times New Roman" w:eastAsia="Times New Roman" w:hAnsi="Times New Roman" w:cs="Times New Roman"/>
      <w:sz w:val="20"/>
      <w:szCs w:val="20"/>
      <w:lang w:val="es-ES" w:eastAsia="es-ES"/>
    </w:rPr>
  </w:style>
  <w:style w:type="paragraph" w:customStyle="1" w:styleId="INCISO">
    <w:name w:val="INCISO"/>
    <w:basedOn w:val="Normal"/>
    <w:link w:val="INCISOCar"/>
    <w:rsid w:val="00711AB5"/>
    <w:pPr>
      <w:spacing w:after="101" w:line="216" w:lineRule="exact"/>
      <w:ind w:left="1080" w:hanging="360"/>
      <w:jc w:val="both"/>
    </w:pPr>
    <w:rPr>
      <w:rFonts w:ascii="Arial" w:eastAsia="Times New Roman" w:hAnsi="Arial" w:cs="Arial"/>
      <w:sz w:val="18"/>
      <w:szCs w:val="18"/>
      <w:lang w:val="es-ES" w:eastAsia="es-ES"/>
    </w:rPr>
  </w:style>
  <w:style w:type="character" w:customStyle="1" w:styleId="INCISOCar">
    <w:name w:val="INCISO Car"/>
    <w:basedOn w:val="Fuentedeprrafopredeter"/>
    <w:link w:val="INCISO"/>
    <w:rsid w:val="00711AB5"/>
    <w:rPr>
      <w:rFonts w:ascii="Arial" w:eastAsia="Times New Roman" w:hAnsi="Arial" w:cs="Arial"/>
      <w:sz w:val="18"/>
      <w:szCs w:val="18"/>
      <w:lang w:val="es-ES" w:eastAsia="es-ES"/>
    </w:rPr>
  </w:style>
  <w:style w:type="character" w:styleId="Hipervnculo">
    <w:name w:val="Hyperlink"/>
    <w:basedOn w:val="Fuentedeprrafopredeter"/>
    <w:uiPriority w:val="99"/>
    <w:unhideWhenUsed/>
    <w:rsid w:val="00711AB5"/>
    <w:rPr>
      <w:color w:val="0000FF" w:themeColor="hyperlink"/>
      <w:u w:val="single"/>
    </w:rPr>
  </w:style>
  <w:style w:type="paragraph" w:styleId="Encabezado">
    <w:name w:val="header"/>
    <w:basedOn w:val="Normal"/>
    <w:link w:val="EncabezadoCar"/>
    <w:uiPriority w:val="99"/>
    <w:unhideWhenUsed/>
    <w:rsid w:val="00711AB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11AB5"/>
  </w:style>
  <w:style w:type="paragraph" w:styleId="Piedepgina">
    <w:name w:val="footer"/>
    <w:basedOn w:val="Normal"/>
    <w:link w:val="PiedepginaCar"/>
    <w:uiPriority w:val="99"/>
    <w:unhideWhenUsed/>
    <w:rsid w:val="00711AB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11AB5"/>
  </w:style>
  <w:style w:type="paragraph" w:customStyle="1" w:styleId="Default">
    <w:name w:val="Default"/>
    <w:rsid w:val="00711AB5"/>
    <w:pPr>
      <w:autoSpaceDE w:val="0"/>
      <w:autoSpaceDN w:val="0"/>
      <w:adjustRightInd w:val="0"/>
      <w:spacing w:after="0" w:line="240" w:lineRule="auto"/>
    </w:pPr>
    <w:rPr>
      <w:rFonts w:ascii="Arial" w:hAnsi="Arial" w:cs="Arial"/>
      <w:color w:val="000000"/>
      <w:sz w:val="24"/>
      <w:szCs w:val="24"/>
    </w:rPr>
  </w:style>
  <w:style w:type="character" w:styleId="Hipervnculovisitado">
    <w:name w:val="FollowedHyperlink"/>
    <w:basedOn w:val="Fuentedeprrafopredeter"/>
    <w:uiPriority w:val="99"/>
    <w:semiHidden/>
    <w:unhideWhenUsed/>
    <w:rsid w:val="00711AB5"/>
    <w:rPr>
      <w:color w:val="800080" w:themeColor="followedHyperlink"/>
      <w:u w:val="single"/>
    </w:rPr>
  </w:style>
  <w:style w:type="paragraph" w:customStyle="1" w:styleId="Pa4">
    <w:name w:val="Pa4"/>
    <w:basedOn w:val="Default"/>
    <w:next w:val="Default"/>
    <w:uiPriority w:val="99"/>
    <w:rsid w:val="00711AB5"/>
    <w:pPr>
      <w:spacing w:line="240" w:lineRule="atLeast"/>
    </w:pPr>
    <w:rPr>
      <w:color w:val="auto"/>
    </w:rPr>
  </w:style>
  <w:style w:type="paragraph" w:customStyle="1" w:styleId="Pa17">
    <w:name w:val="Pa17"/>
    <w:basedOn w:val="Default"/>
    <w:next w:val="Default"/>
    <w:uiPriority w:val="99"/>
    <w:rsid w:val="00711AB5"/>
    <w:pPr>
      <w:spacing w:line="240" w:lineRule="atLeast"/>
    </w:pPr>
    <w:rPr>
      <w:color w:val="auto"/>
    </w:rPr>
  </w:style>
  <w:style w:type="paragraph" w:styleId="Textocomentario">
    <w:name w:val="annotation text"/>
    <w:basedOn w:val="Normal"/>
    <w:link w:val="TextocomentarioCar"/>
    <w:uiPriority w:val="99"/>
    <w:semiHidden/>
    <w:rsid w:val="00711AB5"/>
    <w:pPr>
      <w:spacing w:after="0" w:line="240" w:lineRule="auto"/>
    </w:pPr>
    <w:rPr>
      <w:rFonts w:ascii="Times New Roman" w:eastAsia="Times New Roman" w:hAnsi="Times New Roman" w:cs="Times New Roman"/>
      <w:sz w:val="20"/>
      <w:szCs w:val="20"/>
      <w:lang w:val="es-ES" w:eastAsia="es-ES"/>
    </w:rPr>
  </w:style>
  <w:style w:type="character" w:customStyle="1" w:styleId="TextocomentarioCar">
    <w:name w:val="Texto comentario Car"/>
    <w:basedOn w:val="Fuentedeprrafopredeter"/>
    <w:link w:val="Textocomentario"/>
    <w:uiPriority w:val="99"/>
    <w:semiHidden/>
    <w:rsid w:val="00711AB5"/>
    <w:rPr>
      <w:rFonts w:ascii="Times New Roman" w:eastAsia="Times New Roman" w:hAnsi="Times New Roman" w:cs="Times New Roman"/>
      <w:sz w:val="20"/>
      <w:szCs w:val="20"/>
      <w:lang w:val="es-ES" w:eastAsia="es-ES"/>
    </w:rPr>
  </w:style>
  <w:style w:type="character" w:styleId="Refdecomentario">
    <w:name w:val="annotation reference"/>
    <w:basedOn w:val="Fuentedeprrafopredeter"/>
    <w:uiPriority w:val="99"/>
    <w:rsid w:val="00711AB5"/>
    <w:rPr>
      <w:sz w:val="16"/>
      <w:szCs w:val="16"/>
    </w:rPr>
  </w:style>
  <w:style w:type="paragraph" w:customStyle="1" w:styleId="Fechas">
    <w:name w:val="Fechas"/>
    <w:basedOn w:val="Texto"/>
    <w:autoRedefine/>
    <w:rsid w:val="00711AB5"/>
    <w:pPr>
      <w:widowControl w:val="0"/>
      <w:pBdr>
        <w:bottom w:val="double" w:sz="6" w:space="1" w:color="auto"/>
      </w:pBdr>
      <w:tabs>
        <w:tab w:val="center" w:pos="4464"/>
        <w:tab w:val="right" w:pos="8582"/>
      </w:tabs>
      <w:spacing w:after="0" w:line="240" w:lineRule="auto"/>
      <w:ind w:left="288" w:right="288" w:firstLine="0"/>
    </w:pPr>
    <w:rPr>
      <w:rFonts w:ascii="Times New Roman" w:hAnsi="Times New Roman"/>
      <w:snapToGrid w:val="0"/>
      <w:lang w:val="es-MX" w:eastAsia="es-MX"/>
    </w:rPr>
  </w:style>
  <w:style w:type="paragraph" w:styleId="Textosinformato">
    <w:name w:val="Plain Text"/>
    <w:basedOn w:val="Normal"/>
    <w:link w:val="TextosinformatoCar"/>
    <w:rsid w:val="00711AB5"/>
    <w:pPr>
      <w:spacing w:after="0" w:line="240" w:lineRule="auto"/>
    </w:pPr>
    <w:rPr>
      <w:rFonts w:ascii="Courier New" w:eastAsia="Times New Roman" w:hAnsi="Courier New" w:cs="Courier New"/>
      <w:sz w:val="20"/>
      <w:szCs w:val="20"/>
      <w:lang w:val="es-ES" w:eastAsia="es-ES"/>
    </w:rPr>
  </w:style>
  <w:style w:type="character" w:customStyle="1" w:styleId="TextosinformatoCar">
    <w:name w:val="Texto sin formato Car"/>
    <w:basedOn w:val="Fuentedeprrafopredeter"/>
    <w:link w:val="Textosinformato"/>
    <w:rsid w:val="00711AB5"/>
    <w:rPr>
      <w:rFonts w:ascii="Courier New" w:eastAsia="Times New Roman" w:hAnsi="Courier New" w:cs="Courier New"/>
      <w:sz w:val="20"/>
      <w:szCs w:val="20"/>
      <w:lang w:val="es-ES" w:eastAsia="es-ES"/>
    </w:rPr>
  </w:style>
  <w:style w:type="paragraph" w:styleId="Sangradetextonormal">
    <w:name w:val="Body Text Indent"/>
    <w:basedOn w:val="Normal"/>
    <w:link w:val="SangradetextonormalCar"/>
    <w:uiPriority w:val="99"/>
    <w:semiHidden/>
    <w:unhideWhenUsed/>
    <w:rsid w:val="00711AB5"/>
    <w:pPr>
      <w:spacing w:after="120"/>
      <w:ind w:left="283"/>
    </w:pPr>
  </w:style>
  <w:style w:type="character" w:customStyle="1" w:styleId="SangradetextonormalCar">
    <w:name w:val="Sangría de texto normal Car"/>
    <w:basedOn w:val="Fuentedeprrafopredeter"/>
    <w:link w:val="Sangradetextonormal"/>
    <w:uiPriority w:val="99"/>
    <w:semiHidden/>
    <w:rsid w:val="00711AB5"/>
  </w:style>
  <w:style w:type="paragraph" w:customStyle="1" w:styleId="CM7">
    <w:name w:val="CM7"/>
    <w:basedOn w:val="Default"/>
    <w:next w:val="Default"/>
    <w:rsid w:val="00711AB5"/>
    <w:pPr>
      <w:widowControl w:val="0"/>
      <w:autoSpaceDE/>
      <w:autoSpaceDN/>
      <w:adjustRightInd/>
      <w:spacing w:after="530"/>
    </w:pPr>
    <w:rPr>
      <w:rFonts w:eastAsia="Times New Roman" w:cs="Times New Roman"/>
      <w:snapToGrid w:val="0"/>
      <w:color w:val="auto"/>
      <w:szCs w:val="20"/>
      <w:lang w:val="es-ES" w:eastAsia="es-ES"/>
    </w:rPr>
  </w:style>
  <w:style w:type="paragraph" w:customStyle="1" w:styleId="CM8">
    <w:name w:val="CM8"/>
    <w:basedOn w:val="Default"/>
    <w:next w:val="Default"/>
    <w:rsid w:val="00711AB5"/>
    <w:pPr>
      <w:widowControl w:val="0"/>
      <w:autoSpaceDE/>
      <w:autoSpaceDN/>
      <w:adjustRightInd/>
      <w:spacing w:after="403"/>
    </w:pPr>
    <w:rPr>
      <w:rFonts w:eastAsia="Times New Roman" w:cs="Times New Roman"/>
      <w:snapToGrid w:val="0"/>
      <w:color w:val="auto"/>
      <w:szCs w:val="20"/>
      <w:lang w:val="es-ES" w:eastAsia="es-ES"/>
    </w:rPr>
  </w:style>
  <w:style w:type="paragraph" w:customStyle="1" w:styleId="CM9">
    <w:name w:val="CM9"/>
    <w:basedOn w:val="Default"/>
    <w:next w:val="Default"/>
    <w:rsid w:val="00711AB5"/>
    <w:pPr>
      <w:widowControl w:val="0"/>
      <w:autoSpaceDE/>
      <w:autoSpaceDN/>
      <w:adjustRightInd/>
      <w:spacing w:after="265"/>
    </w:pPr>
    <w:rPr>
      <w:rFonts w:eastAsia="Times New Roman" w:cs="Times New Roman"/>
      <w:snapToGrid w:val="0"/>
      <w:color w:val="auto"/>
      <w:szCs w:val="20"/>
      <w:lang w:val="es-ES" w:eastAsia="es-ES"/>
    </w:rPr>
  </w:style>
  <w:style w:type="paragraph" w:customStyle="1" w:styleId="Titulo1">
    <w:name w:val="Titulo 1"/>
    <w:basedOn w:val="Normal"/>
    <w:rsid w:val="00711AB5"/>
    <w:pPr>
      <w:pBdr>
        <w:bottom w:val="single" w:sz="12" w:space="1" w:color="auto"/>
      </w:pBdr>
      <w:spacing w:before="120" w:after="0" w:line="240" w:lineRule="auto"/>
      <w:jc w:val="both"/>
      <w:outlineLvl w:val="0"/>
    </w:pPr>
    <w:rPr>
      <w:rFonts w:ascii="Times New Roman" w:eastAsia="Times New Roman" w:hAnsi="Times New Roman" w:cs="Times New Roman"/>
      <w:b/>
      <w:sz w:val="18"/>
      <w:szCs w:val="18"/>
      <w:lang w:eastAsia="es-MX"/>
    </w:rPr>
  </w:style>
  <w:style w:type="paragraph" w:customStyle="1" w:styleId="CABEZA">
    <w:name w:val="CABEZA"/>
    <w:basedOn w:val="Normal"/>
    <w:rsid w:val="00711AB5"/>
    <w:pPr>
      <w:spacing w:after="0" w:line="240" w:lineRule="auto"/>
      <w:jc w:val="center"/>
    </w:pPr>
    <w:rPr>
      <w:rFonts w:ascii="Times New Roman" w:eastAsia="Times New Roman" w:hAnsi="Times New Roman" w:cs="Times New Roman"/>
      <w:b/>
      <w:sz w:val="28"/>
      <w:szCs w:val="28"/>
      <w:lang w:eastAsia="es-MX"/>
    </w:rPr>
  </w:style>
  <w:style w:type="paragraph" w:customStyle="1" w:styleId="texto0">
    <w:name w:val="texto"/>
    <w:basedOn w:val="Normal"/>
    <w:rsid w:val="008462C9"/>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styleId="Asuntodelcomentario">
    <w:name w:val="annotation subject"/>
    <w:basedOn w:val="Textocomentario"/>
    <w:next w:val="Textocomentario"/>
    <w:link w:val="AsuntodelcomentarioCar"/>
    <w:uiPriority w:val="99"/>
    <w:semiHidden/>
    <w:unhideWhenUsed/>
    <w:rsid w:val="008462C9"/>
    <w:pPr>
      <w:spacing w:after="200"/>
    </w:pPr>
    <w:rPr>
      <w:rFonts w:asciiTheme="minorHAnsi" w:eastAsiaTheme="minorHAnsi" w:hAnsiTheme="minorHAnsi" w:cstheme="minorBidi"/>
      <w:b/>
      <w:bCs/>
      <w:lang w:val="es-MX" w:eastAsia="en-US"/>
    </w:rPr>
  </w:style>
  <w:style w:type="character" w:customStyle="1" w:styleId="AsuntodelcomentarioCar">
    <w:name w:val="Asunto del comentario Car"/>
    <w:basedOn w:val="TextocomentarioCar"/>
    <w:link w:val="Asuntodelcomentario"/>
    <w:uiPriority w:val="99"/>
    <w:semiHidden/>
    <w:rsid w:val="008462C9"/>
    <w:rPr>
      <w:rFonts w:ascii="Times New Roman" w:eastAsia="Times New Roman" w:hAnsi="Times New Roman" w:cs="Times New Roman"/>
      <w:b/>
      <w:bCs/>
      <w:sz w:val="20"/>
      <w:szCs w:val="20"/>
      <w:lang w:val="es-ES" w:eastAsia="es-ES"/>
    </w:rPr>
  </w:style>
  <w:style w:type="character" w:customStyle="1" w:styleId="Ttulo5Car">
    <w:name w:val="Título 5 Car"/>
    <w:basedOn w:val="Fuentedeprrafopredeter"/>
    <w:link w:val="Ttulo5"/>
    <w:uiPriority w:val="99"/>
    <w:rsid w:val="008462C9"/>
    <w:rPr>
      <w:rFonts w:ascii="Times New Roman" w:eastAsia="Times New Roman" w:hAnsi="Times New Roman" w:cs="Times New Roman"/>
      <w:b/>
      <w:bCs/>
      <w:i/>
      <w:iCs/>
      <w:sz w:val="26"/>
      <w:szCs w:val="26"/>
      <w:lang w:val="es-ES" w:eastAsia="es-ES"/>
    </w:rPr>
  </w:style>
  <w:style w:type="paragraph" w:styleId="Cierre">
    <w:name w:val="Closing"/>
    <w:basedOn w:val="Normal"/>
    <w:link w:val="CierreCar"/>
    <w:uiPriority w:val="99"/>
    <w:rsid w:val="008462C9"/>
    <w:pPr>
      <w:spacing w:after="0" w:line="240" w:lineRule="auto"/>
      <w:ind w:left="4252"/>
    </w:pPr>
    <w:rPr>
      <w:rFonts w:ascii="Times New Roman" w:eastAsia="Times New Roman" w:hAnsi="Times New Roman" w:cs="Times New Roman"/>
      <w:sz w:val="24"/>
      <w:szCs w:val="24"/>
      <w:lang w:val="es-ES" w:eastAsia="es-ES"/>
    </w:rPr>
  </w:style>
  <w:style w:type="character" w:customStyle="1" w:styleId="CierreCar">
    <w:name w:val="Cierre Car"/>
    <w:basedOn w:val="Fuentedeprrafopredeter"/>
    <w:link w:val="Cierre"/>
    <w:uiPriority w:val="99"/>
    <w:rsid w:val="008462C9"/>
    <w:rPr>
      <w:rFonts w:ascii="Times New Roman" w:eastAsia="Times New Roman" w:hAnsi="Times New Roman" w:cs="Times New Roman"/>
      <w:sz w:val="24"/>
      <w:szCs w:val="24"/>
      <w:lang w:val="es-ES" w:eastAsia="es-ES"/>
    </w:rPr>
  </w:style>
  <w:style w:type="paragraph" w:customStyle="1" w:styleId="ListaCC">
    <w:name w:val="Lista CC."/>
    <w:basedOn w:val="Normal"/>
    <w:uiPriority w:val="99"/>
    <w:rsid w:val="008462C9"/>
    <w:pPr>
      <w:spacing w:after="0" w:line="240" w:lineRule="auto"/>
    </w:pPr>
    <w:rPr>
      <w:rFonts w:ascii="Times New Roman" w:eastAsia="Times New Roman" w:hAnsi="Times New Roman" w:cs="Times New Roman"/>
      <w:sz w:val="24"/>
      <w:szCs w:val="24"/>
      <w:lang w:val="es-ES" w:eastAsia="es-ES"/>
    </w:rPr>
  </w:style>
  <w:style w:type="paragraph" w:styleId="Firma">
    <w:name w:val="Signature"/>
    <w:basedOn w:val="Normal"/>
    <w:link w:val="FirmaCar"/>
    <w:uiPriority w:val="99"/>
    <w:rsid w:val="008462C9"/>
    <w:pPr>
      <w:spacing w:after="0" w:line="240" w:lineRule="auto"/>
      <w:ind w:left="4252"/>
    </w:pPr>
    <w:rPr>
      <w:rFonts w:ascii="Times New Roman" w:eastAsia="Times New Roman" w:hAnsi="Times New Roman" w:cs="Times New Roman"/>
      <w:sz w:val="24"/>
      <w:szCs w:val="24"/>
      <w:lang w:val="es-ES" w:eastAsia="es-ES"/>
    </w:rPr>
  </w:style>
  <w:style w:type="character" w:customStyle="1" w:styleId="FirmaCar">
    <w:name w:val="Firma Car"/>
    <w:basedOn w:val="Fuentedeprrafopredeter"/>
    <w:link w:val="Firma"/>
    <w:uiPriority w:val="99"/>
    <w:rsid w:val="008462C9"/>
    <w:rPr>
      <w:rFonts w:ascii="Times New Roman" w:eastAsia="Times New Roman" w:hAnsi="Times New Roman" w:cs="Times New Roman"/>
      <w:sz w:val="24"/>
      <w:szCs w:val="24"/>
      <w:lang w:val="es-ES" w:eastAsia="es-ES"/>
    </w:rPr>
  </w:style>
  <w:style w:type="paragraph" w:styleId="Subttulo">
    <w:name w:val="Subtitle"/>
    <w:basedOn w:val="Normal"/>
    <w:link w:val="SubttuloCar"/>
    <w:uiPriority w:val="99"/>
    <w:qFormat/>
    <w:rsid w:val="008462C9"/>
    <w:pPr>
      <w:spacing w:after="60" w:line="240" w:lineRule="auto"/>
      <w:jc w:val="center"/>
      <w:outlineLvl w:val="1"/>
    </w:pPr>
    <w:rPr>
      <w:rFonts w:ascii="Arial" w:eastAsia="Times New Roman" w:hAnsi="Arial" w:cs="Arial"/>
      <w:sz w:val="24"/>
      <w:szCs w:val="24"/>
      <w:lang w:val="es-ES" w:eastAsia="es-ES"/>
    </w:rPr>
  </w:style>
  <w:style w:type="character" w:customStyle="1" w:styleId="SubttuloCar">
    <w:name w:val="Subtítulo Car"/>
    <w:basedOn w:val="Fuentedeprrafopredeter"/>
    <w:link w:val="Subttulo"/>
    <w:uiPriority w:val="99"/>
    <w:rsid w:val="008462C9"/>
    <w:rPr>
      <w:rFonts w:ascii="Arial" w:eastAsia="Times New Roman" w:hAnsi="Arial" w:cs="Arial"/>
      <w:sz w:val="24"/>
      <w:szCs w:val="24"/>
      <w:lang w:val="es-ES" w:eastAsia="es-ES"/>
    </w:rPr>
  </w:style>
  <w:style w:type="character" w:styleId="Textoennegrita">
    <w:name w:val="Strong"/>
    <w:uiPriority w:val="99"/>
    <w:qFormat/>
    <w:rsid w:val="008462C9"/>
    <w:rPr>
      <w:rFonts w:cs="Times New Roman"/>
      <w:b/>
      <w:bCs/>
    </w:rPr>
  </w:style>
  <w:style w:type="character" w:customStyle="1" w:styleId="titulo-interior21">
    <w:name w:val="titulo-interior21"/>
    <w:uiPriority w:val="99"/>
    <w:rsid w:val="008462C9"/>
    <w:rPr>
      <w:rFonts w:ascii="Arial" w:hAnsi="Arial" w:cs="Arial"/>
      <w:b/>
      <w:bCs/>
      <w:color w:val="000000"/>
      <w:sz w:val="24"/>
      <w:szCs w:val="24"/>
    </w:rPr>
  </w:style>
  <w:style w:type="character" w:customStyle="1" w:styleId="estilo571">
    <w:name w:val="estilo571"/>
    <w:uiPriority w:val="99"/>
    <w:rsid w:val="008462C9"/>
    <w:rPr>
      <w:rFonts w:ascii="Arial Black" w:hAnsi="Arial Black" w:cs="Times New Roman"/>
      <w:i/>
      <w:iCs/>
      <w:color w:val="000000"/>
      <w:sz w:val="23"/>
      <w:szCs w:val="23"/>
    </w:rPr>
  </w:style>
  <w:style w:type="paragraph" w:customStyle="1" w:styleId="Prrafodelista1">
    <w:name w:val="Párrafo de lista1"/>
    <w:basedOn w:val="Normal"/>
    <w:uiPriority w:val="99"/>
    <w:rsid w:val="008462C9"/>
    <w:pPr>
      <w:ind w:left="720"/>
    </w:pPr>
    <w:rPr>
      <w:rFonts w:ascii="Calibri" w:eastAsia="Times New Roman" w:hAnsi="Calibri" w:cs="Times New Roman"/>
      <w:lang w:val="es-ES"/>
    </w:rPr>
  </w:style>
  <w:style w:type="character" w:styleId="Nmerodepgina">
    <w:name w:val="page number"/>
    <w:uiPriority w:val="99"/>
    <w:rsid w:val="008462C9"/>
    <w:rPr>
      <w:rFonts w:cs="Times New Roman"/>
    </w:rPr>
  </w:style>
  <w:style w:type="paragraph" w:styleId="Mapadeldocumento">
    <w:name w:val="Document Map"/>
    <w:basedOn w:val="Normal"/>
    <w:link w:val="MapadeldocumentoCar"/>
    <w:uiPriority w:val="99"/>
    <w:semiHidden/>
    <w:rsid w:val="008462C9"/>
    <w:pPr>
      <w:shd w:val="clear" w:color="auto" w:fill="000080"/>
      <w:spacing w:after="0" w:line="240" w:lineRule="auto"/>
    </w:pPr>
    <w:rPr>
      <w:rFonts w:ascii="Tahoma" w:eastAsia="Times New Roman" w:hAnsi="Tahoma" w:cs="Tahoma"/>
      <w:sz w:val="20"/>
      <w:szCs w:val="20"/>
      <w:lang w:val="es-ES" w:eastAsia="es-ES"/>
    </w:rPr>
  </w:style>
  <w:style w:type="character" w:customStyle="1" w:styleId="MapadeldocumentoCar">
    <w:name w:val="Mapa del documento Car"/>
    <w:basedOn w:val="Fuentedeprrafopredeter"/>
    <w:link w:val="Mapadeldocumento"/>
    <w:uiPriority w:val="99"/>
    <w:semiHidden/>
    <w:rsid w:val="008462C9"/>
    <w:rPr>
      <w:rFonts w:ascii="Tahoma" w:eastAsia="Times New Roman" w:hAnsi="Tahoma" w:cs="Tahoma"/>
      <w:sz w:val="20"/>
      <w:szCs w:val="20"/>
      <w:shd w:val="clear" w:color="auto" w:fill="000080"/>
      <w:lang w:val="es-ES" w:eastAsia="es-ES"/>
    </w:rPr>
  </w:style>
  <w:style w:type="character" w:customStyle="1" w:styleId="EstiloCorreo46">
    <w:name w:val="EstiloCorreo46"/>
    <w:basedOn w:val="Fuentedeprrafopredeter"/>
    <w:semiHidden/>
    <w:rsid w:val="008462C9"/>
    <w:rPr>
      <w:color w:val="000000"/>
    </w:rPr>
  </w:style>
  <w:style w:type="character" w:customStyle="1" w:styleId="spelle">
    <w:name w:val="spelle"/>
    <w:basedOn w:val="Fuentedeprrafopredeter"/>
    <w:rsid w:val="008462C9"/>
  </w:style>
  <w:style w:type="paragraph" w:customStyle="1" w:styleId="Pa21">
    <w:name w:val="Pa21"/>
    <w:basedOn w:val="Default"/>
    <w:next w:val="Default"/>
    <w:uiPriority w:val="99"/>
    <w:rsid w:val="008462C9"/>
    <w:pPr>
      <w:spacing w:line="240" w:lineRule="atLeast"/>
    </w:pPr>
    <w:rPr>
      <w:color w:val="auto"/>
    </w:rPr>
  </w:style>
  <w:style w:type="numbering" w:customStyle="1" w:styleId="Estilo1">
    <w:name w:val="Estilo1"/>
    <w:rsid w:val="008462C9"/>
    <w:pPr>
      <w:numPr>
        <w:numId w:val="1"/>
      </w:numPr>
    </w:pPr>
  </w:style>
  <w:style w:type="paragraph" w:styleId="Sangra2detindependiente">
    <w:name w:val="Body Text Indent 2"/>
    <w:basedOn w:val="Normal"/>
    <w:link w:val="Sangra2detindependienteCar"/>
    <w:uiPriority w:val="99"/>
    <w:semiHidden/>
    <w:unhideWhenUsed/>
    <w:rsid w:val="008462C9"/>
    <w:pPr>
      <w:spacing w:after="120" w:line="480" w:lineRule="auto"/>
      <w:ind w:left="283"/>
    </w:pPr>
  </w:style>
  <w:style w:type="character" w:customStyle="1" w:styleId="Sangra2detindependienteCar">
    <w:name w:val="Sangría 2 de t. independiente Car"/>
    <w:basedOn w:val="Fuentedeprrafopredeter"/>
    <w:link w:val="Sangra2detindependiente"/>
    <w:uiPriority w:val="99"/>
    <w:semiHidden/>
    <w:rsid w:val="008462C9"/>
  </w:style>
  <w:style w:type="paragraph" w:styleId="Lista3">
    <w:name w:val="List 3"/>
    <w:basedOn w:val="Normal"/>
    <w:uiPriority w:val="99"/>
    <w:semiHidden/>
    <w:unhideWhenUsed/>
    <w:rsid w:val="008462C9"/>
    <w:pPr>
      <w:ind w:left="849" w:hanging="283"/>
      <w:contextualSpacing/>
    </w:pPr>
  </w:style>
  <w:style w:type="paragraph" w:styleId="TDC6">
    <w:name w:val="toc 6"/>
    <w:basedOn w:val="Normal"/>
    <w:next w:val="Normal"/>
    <w:autoRedefine/>
    <w:semiHidden/>
    <w:rsid w:val="008462C9"/>
    <w:pPr>
      <w:spacing w:after="0" w:line="240" w:lineRule="auto"/>
      <w:ind w:left="1200"/>
    </w:pPr>
    <w:rPr>
      <w:rFonts w:ascii="Times New Roman" w:eastAsia="Times New Roman" w:hAnsi="Times New Roman" w:cs="Times New Roman"/>
      <w:sz w:val="20"/>
      <w:szCs w:val="20"/>
      <w:lang w:val="es-ES" w:eastAsia="es-ES"/>
    </w:rPr>
  </w:style>
  <w:style w:type="paragraph" w:styleId="TDC2">
    <w:name w:val="toc 2"/>
    <w:basedOn w:val="Normal"/>
    <w:next w:val="Normal"/>
    <w:autoRedefine/>
    <w:uiPriority w:val="39"/>
    <w:semiHidden/>
    <w:unhideWhenUsed/>
    <w:rsid w:val="008462C9"/>
    <w:pPr>
      <w:spacing w:after="100"/>
      <w:ind w:left="220"/>
    </w:pPr>
  </w:style>
  <w:style w:type="character" w:customStyle="1" w:styleId="hps">
    <w:name w:val="hps"/>
    <w:basedOn w:val="Fuentedeprrafopredeter"/>
    <w:rsid w:val="008462C9"/>
  </w:style>
  <w:style w:type="table" w:customStyle="1" w:styleId="Listaclara1">
    <w:name w:val="Lista clara1"/>
    <w:basedOn w:val="Tablanormal"/>
    <w:uiPriority w:val="61"/>
    <w:rsid w:val="00A55EE9"/>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numbering" w:customStyle="1" w:styleId="Sinlista1">
    <w:name w:val="Sin lista1"/>
    <w:next w:val="Sinlista"/>
    <w:uiPriority w:val="99"/>
    <w:semiHidden/>
    <w:unhideWhenUsed/>
    <w:rsid w:val="00660AD7"/>
  </w:style>
  <w:style w:type="paragraph" w:customStyle="1" w:styleId="font5">
    <w:name w:val="font5"/>
    <w:basedOn w:val="Normal"/>
    <w:rsid w:val="00660AD7"/>
    <w:pPr>
      <w:spacing w:before="100" w:beforeAutospacing="1" w:after="100" w:afterAutospacing="1" w:line="240" w:lineRule="auto"/>
    </w:pPr>
    <w:rPr>
      <w:rFonts w:ascii="Arial" w:eastAsia="Times New Roman" w:hAnsi="Arial" w:cs="Arial"/>
      <w:b/>
      <w:bCs/>
      <w:color w:val="000000"/>
      <w:sz w:val="20"/>
      <w:szCs w:val="20"/>
      <w:lang w:eastAsia="es-MX"/>
    </w:rPr>
  </w:style>
  <w:style w:type="paragraph" w:customStyle="1" w:styleId="font6">
    <w:name w:val="font6"/>
    <w:basedOn w:val="Normal"/>
    <w:rsid w:val="00660AD7"/>
    <w:pPr>
      <w:spacing w:before="100" w:beforeAutospacing="1" w:after="100" w:afterAutospacing="1" w:line="240" w:lineRule="auto"/>
    </w:pPr>
    <w:rPr>
      <w:rFonts w:ascii="Arial" w:eastAsia="Times New Roman" w:hAnsi="Arial" w:cs="Arial"/>
      <w:color w:val="000000"/>
      <w:sz w:val="20"/>
      <w:szCs w:val="20"/>
      <w:lang w:eastAsia="es-MX"/>
    </w:rPr>
  </w:style>
  <w:style w:type="paragraph" w:customStyle="1" w:styleId="font7">
    <w:name w:val="font7"/>
    <w:basedOn w:val="Normal"/>
    <w:rsid w:val="00660AD7"/>
    <w:pPr>
      <w:spacing w:before="100" w:beforeAutospacing="1" w:after="100" w:afterAutospacing="1" w:line="240" w:lineRule="auto"/>
    </w:pPr>
    <w:rPr>
      <w:rFonts w:ascii="Arial" w:eastAsia="Times New Roman" w:hAnsi="Arial" w:cs="Arial"/>
      <w:color w:val="FF0000"/>
      <w:sz w:val="20"/>
      <w:szCs w:val="20"/>
      <w:lang w:eastAsia="es-MX"/>
    </w:rPr>
  </w:style>
  <w:style w:type="paragraph" w:customStyle="1" w:styleId="xl63">
    <w:name w:val="xl63"/>
    <w:basedOn w:val="Normal"/>
    <w:rsid w:val="00660A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0"/>
      <w:szCs w:val="20"/>
      <w:lang w:eastAsia="es-MX"/>
    </w:rPr>
  </w:style>
  <w:style w:type="paragraph" w:customStyle="1" w:styleId="xl64">
    <w:name w:val="xl64"/>
    <w:basedOn w:val="Normal"/>
    <w:rsid w:val="00660A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Arial" w:eastAsia="Times New Roman" w:hAnsi="Arial" w:cs="Arial"/>
      <w:sz w:val="20"/>
      <w:szCs w:val="20"/>
      <w:lang w:eastAsia="es-MX"/>
    </w:rPr>
  </w:style>
  <w:style w:type="paragraph" w:customStyle="1" w:styleId="xl65">
    <w:name w:val="xl65"/>
    <w:basedOn w:val="Normal"/>
    <w:rsid w:val="00660A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es-MX"/>
    </w:rPr>
  </w:style>
  <w:style w:type="paragraph" w:customStyle="1" w:styleId="xl66">
    <w:name w:val="xl66"/>
    <w:basedOn w:val="Normal"/>
    <w:rsid w:val="00660A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FF0000"/>
      <w:sz w:val="24"/>
      <w:szCs w:val="24"/>
      <w:lang w:eastAsia="es-MX"/>
    </w:rPr>
  </w:style>
  <w:style w:type="paragraph" w:customStyle="1" w:styleId="xl67">
    <w:name w:val="xl67"/>
    <w:basedOn w:val="Normal"/>
    <w:rsid w:val="00660A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FF0000"/>
      <w:sz w:val="24"/>
      <w:szCs w:val="24"/>
      <w:lang w:eastAsia="es-MX"/>
    </w:rPr>
  </w:style>
  <w:style w:type="paragraph" w:customStyle="1" w:styleId="xl68">
    <w:name w:val="xl68"/>
    <w:basedOn w:val="Normal"/>
    <w:rsid w:val="00660A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es-MX"/>
    </w:rPr>
  </w:style>
  <w:style w:type="paragraph" w:customStyle="1" w:styleId="xl69">
    <w:name w:val="xl69"/>
    <w:basedOn w:val="Normal"/>
    <w:rsid w:val="00660A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es-MX"/>
    </w:rPr>
  </w:style>
  <w:style w:type="paragraph" w:customStyle="1" w:styleId="xl70">
    <w:name w:val="xl70"/>
    <w:basedOn w:val="Normal"/>
    <w:rsid w:val="00660A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0"/>
      <w:szCs w:val="20"/>
      <w:lang w:eastAsia="es-MX"/>
    </w:rPr>
  </w:style>
  <w:style w:type="paragraph" w:customStyle="1" w:styleId="xl71">
    <w:name w:val="xl71"/>
    <w:basedOn w:val="Normal"/>
    <w:rsid w:val="00660A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Arial" w:eastAsia="Times New Roman" w:hAnsi="Arial" w:cs="Arial"/>
      <w:color w:val="000000"/>
      <w:sz w:val="20"/>
      <w:szCs w:val="20"/>
      <w:lang w:eastAsia="es-MX"/>
    </w:rPr>
  </w:style>
  <w:style w:type="paragraph" w:customStyle="1" w:styleId="xl72">
    <w:name w:val="xl72"/>
    <w:basedOn w:val="Normal"/>
    <w:rsid w:val="00660A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top"/>
    </w:pPr>
    <w:rPr>
      <w:rFonts w:ascii="Arial" w:eastAsia="Times New Roman" w:hAnsi="Arial" w:cs="Arial"/>
      <w:color w:val="222222"/>
      <w:sz w:val="20"/>
      <w:szCs w:val="20"/>
      <w:lang w:eastAsia="es-MX"/>
    </w:rPr>
  </w:style>
  <w:style w:type="paragraph" w:customStyle="1" w:styleId="xl73">
    <w:name w:val="xl73"/>
    <w:basedOn w:val="Normal"/>
    <w:rsid w:val="00660A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Arial" w:eastAsia="Times New Roman" w:hAnsi="Arial" w:cs="Arial"/>
      <w:color w:val="222222"/>
      <w:sz w:val="20"/>
      <w:szCs w:val="20"/>
      <w:lang w:eastAsia="es-MX"/>
    </w:rPr>
  </w:style>
  <w:style w:type="paragraph" w:customStyle="1" w:styleId="xl74">
    <w:name w:val="xl74"/>
    <w:basedOn w:val="Normal"/>
    <w:rsid w:val="00660A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Arial" w:eastAsia="Times New Roman" w:hAnsi="Arial" w:cs="Arial"/>
      <w:sz w:val="20"/>
      <w:szCs w:val="20"/>
      <w:lang w:eastAsia="es-MX"/>
    </w:rPr>
  </w:style>
  <w:style w:type="paragraph" w:customStyle="1" w:styleId="xl75">
    <w:name w:val="xl75"/>
    <w:basedOn w:val="Normal"/>
    <w:rsid w:val="00660AD7"/>
    <w:pPr>
      <w:spacing w:before="100" w:beforeAutospacing="1" w:after="100" w:afterAutospacing="1" w:line="240" w:lineRule="auto"/>
      <w:textAlignment w:val="center"/>
    </w:pPr>
    <w:rPr>
      <w:rFonts w:ascii="Times New Roman" w:eastAsia="Times New Roman" w:hAnsi="Times New Roman" w:cs="Times New Roman"/>
      <w:sz w:val="24"/>
      <w:szCs w:val="24"/>
      <w:lang w:eastAsia="es-MX"/>
    </w:rPr>
  </w:style>
  <w:style w:type="paragraph" w:customStyle="1" w:styleId="xl76">
    <w:name w:val="xl76"/>
    <w:basedOn w:val="Normal"/>
    <w:rsid w:val="00660AD7"/>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line="240" w:lineRule="auto"/>
      <w:textAlignment w:val="center"/>
    </w:pPr>
    <w:rPr>
      <w:rFonts w:ascii="Arial" w:eastAsia="Times New Roman" w:hAnsi="Arial" w:cs="Arial"/>
      <w:b/>
      <w:bCs/>
      <w:sz w:val="20"/>
      <w:szCs w:val="20"/>
      <w:lang w:eastAsia="es-MX"/>
    </w:rPr>
  </w:style>
  <w:style w:type="paragraph" w:customStyle="1" w:styleId="xl77">
    <w:name w:val="xl77"/>
    <w:basedOn w:val="Normal"/>
    <w:rsid w:val="00660AD7"/>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line="240" w:lineRule="auto"/>
      <w:textAlignment w:val="center"/>
    </w:pPr>
    <w:rPr>
      <w:rFonts w:ascii="Times New Roman" w:eastAsia="Times New Roman" w:hAnsi="Times New Roman" w:cs="Times New Roman"/>
      <w:b/>
      <w:bCs/>
      <w:sz w:val="24"/>
      <w:szCs w:val="24"/>
      <w:lang w:eastAsia="es-MX"/>
    </w:rPr>
  </w:style>
  <w:style w:type="paragraph" w:customStyle="1" w:styleId="xl78">
    <w:name w:val="xl78"/>
    <w:basedOn w:val="Normal"/>
    <w:rsid w:val="00660A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es-MX"/>
    </w:rPr>
  </w:style>
  <w:style w:type="paragraph" w:customStyle="1" w:styleId="xl79">
    <w:name w:val="xl79"/>
    <w:basedOn w:val="Normal"/>
    <w:rsid w:val="00660AD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0"/>
      <w:szCs w:val="20"/>
      <w:lang w:eastAsia="es-MX"/>
    </w:rPr>
  </w:style>
  <w:style w:type="paragraph" w:customStyle="1" w:styleId="xl80">
    <w:name w:val="xl80"/>
    <w:basedOn w:val="Normal"/>
    <w:rsid w:val="00660AD7"/>
    <w:pPr>
      <w:spacing w:before="100" w:beforeAutospacing="1" w:after="100" w:afterAutospacing="1" w:line="240" w:lineRule="auto"/>
    </w:pPr>
    <w:rPr>
      <w:rFonts w:ascii="Arial" w:eastAsia="Times New Roman" w:hAnsi="Arial" w:cs="Arial"/>
      <w:sz w:val="20"/>
      <w:szCs w:val="20"/>
      <w:lang w:eastAsia="es-MX"/>
    </w:rPr>
  </w:style>
  <w:style w:type="paragraph" w:customStyle="1" w:styleId="xl81">
    <w:name w:val="xl81"/>
    <w:basedOn w:val="Normal"/>
    <w:rsid w:val="00660AD7"/>
    <w:pPr>
      <w:spacing w:before="100" w:beforeAutospacing="1" w:after="100" w:afterAutospacing="1" w:line="240" w:lineRule="auto"/>
    </w:pPr>
    <w:rPr>
      <w:rFonts w:ascii="Arial" w:eastAsia="Times New Roman" w:hAnsi="Arial" w:cs="Arial"/>
      <w:b/>
      <w:bCs/>
      <w:sz w:val="20"/>
      <w:szCs w:val="20"/>
      <w:lang w:eastAsia="es-MX"/>
    </w:rPr>
  </w:style>
  <w:style w:type="paragraph" w:customStyle="1" w:styleId="xl82">
    <w:name w:val="xl82"/>
    <w:basedOn w:val="Normal"/>
    <w:rsid w:val="00660AD7"/>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textAlignment w:val="center"/>
    </w:pPr>
    <w:rPr>
      <w:rFonts w:ascii="Arial" w:eastAsia="Times New Roman" w:hAnsi="Arial" w:cs="Arial"/>
      <w:b/>
      <w:bCs/>
      <w:sz w:val="20"/>
      <w:szCs w:val="20"/>
      <w:lang w:eastAsia="es-MX"/>
    </w:rPr>
  </w:style>
  <w:style w:type="paragraph" w:customStyle="1" w:styleId="xl83">
    <w:name w:val="xl83"/>
    <w:basedOn w:val="Normal"/>
    <w:rsid w:val="00660AD7"/>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textAlignment w:val="center"/>
    </w:pPr>
    <w:rPr>
      <w:rFonts w:ascii="Times New Roman" w:eastAsia="Times New Roman" w:hAnsi="Times New Roman" w:cs="Times New Roman"/>
      <w:b/>
      <w:bCs/>
      <w:sz w:val="24"/>
      <w:szCs w:val="24"/>
      <w:lang w:eastAsia="es-MX"/>
    </w:rPr>
  </w:style>
  <w:style w:type="paragraph" w:customStyle="1" w:styleId="xl84">
    <w:name w:val="xl84"/>
    <w:basedOn w:val="Normal"/>
    <w:rsid w:val="00660AD7"/>
    <w:pPr>
      <w:spacing w:before="100" w:beforeAutospacing="1" w:after="100" w:afterAutospacing="1" w:line="240" w:lineRule="auto"/>
      <w:textAlignment w:val="center"/>
    </w:pPr>
    <w:rPr>
      <w:rFonts w:ascii="Arial" w:eastAsia="Times New Roman" w:hAnsi="Arial" w:cs="Arial"/>
      <w:sz w:val="20"/>
      <w:szCs w:val="20"/>
      <w:lang w:eastAsia="es-MX"/>
    </w:rPr>
  </w:style>
  <w:style w:type="paragraph" w:customStyle="1" w:styleId="xl85">
    <w:name w:val="xl85"/>
    <w:basedOn w:val="Normal"/>
    <w:rsid w:val="00660A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Arial" w:eastAsia="Times New Roman" w:hAnsi="Arial" w:cs="Arial"/>
      <w:sz w:val="20"/>
      <w:szCs w:val="20"/>
      <w:lang w:eastAsia="es-MX"/>
    </w:rPr>
  </w:style>
  <w:style w:type="character" w:customStyle="1" w:styleId="Ttulo3Car">
    <w:name w:val="Título 3 Car"/>
    <w:basedOn w:val="Fuentedeprrafopredeter"/>
    <w:link w:val="Ttulo3"/>
    <w:uiPriority w:val="9"/>
    <w:rsid w:val="004371AB"/>
    <w:rPr>
      <w:rFonts w:asciiTheme="majorHAnsi" w:eastAsiaTheme="majorEastAsia" w:hAnsiTheme="majorHAnsi" w:cstheme="majorBidi"/>
      <w:b/>
      <w:b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419599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app.box.com/s/mid64cuu0eceof749iptxudb7o5id980" TargetMode="External"/><Relationship Id="rId117" Type="http://schemas.openxmlformats.org/officeDocument/2006/relationships/hyperlink" Target="https://app.box.com/s/kkl1vl903xhr4zfzsyqv1730doken4x1" TargetMode="External"/><Relationship Id="rId21" Type="http://schemas.openxmlformats.org/officeDocument/2006/relationships/hyperlink" Target="http://189.254.115.249/ComisionAutorizacionSanitaria/Paginas/sistema%20de%20gestion/Procs_y_Docs/COS/PGA/COS-DESVS-P-01.aspx" TargetMode="External"/><Relationship Id="rId42" Type="http://schemas.openxmlformats.org/officeDocument/2006/relationships/hyperlink" Target="http://www.cofepris.gob.mx/MJ/Documents/Normas/050216nom059.pdf" TargetMode="External"/><Relationship Id="rId47" Type="http://schemas.openxmlformats.org/officeDocument/2006/relationships/hyperlink" Target="https://app.box.com/s/zpugiayr47656ebhejmxipw6vagp117m" TargetMode="External"/><Relationship Id="rId63" Type="http://schemas.openxmlformats.org/officeDocument/2006/relationships/hyperlink" Target="https://app.box.com/s/shufk4i5l4z16au9ymwi5y7pcxi34kq2" TargetMode="External"/><Relationship Id="rId68" Type="http://schemas.openxmlformats.org/officeDocument/2006/relationships/hyperlink" Target="https://app.box.com/s/kkl1vl903xhr4zfzsyqv1730doken4x1" TargetMode="External"/><Relationship Id="rId84" Type="http://schemas.openxmlformats.org/officeDocument/2006/relationships/hyperlink" Target="https://app.box.com/s/hik2mz8t5f6mvt6vkqvkk6uev0naovwo" TargetMode="External"/><Relationship Id="rId89" Type="http://schemas.openxmlformats.org/officeDocument/2006/relationships/hyperlink" Target="http://189.254.115.249/ComisionAutorizacionSanitaria/Paginas/sistema%20de%20gestion/Procs_y_Docs/COS/OTROS/COS-DESVS-P-01-M-01-GI-05-F-03.aspx" TargetMode="External"/><Relationship Id="rId112" Type="http://schemas.openxmlformats.org/officeDocument/2006/relationships/hyperlink" Target="https://app.box.com/s/ao3mme71ed3rqhhmqwm4o1ygq5y3dsap" TargetMode="External"/><Relationship Id="rId133" Type="http://schemas.openxmlformats.org/officeDocument/2006/relationships/hyperlink" Target="http://189.254.115.249/SecretariaGeneral/Paginas/ComEmiDERH.aspx" TargetMode="External"/><Relationship Id="rId138" Type="http://schemas.openxmlformats.org/officeDocument/2006/relationships/hyperlink" Target="https://app.box.com/s/kngunyjy6t3y3bcke4pfa696vvvztom7" TargetMode="External"/><Relationship Id="rId16" Type="http://schemas.openxmlformats.org/officeDocument/2006/relationships/hyperlink" Target="https://app.box.com/s/8i086yfqsrbrhlxrg09jcgfrhsh8dhfl" TargetMode="External"/><Relationship Id="rId107" Type="http://schemas.openxmlformats.org/officeDocument/2006/relationships/hyperlink" Target="https://app.box.com/s/hksaa987kmum2qfr5wczdes6ff5lrmhz" TargetMode="External"/><Relationship Id="rId11" Type="http://schemas.openxmlformats.org/officeDocument/2006/relationships/hyperlink" Target="https://app.box.com/s/8i086yfqsrbrhlxrg09jcgfrhsh8dhfl" TargetMode="External"/><Relationship Id="rId32" Type="http://schemas.openxmlformats.org/officeDocument/2006/relationships/hyperlink" Target="https://app.box.com/s/1h8oelx0vkxj7epjzf7w5q53x6nu6etq" TargetMode="External"/><Relationship Id="rId37" Type="http://schemas.openxmlformats.org/officeDocument/2006/relationships/hyperlink" Target="https://app.box.com/s/ewcppl7kt1fsoyls1bqyi3puqh3ti4w2" TargetMode="External"/><Relationship Id="rId53" Type="http://schemas.openxmlformats.org/officeDocument/2006/relationships/hyperlink" Target="https://app.box.com/s/ym9z26bmhk522x9fre59pdrnsudsssvx" TargetMode="External"/><Relationship Id="rId58" Type="http://schemas.openxmlformats.org/officeDocument/2006/relationships/hyperlink" Target="https://app.box.com/s/kp52ydcgd2l3barrw5phplmtqfe1mdf2" TargetMode="External"/><Relationship Id="rId74" Type="http://schemas.openxmlformats.org/officeDocument/2006/relationships/hyperlink" Target="https://app.box.com/s/iyakl07vhgscqubuz06gpw5uq6nizec8" TargetMode="External"/><Relationship Id="rId79" Type="http://schemas.openxmlformats.org/officeDocument/2006/relationships/hyperlink" Target="https://app.box.com/s/130prw30g6x7utgtea2e1wxijwzbynkm" TargetMode="External"/><Relationship Id="rId102" Type="http://schemas.openxmlformats.org/officeDocument/2006/relationships/hyperlink" Target="https://app.box.com/s/hik2mz8t5f6mvt6vkqvkk6uev0naovwo" TargetMode="External"/><Relationship Id="rId123" Type="http://schemas.openxmlformats.org/officeDocument/2006/relationships/hyperlink" Target="https://app.box.com/s/traoytjs8gjm7jlr69zbbnce3tqpkgeg" TargetMode="External"/><Relationship Id="rId128" Type="http://schemas.openxmlformats.org/officeDocument/2006/relationships/hyperlink" Target="https://app.box.com/s/9v0tnhchqzy161fvpfsng4oz0vbzw7p4" TargetMode="External"/><Relationship Id="rId144" Type="http://schemas.openxmlformats.org/officeDocument/2006/relationships/hyperlink" Target="https://app.box.com/s/4oafq1csnvd78bkr0pg5vgewchkb0ka1" TargetMode="External"/><Relationship Id="rId149" Type="http://schemas.openxmlformats.org/officeDocument/2006/relationships/footer" Target="footer1.xml"/><Relationship Id="rId5" Type="http://schemas.openxmlformats.org/officeDocument/2006/relationships/settings" Target="settings.xml"/><Relationship Id="rId90" Type="http://schemas.openxmlformats.org/officeDocument/2006/relationships/hyperlink" Target="https://app.box.com/s/b9bytwvgmpxdmm4hxs94o425gis1d95m" TargetMode="External"/><Relationship Id="rId95" Type="http://schemas.openxmlformats.org/officeDocument/2006/relationships/hyperlink" Target="http://189.254.115.249/ComisionAutorizacionSanitaria/Paginas/sistema%20de%20gestion/Procs_y_Docs/COS/OTROS/COS-DESVS-P-01-M-01-GI-05-F-06.aspx" TargetMode="External"/><Relationship Id="rId22" Type="http://schemas.openxmlformats.org/officeDocument/2006/relationships/hyperlink" Target="https://app.box.com/s/v12ckfbymp3gq6u5djk69wj6vvts7zrm" TargetMode="External"/><Relationship Id="rId27" Type="http://schemas.openxmlformats.org/officeDocument/2006/relationships/hyperlink" Target="https://app.box.com/s/kzemsj98zzodontj8mo6ua611uggmyuc" TargetMode="External"/><Relationship Id="rId43" Type="http://schemas.openxmlformats.org/officeDocument/2006/relationships/hyperlink" Target="http://www.cofepris.gob.mx/SFS/Paginas/AcuerdosEspecificosCoordinacion.aspx" TargetMode="External"/><Relationship Id="rId48" Type="http://schemas.openxmlformats.org/officeDocument/2006/relationships/hyperlink" Target="https://app.box.com/s/ao3mme71ed3rqhhmqwm4o1ygq5y3dsap" TargetMode="External"/><Relationship Id="rId64" Type="http://schemas.openxmlformats.org/officeDocument/2006/relationships/hyperlink" Target="https://app.box.com/s/mid64cuu0eceof749iptxudb7o5id980" TargetMode="External"/><Relationship Id="rId69" Type="http://schemas.openxmlformats.org/officeDocument/2006/relationships/hyperlink" Target="https://app.box.com/s/3r8wn6x75abseso692z8845tnmidqfbn" TargetMode="External"/><Relationship Id="rId113" Type="http://schemas.openxmlformats.org/officeDocument/2006/relationships/hyperlink" Target="https://app.box.com/s/mid64cuu0eceof749iptxudb7o5id980" TargetMode="External"/><Relationship Id="rId118" Type="http://schemas.openxmlformats.org/officeDocument/2006/relationships/hyperlink" Target="https://app.box.com/s/3r8wn6x75abseso692z8845tnmidqfbn" TargetMode="External"/><Relationship Id="rId134" Type="http://schemas.openxmlformats.org/officeDocument/2006/relationships/hyperlink" Target="https://app.box.com/s/0ayo9rkogeau8xd330j77mw8262q6eok" TargetMode="External"/><Relationship Id="rId139" Type="http://schemas.openxmlformats.org/officeDocument/2006/relationships/hyperlink" Target="https://app.box.com/s/thkdal7kwbcrioiagpowij0yl8z1l7uy" TargetMode="External"/><Relationship Id="rId80" Type="http://schemas.openxmlformats.org/officeDocument/2006/relationships/hyperlink" Target="https://app.box.com/s/nkuliuuzmvfkwyhytytjtyiidxysdmw9" TargetMode="External"/><Relationship Id="rId85" Type="http://schemas.openxmlformats.org/officeDocument/2006/relationships/hyperlink" Target="http://189.254.115.249/ComisionAutorizacionSanitaria/Paginas/sistema%20de%20gestion/Procs_y_Docs/COS/OTROS/COS-DESVS-P-01-M-01-GI-05-F-01.aspx" TargetMode="External"/><Relationship Id="rId150" Type="http://schemas.openxmlformats.org/officeDocument/2006/relationships/fontTable" Target="fontTable.xml"/><Relationship Id="rId12" Type="http://schemas.openxmlformats.org/officeDocument/2006/relationships/hyperlink" Target="https://app.box.com/s/8i086yfqsrbrhlxrg09jcgfrhsh8dhfl" TargetMode="External"/><Relationship Id="rId17" Type="http://schemas.openxmlformats.org/officeDocument/2006/relationships/hyperlink" Target="https://app.box.com/s/0p53u1rzrscm54kddo1rncrzu9x18chb" TargetMode="External"/><Relationship Id="rId25" Type="http://schemas.openxmlformats.org/officeDocument/2006/relationships/hyperlink" Target="https://app.box.com/s/ao3mme71ed3rqhhmqwm4o1ygq5y3dsap" TargetMode="External"/><Relationship Id="rId33" Type="http://schemas.openxmlformats.org/officeDocument/2006/relationships/hyperlink" Target="https://app.box.com/s/dplelk3n30okb2471919jjzo1ze69dqt" TargetMode="External"/><Relationship Id="rId38" Type="http://schemas.openxmlformats.org/officeDocument/2006/relationships/hyperlink" Target="https://app.box.com/s/cv8hncyvgax7dnlnt616lyfohfc904r1" TargetMode="External"/><Relationship Id="rId46" Type="http://schemas.openxmlformats.org/officeDocument/2006/relationships/hyperlink" Target="https://app.box.com/s/zxusto716axqjctjzuaohwjg17c9j0ha" TargetMode="External"/><Relationship Id="rId59" Type="http://schemas.openxmlformats.org/officeDocument/2006/relationships/hyperlink" Target="https://app.box.com/s/lml6me30gfygvi2yd7evy5mkfdw73z67" TargetMode="External"/><Relationship Id="rId67" Type="http://schemas.openxmlformats.org/officeDocument/2006/relationships/hyperlink" Target="https://app.box.com/s/6qcybk708xvq292ooi9ftdwlua8rf53b" TargetMode="External"/><Relationship Id="rId103" Type="http://schemas.openxmlformats.org/officeDocument/2006/relationships/hyperlink" Target="https://app.box.com/s/cg9k0kfpl48ub8ckc7di5fdddjq6go1d" TargetMode="External"/><Relationship Id="rId108" Type="http://schemas.openxmlformats.org/officeDocument/2006/relationships/hyperlink" Target="https://app.box.com/s/bf2g6c1aql2t76k6vh8okfg2dg8mhw6q" TargetMode="External"/><Relationship Id="rId116" Type="http://schemas.openxmlformats.org/officeDocument/2006/relationships/hyperlink" Target="https://app.box.com/s/6qcybk708xvq292ooi9ftdwlua8rf53b" TargetMode="External"/><Relationship Id="rId124" Type="http://schemas.openxmlformats.org/officeDocument/2006/relationships/hyperlink" Target="https://app.box.com/s/iyakl07vhgscqubuz06gpw5uq6nizec8" TargetMode="External"/><Relationship Id="rId129" Type="http://schemas.openxmlformats.org/officeDocument/2006/relationships/hyperlink" Target="https://app.box.com/s/130prw30g6x7utgtea2e1wxijwzbynkm" TargetMode="External"/><Relationship Id="rId137" Type="http://schemas.openxmlformats.org/officeDocument/2006/relationships/hyperlink" Target="https://app.box.com/s/lkfhhvdfzptfxo0sxofddyuh9cc3ceyo" TargetMode="External"/><Relationship Id="rId20" Type="http://schemas.openxmlformats.org/officeDocument/2006/relationships/hyperlink" Target="https://app.box.com/s/0p53u1rzrscm54kddo1rncrzu9x18chb" TargetMode="External"/><Relationship Id="rId41" Type="http://schemas.openxmlformats.org/officeDocument/2006/relationships/hyperlink" Target="https://app.box.com/s/6bhhjf395ri9ik4d13gol5bfsf9wmzdd" TargetMode="External"/><Relationship Id="rId54" Type="http://schemas.openxmlformats.org/officeDocument/2006/relationships/hyperlink" Target="https://app.box.com/s/b54jlz3b4rd1d190p3h4cjkuf1lz1l86" TargetMode="External"/><Relationship Id="rId62" Type="http://schemas.openxmlformats.org/officeDocument/2006/relationships/hyperlink" Target="https://app.box.com/s/74neezvsuvn0mwgmfnxte40puh9ec3jt" TargetMode="External"/><Relationship Id="rId70" Type="http://schemas.openxmlformats.org/officeDocument/2006/relationships/hyperlink" Target="https://app.box.com/s/1h8oelx0vkxj7epjzf7w5q53x6nu6etq" TargetMode="External"/><Relationship Id="rId75" Type="http://schemas.openxmlformats.org/officeDocument/2006/relationships/hyperlink" Target="https://app.box.com/s/klm2gfv2wcf674cncifvnpfos4gppogi" TargetMode="External"/><Relationship Id="rId83" Type="http://schemas.openxmlformats.org/officeDocument/2006/relationships/hyperlink" Target="http://189.254.115.249/ComisionAutorizacionSanitaria/Paginas/sistema%20de%20gestion/Procs_y_Docs/COS/OTROS/COS-DESVS-P-01-M-01-GI-05.aspx" TargetMode="External"/><Relationship Id="rId88" Type="http://schemas.openxmlformats.org/officeDocument/2006/relationships/hyperlink" Target="https://app.box.com/s/gbwvo7vzczycdmacl368502txnjhv6jp" TargetMode="External"/><Relationship Id="rId91" Type="http://schemas.openxmlformats.org/officeDocument/2006/relationships/hyperlink" Target="http://189.254.115.249/ComisionAutorizacionSanitaria/Paginas/sistema%20de%20gestion/Procs_y_Docs/COS/OTROS/COS-DESVS-P-01-M-01-GI-05-F-04.aspx" TargetMode="External"/><Relationship Id="rId96" Type="http://schemas.openxmlformats.org/officeDocument/2006/relationships/hyperlink" Target="https://app.box.com/s/bf2g6c1aql2t76k6vh8okfg2dg8mhw6q" TargetMode="External"/><Relationship Id="rId111" Type="http://schemas.openxmlformats.org/officeDocument/2006/relationships/hyperlink" Target="https://app.box.com/s/shufk4i5l4z16au9ymwi5y7pcxi34kq2" TargetMode="External"/><Relationship Id="rId132" Type="http://schemas.openxmlformats.org/officeDocument/2006/relationships/hyperlink" Target="https://app.box.com/s/scrlvgg7rord884lyf0m2hz4vllmb3r1" TargetMode="External"/><Relationship Id="rId140" Type="http://schemas.openxmlformats.org/officeDocument/2006/relationships/hyperlink" Target="https://app.box.com/s/rnfhekj5fhay063537ccir9zm268algq" TargetMode="External"/><Relationship Id="rId145" Type="http://schemas.openxmlformats.org/officeDocument/2006/relationships/hyperlink" Target="https://app.box.com/s/l83trmvvkp2w9438gdnbgnc3chsw41sr"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s://app.box.com/s/8i086yfqsrbrhlxrg09jcgfrhsh8dhfl" TargetMode="External"/><Relationship Id="rId23" Type="http://schemas.openxmlformats.org/officeDocument/2006/relationships/hyperlink" Target="http://189.254.115.249/ComisionAutorizacionSanitaria/Paginas/sistema%20de%20gestion/Procs_y_Docs/COS/OTROS/COS-DESVS-P-01-M-01.aspx" TargetMode="External"/><Relationship Id="rId28" Type="http://schemas.openxmlformats.org/officeDocument/2006/relationships/hyperlink" Target="https://app.box.com/s/fdaqyeg2gt9xtorgs1w4idrgapoxw2lk" TargetMode="External"/><Relationship Id="rId36" Type="http://schemas.openxmlformats.org/officeDocument/2006/relationships/hyperlink" Target="https://app.box.com/s/klm2gfv2wcf674cncifvnpfos4gppogi" TargetMode="External"/><Relationship Id="rId49" Type="http://schemas.openxmlformats.org/officeDocument/2006/relationships/hyperlink" Target="http://189.254.115.251" TargetMode="External"/><Relationship Id="rId57" Type="http://schemas.openxmlformats.org/officeDocument/2006/relationships/hyperlink" Target="https://app.box.com/s/1uvrzzedvsv9o9w5mszmtbj4ljggz1io" TargetMode="External"/><Relationship Id="rId106" Type="http://schemas.openxmlformats.org/officeDocument/2006/relationships/hyperlink" Target="https://app.box.com/s/ikt4spi3yk6celogax42ok2nmuyjosvg" TargetMode="External"/><Relationship Id="rId114" Type="http://schemas.openxmlformats.org/officeDocument/2006/relationships/hyperlink" Target="https://app.box.com/s/kzemsj98zzodontj8mo6ua611uggmyuc" TargetMode="External"/><Relationship Id="rId119" Type="http://schemas.openxmlformats.org/officeDocument/2006/relationships/hyperlink" Target="https://app.box.com/s/1h8oelx0vkxj7epjzf7w5q53x6nu6etq" TargetMode="External"/><Relationship Id="rId127" Type="http://schemas.openxmlformats.org/officeDocument/2006/relationships/hyperlink" Target="https://app.box.com/s/cv8hncyvgax7dnlnt616lyfohfc904r1" TargetMode="External"/><Relationship Id="rId10" Type="http://schemas.openxmlformats.org/officeDocument/2006/relationships/hyperlink" Target="https://app.box.com/s/8i086yfqsrbrhlxrg09jcgfrhsh8dhfl" TargetMode="External"/><Relationship Id="rId31" Type="http://schemas.openxmlformats.org/officeDocument/2006/relationships/hyperlink" Target="https://app.box.com/s/3r8wn6x75abseso692z8845tnmidqfbn" TargetMode="External"/><Relationship Id="rId44" Type="http://schemas.openxmlformats.org/officeDocument/2006/relationships/hyperlink" Target="http://www.cofepris.gob.mx/SFS/Paginas/AcuerdosEspecificosCoordinacion.aspx" TargetMode="External"/><Relationship Id="rId52" Type="http://schemas.openxmlformats.org/officeDocument/2006/relationships/hyperlink" Target="https://app.box.com/s/urlp8x786fhvs68c1amalqxiep1avrtu" TargetMode="External"/><Relationship Id="rId60" Type="http://schemas.openxmlformats.org/officeDocument/2006/relationships/hyperlink" Target="https://app.box.com/files/0/f/15225559272/1/f_115730842858" TargetMode="External"/><Relationship Id="rId65" Type="http://schemas.openxmlformats.org/officeDocument/2006/relationships/hyperlink" Target="https://app.box.com/s/kzemsj98zzodontj8mo6ua611uggmyuc" TargetMode="External"/><Relationship Id="rId73" Type="http://schemas.openxmlformats.org/officeDocument/2006/relationships/hyperlink" Target="https://app.box.com/s/traoytjs8gjm7jlr69zbbnce3tqpkgeg" TargetMode="External"/><Relationship Id="rId78" Type="http://schemas.openxmlformats.org/officeDocument/2006/relationships/hyperlink" Target="https://app.box.com/s/9v0tnhchqzy161fvpfsng4oz0vbzw7p4" TargetMode="External"/><Relationship Id="rId81" Type="http://schemas.openxmlformats.org/officeDocument/2006/relationships/hyperlink" Target="http://189.254.115.249/ComisionAutorizacionSanitaria/Documents/SGC/Docs/Adtvos/COS/OTROS/COS-DESVS-P-01-M-01-GI-04.pdf" TargetMode="External"/><Relationship Id="rId86" Type="http://schemas.openxmlformats.org/officeDocument/2006/relationships/hyperlink" Target="https://app.box.com/s/cg9k0kfpl48ub8ckc7di5fdddjq6go1d" TargetMode="External"/><Relationship Id="rId94" Type="http://schemas.openxmlformats.org/officeDocument/2006/relationships/hyperlink" Target="https://app.box.com/s/hksaa987kmum2qfr5wczdes6ff5lrmhz" TargetMode="External"/><Relationship Id="rId99" Type="http://schemas.openxmlformats.org/officeDocument/2006/relationships/hyperlink" Target="http://189.254.115.249/ComisionAutorizacionSanitaria/Paginas/sistema%20de%20gestion/Procs_y_Docs/COS/OTROS/COS-DESVS-P-01-M-01-GI-05-F-08.aspx" TargetMode="External"/><Relationship Id="rId101" Type="http://schemas.openxmlformats.org/officeDocument/2006/relationships/hyperlink" Target="https://app.box.com/s/3fz6716f2m0ztyfaqctwqnu4ltdsjojm" TargetMode="External"/><Relationship Id="rId122" Type="http://schemas.openxmlformats.org/officeDocument/2006/relationships/hyperlink" Target="https://app.box.com/s/nbamlwo1hc74xox2x23ez4hbwcnubc8m" TargetMode="External"/><Relationship Id="rId130" Type="http://schemas.openxmlformats.org/officeDocument/2006/relationships/hyperlink" Target="https://app.box.com/s/scrlvgg7rord884lyf0m2hz4vllmb3r1" TargetMode="External"/><Relationship Id="rId135" Type="http://schemas.openxmlformats.org/officeDocument/2006/relationships/hyperlink" Target="http://189.254.115.249/ComisionAutorizacionSanitaria/Paginas/sistema%20de%20gestion/Procs_y_Docs/COS/POI/COS-DESVS-P-01-POI-08.aspx" TargetMode="External"/><Relationship Id="rId143" Type="http://schemas.openxmlformats.org/officeDocument/2006/relationships/hyperlink" Target="https://app.box.com/s/36hqrkbrsx69cn5jf5t6d5o5imjegi9j" TargetMode="External"/><Relationship Id="rId148" Type="http://schemas.openxmlformats.org/officeDocument/2006/relationships/header" Target="header1.xml"/><Relationship Id="rId151"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s://app.box.com/s/8i086yfqsrbrhlxrg09jcgfrhsh8dhfl" TargetMode="External"/><Relationship Id="rId13" Type="http://schemas.openxmlformats.org/officeDocument/2006/relationships/hyperlink" Target="https://app.box.com/s/8i086yfqsrbrhlxrg09jcgfrhsh8dhfl" TargetMode="External"/><Relationship Id="rId18" Type="http://schemas.openxmlformats.org/officeDocument/2006/relationships/hyperlink" Target="https://app.box.com/s/8i086yfqsrbrhlxrg09jcgfrhsh8dhfl" TargetMode="External"/><Relationship Id="rId39" Type="http://schemas.openxmlformats.org/officeDocument/2006/relationships/hyperlink" Target="https://app.box.com/s/9v0tnhchqzy161fvpfsng4oz0vbzw7p4" TargetMode="External"/><Relationship Id="rId109" Type="http://schemas.openxmlformats.org/officeDocument/2006/relationships/hyperlink" Target="https://app.box.com/s/zm4z08a1v2hafg30gma17c5qvxl46osx" TargetMode="External"/><Relationship Id="rId34" Type="http://schemas.openxmlformats.org/officeDocument/2006/relationships/hyperlink" Target="https://app.box.com/s/m5k4auc95d3pejsc342o9tx1rzdll81w" TargetMode="External"/><Relationship Id="rId50" Type="http://schemas.openxmlformats.org/officeDocument/2006/relationships/hyperlink" Target="https://app.box.com/s/du8nhbuaz1edhsu8kbht7lrq5a0zarnw" TargetMode="External"/><Relationship Id="rId55" Type="http://schemas.openxmlformats.org/officeDocument/2006/relationships/hyperlink" Target="https://app.box.com/s/urlp8x786fhvs68c1amalqxiep1avrtu" TargetMode="External"/><Relationship Id="rId76" Type="http://schemas.openxmlformats.org/officeDocument/2006/relationships/hyperlink" Target="https://app.box.com/s/ewcppl7kt1fsoyls1bqyi3puqh3ti4w2" TargetMode="External"/><Relationship Id="rId97" Type="http://schemas.openxmlformats.org/officeDocument/2006/relationships/hyperlink" Target="http://189.254.115.249/ComisionAutorizacionSanitaria/Paginas/sistema%20de%20gestion/Procs_y_Docs/COS/OTROS/COS-DESVS-P-01-M-01-GI-05-F-07.aspx" TargetMode="External"/><Relationship Id="rId104" Type="http://schemas.openxmlformats.org/officeDocument/2006/relationships/hyperlink" Target="https://app.box.com/s/gbwvo7vzczycdmacl368502txnjhv6jp" TargetMode="External"/><Relationship Id="rId120" Type="http://schemas.openxmlformats.org/officeDocument/2006/relationships/hyperlink" Target="https://app.box.com/s/dplelk3n30okb2471919jjzo1ze69dqt" TargetMode="External"/><Relationship Id="rId125" Type="http://schemas.openxmlformats.org/officeDocument/2006/relationships/hyperlink" Target="https://app.box.com/s/klm2gfv2wcf674cncifvnpfos4gppogi" TargetMode="External"/><Relationship Id="rId141" Type="http://schemas.openxmlformats.org/officeDocument/2006/relationships/hyperlink" Target="https://app.box.com/s/l0odw13biozz0pb6wkmo4um5pmnaf4pn" TargetMode="External"/><Relationship Id="rId146" Type="http://schemas.openxmlformats.org/officeDocument/2006/relationships/hyperlink" Target="https://app.box.com/s/wu3e8q9o8zs21py9yvdinyyi7yf0boq5" TargetMode="External"/><Relationship Id="rId7" Type="http://schemas.openxmlformats.org/officeDocument/2006/relationships/footnotes" Target="footnotes.xml"/><Relationship Id="rId71" Type="http://schemas.openxmlformats.org/officeDocument/2006/relationships/hyperlink" Target="https://app.box.com/s/m5k4auc95d3pejsc342o9tx1rzdll81w" TargetMode="External"/><Relationship Id="rId92" Type="http://schemas.openxmlformats.org/officeDocument/2006/relationships/hyperlink" Target="https://app.box.com/s/ikt4spi3yk6celogax42ok2nmuyjosvg" TargetMode="External"/><Relationship Id="rId2" Type="http://schemas.openxmlformats.org/officeDocument/2006/relationships/numbering" Target="numbering.xml"/><Relationship Id="rId29" Type="http://schemas.openxmlformats.org/officeDocument/2006/relationships/hyperlink" Target="https://app.box.com/s/6qcybk708xvq292ooi9ftdwlua8rf53b" TargetMode="External"/><Relationship Id="rId24" Type="http://schemas.openxmlformats.org/officeDocument/2006/relationships/hyperlink" Target="https://app.box.com/s/zxusto716axqjctjzuaohwjg17c9j0ha" TargetMode="External"/><Relationship Id="rId40" Type="http://schemas.openxmlformats.org/officeDocument/2006/relationships/hyperlink" Target="https://app.box.com/s/130prw30g6x7utgtea2e1wxijwzbynkm" TargetMode="External"/><Relationship Id="rId45" Type="http://schemas.openxmlformats.org/officeDocument/2006/relationships/hyperlink" Target="https://app.box.com/s/v12ckfbymp3gq6u5djk69wj6vvts7zrm" TargetMode="External"/><Relationship Id="rId66" Type="http://schemas.openxmlformats.org/officeDocument/2006/relationships/hyperlink" Target="https://app.box.com/s/fdaqyeg2gt9xtorgs1w4idrgapoxw2lk" TargetMode="External"/><Relationship Id="rId87" Type="http://schemas.openxmlformats.org/officeDocument/2006/relationships/hyperlink" Target="http://189.254.115.249/ComisionAutorizacionSanitaria/Paginas/sistema%20de%20gestion/Procs_y_Docs/COS/OTROS/COS-DESVS-P-01-M-01-GI-05-F-02.aspx" TargetMode="External"/><Relationship Id="rId110" Type="http://schemas.openxmlformats.org/officeDocument/2006/relationships/hyperlink" Target="https://app.box.com/s/zpugiayr47656ebhejmxipw6vagp117m" TargetMode="External"/><Relationship Id="rId115" Type="http://schemas.openxmlformats.org/officeDocument/2006/relationships/hyperlink" Target="https://app.box.com/s/fdaqyeg2gt9xtorgs1w4idrgapoxw2lk" TargetMode="External"/><Relationship Id="rId131" Type="http://schemas.openxmlformats.org/officeDocument/2006/relationships/hyperlink" Target="https://app.box.com/s/zuz3nr908o9f7udt9uxj86xxe6iq6wy5" TargetMode="External"/><Relationship Id="rId136" Type="http://schemas.openxmlformats.org/officeDocument/2006/relationships/hyperlink" Target="https://app.box.com/s/0ayo9rkogeau8xd330j77mw8262q6eok" TargetMode="External"/><Relationship Id="rId61" Type="http://schemas.openxmlformats.org/officeDocument/2006/relationships/hyperlink" Target="https://app.box.com/s/rymojsizjcl1wtxfte0jheiky757uv7j" TargetMode="External"/><Relationship Id="rId82" Type="http://schemas.openxmlformats.org/officeDocument/2006/relationships/hyperlink" Target="https://app.box.com/s/3fz6716f2m0ztyfaqctwqnu4ltdsjojm" TargetMode="External"/><Relationship Id="rId19" Type="http://schemas.openxmlformats.org/officeDocument/2006/relationships/hyperlink" Target="https://app.box.com/s/8i086yfqsrbrhlxrg09jcgfrhsh8dhfl" TargetMode="External"/><Relationship Id="rId14" Type="http://schemas.openxmlformats.org/officeDocument/2006/relationships/hyperlink" Target="https://app.box.com/s/8i086yfqsrbrhlxrg09jcgfrhsh8dhfl" TargetMode="External"/><Relationship Id="rId30" Type="http://schemas.openxmlformats.org/officeDocument/2006/relationships/hyperlink" Target="https://app.box.com/s/kkl1vl903xhr4zfzsyqv1730doken4x1" TargetMode="External"/><Relationship Id="rId35" Type="http://schemas.openxmlformats.org/officeDocument/2006/relationships/hyperlink" Target="https://app.box.com/s/traoytjs8gjm7jlr69zbbnce3tqpkgeg" TargetMode="External"/><Relationship Id="rId56" Type="http://schemas.openxmlformats.org/officeDocument/2006/relationships/hyperlink" Target="https://app.box.com/s/b54jlz3b4rd1d190p3h4cjkuf1lz1l86" TargetMode="External"/><Relationship Id="rId77" Type="http://schemas.openxmlformats.org/officeDocument/2006/relationships/hyperlink" Target="https://app.box.com/s/cv8hncyvgax7dnlnt616lyfohfc904r1" TargetMode="External"/><Relationship Id="rId100" Type="http://schemas.openxmlformats.org/officeDocument/2006/relationships/hyperlink" Target="https://app.box.com/s/nkuliuuzmvfkwyhytytjtyiidxysdmw9" TargetMode="External"/><Relationship Id="rId105" Type="http://schemas.openxmlformats.org/officeDocument/2006/relationships/hyperlink" Target="https://app.box.com/s/b9bytwvgmpxdmm4hxs94o425gis1d95m" TargetMode="External"/><Relationship Id="rId126" Type="http://schemas.openxmlformats.org/officeDocument/2006/relationships/hyperlink" Target="https://app.box.com/s/ewcppl7kt1fsoyls1bqyi3puqh3ti4w2" TargetMode="External"/><Relationship Id="rId147" Type="http://schemas.openxmlformats.org/officeDocument/2006/relationships/hyperlink" Target="http://www.cofepris.gob.mx/AZ/Paginas/Vigilancia%20Sanitaria/VisitasVer.aspx" TargetMode="External"/><Relationship Id="rId8" Type="http://schemas.openxmlformats.org/officeDocument/2006/relationships/endnotes" Target="endnotes.xml"/><Relationship Id="rId51" Type="http://schemas.openxmlformats.org/officeDocument/2006/relationships/hyperlink" Target="https://app.box.com/s/b54jlz3b4rd1d190p3h4cjkuf1lz1l86" TargetMode="External"/><Relationship Id="rId72" Type="http://schemas.openxmlformats.org/officeDocument/2006/relationships/hyperlink" Target="https://app.box.com/s/nbamlwo1hc74xox2x23ez4hbwcnubc8m" TargetMode="External"/><Relationship Id="rId93" Type="http://schemas.openxmlformats.org/officeDocument/2006/relationships/hyperlink" Target="http://189.254.115.249/ComisionAutorizacionSanitaria/Paginas/sistema%20de%20gestion/Procs_y_Docs/COS/OTROS/COS-DESVS-P-01-M-01-GI-05-F-05.aspx" TargetMode="External"/><Relationship Id="rId98" Type="http://schemas.openxmlformats.org/officeDocument/2006/relationships/hyperlink" Target="https://app.box.com/s/zm4z08a1v2hafg30gma17c5qvxl46osx" TargetMode="External"/><Relationship Id="rId121" Type="http://schemas.openxmlformats.org/officeDocument/2006/relationships/hyperlink" Target="https://app.box.com/s/m5k4auc95d3pejsc342o9tx1rzdll81w" TargetMode="External"/><Relationship Id="rId142" Type="http://schemas.openxmlformats.org/officeDocument/2006/relationships/hyperlink" Target="https://app.box.com/s/l0odw13biozz0pb6wkmo4um5pmnaf4pn" TargetMode="External"/><Relationship Id="rId3"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500F2B-12AF-4AF0-B1AF-0FC75E476A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2700</TotalTime>
  <Pages>28</Pages>
  <Words>11779</Words>
  <Characters>64785</Characters>
  <Application>Microsoft Office Word</Application>
  <DocSecurity>0</DocSecurity>
  <Lines>539</Lines>
  <Paragraphs>152</Paragraphs>
  <ScaleCrop>false</ScaleCrop>
  <HeadingPairs>
    <vt:vector size="2" baseType="variant">
      <vt:variant>
        <vt:lpstr>Título</vt:lpstr>
      </vt:variant>
      <vt:variant>
        <vt:i4>1</vt:i4>
      </vt:variant>
    </vt:vector>
  </HeadingPairs>
  <TitlesOfParts>
    <vt:vector size="1" baseType="lpstr">
      <vt:lpstr/>
    </vt:vector>
  </TitlesOfParts>
  <Company>Microsoft Corporation</Company>
  <LinksUpToDate>false</LinksUpToDate>
  <CharactersWithSpaces>76412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Alberto Abundiz Figueroa</dc:creator>
  <cp:lastModifiedBy>Maria del Mar Muñozcano Quintanar</cp:lastModifiedBy>
  <cp:revision>7</cp:revision>
  <dcterms:created xsi:type="dcterms:W3CDTF">2016-12-22T23:58:00Z</dcterms:created>
  <dcterms:modified xsi:type="dcterms:W3CDTF">2016-12-28T18:58:00Z</dcterms:modified>
</cp:coreProperties>
</file>